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22A" w:rsidRPr="00F2040A" w:rsidRDefault="00067AF9" w:rsidP="002432F9">
      <w:pPr>
        <w:ind w:right="-108"/>
        <w:jc w:val="both"/>
        <w:rPr>
          <w:rFonts w:ascii="Calibri" w:hAnsi="Calibri" w:cs="Calibri"/>
          <w:color w:val="000000"/>
          <w:sz w:val="22"/>
          <w:szCs w:val="22"/>
        </w:rPr>
      </w:pPr>
      <w:bookmarkStart w:id="0" w:name="_GoBack"/>
      <w:bookmarkEnd w:id="0"/>
      <w:r w:rsidRPr="00F2040A">
        <w:rPr>
          <w:rFonts w:ascii="Calibri" w:hAnsi="Calibri" w:cs="Calibri"/>
          <w:color w:val="000000"/>
          <w:sz w:val="22"/>
          <w:szCs w:val="22"/>
        </w:rPr>
        <w:t>NZ………../2020</w:t>
      </w:r>
      <w:r w:rsidR="00FC522A" w:rsidRPr="00F2040A">
        <w:rPr>
          <w:rFonts w:ascii="Calibri" w:hAnsi="Calibri" w:cs="Calibri"/>
          <w:color w:val="000000"/>
          <w:sz w:val="22"/>
          <w:szCs w:val="22"/>
        </w:rPr>
        <w:tab/>
      </w:r>
      <w:r w:rsidR="00FC522A" w:rsidRPr="00F2040A">
        <w:rPr>
          <w:rFonts w:ascii="Calibri" w:hAnsi="Calibri" w:cs="Calibri"/>
          <w:color w:val="000000"/>
          <w:sz w:val="22"/>
          <w:szCs w:val="22"/>
        </w:rPr>
        <w:tab/>
      </w:r>
    </w:p>
    <w:p w:rsidR="00305130" w:rsidRPr="00FC522A" w:rsidRDefault="00FC522A" w:rsidP="00FC522A">
      <w:pPr>
        <w:ind w:left="4956" w:right="-108" w:firstLine="708"/>
        <w:jc w:val="both"/>
        <w:rPr>
          <w:color w:val="000000"/>
        </w:rPr>
      </w:pPr>
      <w:r>
        <w:rPr>
          <w:color w:val="000000"/>
        </w:rPr>
        <w:t xml:space="preserve"> </w:t>
      </w:r>
      <w:r w:rsidR="009D7361">
        <w:rPr>
          <w:color w:val="000000"/>
        </w:rPr>
        <w:t xml:space="preserve">          </w:t>
      </w:r>
      <w:r>
        <w:rPr>
          <w:color w:val="000000"/>
        </w:rPr>
        <w:t xml:space="preserve"> </w:t>
      </w:r>
      <w:r w:rsidRPr="00FC522A">
        <w:rPr>
          <w:color w:val="000000"/>
        </w:rPr>
        <w:t xml:space="preserve">Wrocław </w:t>
      </w:r>
      <w:r w:rsidR="00070218">
        <w:rPr>
          <w:color w:val="000000"/>
        </w:rPr>
        <w:t>30</w:t>
      </w:r>
      <w:r w:rsidRPr="00FC522A">
        <w:rPr>
          <w:color w:val="000000"/>
        </w:rPr>
        <w:t>-10-2020r.</w:t>
      </w:r>
    </w:p>
    <w:p w:rsidR="002F60B3" w:rsidRPr="00FC522A" w:rsidRDefault="002F60B3" w:rsidP="00D21FB7">
      <w:pPr>
        <w:tabs>
          <w:tab w:val="left" w:pos="900"/>
        </w:tabs>
      </w:pPr>
    </w:p>
    <w:p w:rsidR="00067AF9" w:rsidRDefault="00067AF9" w:rsidP="00531A9A">
      <w:pPr>
        <w:tabs>
          <w:tab w:val="left" w:pos="900"/>
        </w:tabs>
        <w:jc w:val="center"/>
        <w:rPr>
          <w:rFonts w:ascii="Calibri" w:hAnsi="Calibri" w:cs="Calibri"/>
          <w:b/>
        </w:rPr>
      </w:pPr>
    </w:p>
    <w:p w:rsidR="009023E5" w:rsidRDefault="00070218" w:rsidP="00531A9A">
      <w:pPr>
        <w:tabs>
          <w:tab w:val="left" w:pos="900"/>
        </w:tabs>
        <w:jc w:val="center"/>
        <w:rPr>
          <w:rFonts w:ascii="Calibri" w:hAnsi="Calibri" w:cs="Calibri"/>
          <w:b/>
        </w:rPr>
      </w:pPr>
      <w:r>
        <w:rPr>
          <w:rFonts w:ascii="Calibri" w:hAnsi="Calibri" w:cs="Calibri"/>
          <w:b/>
        </w:rPr>
        <w:t>WYJAŚNIENIA TREŚCI SIWZ</w:t>
      </w:r>
    </w:p>
    <w:p w:rsidR="00070218" w:rsidRDefault="00070218" w:rsidP="00531A9A">
      <w:pPr>
        <w:tabs>
          <w:tab w:val="left" w:pos="900"/>
        </w:tabs>
        <w:jc w:val="center"/>
        <w:rPr>
          <w:rFonts w:ascii="Calibri" w:hAnsi="Calibri" w:cs="Calibri"/>
          <w:b/>
        </w:rPr>
      </w:pPr>
    </w:p>
    <w:p w:rsidR="00067AF9" w:rsidRPr="00067AF9" w:rsidRDefault="00FC522A" w:rsidP="00067AF9">
      <w:pPr>
        <w:jc w:val="both"/>
        <w:rPr>
          <w:rFonts w:ascii="Calibri" w:hAnsi="Calibri" w:cs="Calibri"/>
          <w:i/>
          <w:sz w:val="22"/>
          <w:szCs w:val="22"/>
        </w:rPr>
      </w:pPr>
      <w:r w:rsidRPr="00F2040A">
        <w:rPr>
          <w:rFonts w:ascii="Calibri" w:hAnsi="Calibri" w:cs="Calibri"/>
          <w:sz w:val="22"/>
          <w:szCs w:val="22"/>
        </w:rPr>
        <w:t>Dotyczy postępowania na</w:t>
      </w:r>
      <w:r w:rsidR="009023E5" w:rsidRPr="00F2040A">
        <w:rPr>
          <w:rFonts w:ascii="Calibri" w:hAnsi="Calibri" w:cs="Calibri"/>
          <w:sz w:val="22"/>
          <w:szCs w:val="22"/>
        </w:rPr>
        <w:t xml:space="preserve">: </w:t>
      </w:r>
      <w:r w:rsidR="009023E5" w:rsidRPr="00F2040A">
        <w:rPr>
          <w:rFonts w:ascii="Calibri" w:hAnsi="Calibri" w:cs="Calibri"/>
          <w:b/>
          <w:sz w:val="22"/>
          <w:szCs w:val="22"/>
        </w:rPr>
        <w:t>„Zakup, dostawa oraz serwis aparatury medycznej, diagnostycznej i laboratoryjnej służącej zapobieganiu, przeciwdziałaniu oraz zwalczaniu  COVID- 19 na potrzeby Szpitala Specjalistycznego  im. A. Falkiewicza we Wrocławiu (24 zadania)”</w:t>
      </w:r>
      <w:r w:rsidR="00067AF9" w:rsidRPr="00F2040A">
        <w:rPr>
          <w:rFonts w:ascii="Calibri" w:hAnsi="Calibri" w:cs="Calibri"/>
          <w:b/>
          <w:sz w:val="22"/>
          <w:szCs w:val="22"/>
        </w:rPr>
        <w:t xml:space="preserve">, </w:t>
      </w:r>
      <w:r w:rsidR="00067AF9" w:rsidRPr="00F2040A">
        <w:rPr>
          <w:rFonts w:ascii="Calibri" w:hAnsi="Calibri" w:cs="Calibri"/>
          <w:color w:val="000000"/>
          <w:sz w:val="22"/>
          <w:szCs w:val="22"/>
        </w:rPr>
        <w:t xml:space="preserve">sygn. postęp. ZP/PN-10/2020.  </w:t>
      </w:r>
      <w:r w:rsidR="00067AF9" w:rsidRPr="00F2040A">
        <w:rPr>
          <w:rFonts w:ascii="Calibri" w:hAnsi="Calibri" w:cs="Calibri"/>
          <w:i/>
          <w:color w:val="000000"/>
          <w:sz w:val="22"/>
          <w:szCs w:val="22"/>
        </w:rPr>
        <w:t>(</w:t>
      </w:r>
      <w:r w:rsidR="00067AF9" w:rsidRPr="00067AF9">
        <w:rPr>
          <w:rFonts w:ascii="Calibri" w:hAnsi="Calibri" w:cs="Calibri"/>
          <w:i/>
          <w:sz w:val="22"/>
          <w:szCs w:val="22"/>
        </w:rPr>
        <w:t>Zamówienie publiczne realizowane w ramach projektu nr RPDS.06.02.00-02-0001/20, pt. "Poprawa dostępności i podniesienie jakości świadczeń zdrowotnych na rzecz ograniczenia zachorowalności mieszkańców regionu w związku z pojawieniem się COVID -19")</w:t>
      </w:r>
    </w:p>
    <w:p w:rsidR="00067AF9" w:rsidRPr="00F2040A" w:rsidRDefault="00067AF9" w:rsidP="00067AF9">
      <w:pPr>
        <w:tabs>
          <w:tab w:val="left" w:pos="900"/>
        </w:tabs>
        <w:jc w:val="both"/>
        <w:rPr>
          <w:rFonts w:ascii="Calibri" w:hAnsi="Calibri" w:cs="Calibri"/>
          <w:i/>
          <w:color w:val="000000"/>
          <w:sz w:val="22"/>
          <w:szCs w:val="22"/>
        </w:rPr>
      </w:pPr>
    </w:p>
    <w:p w:rsidR="009023E5" w:rsidRDefault="00123A50" w:rsidP="00123A50">
      <w:pPr>
        <w:ind w:right="-108"/>
        <w:jc w:val="both"/>
        <w:rPr>
          <w:rFonts w:ascii="Calibri" w:hAnsi="Calibri" w:cs="Calibri"/>
          <w:sz w:val="22"/>
          <w:szCs w:val="22"/>
        </w:rPr>
      </w:pPr>
      <w:r w:rsidRPr="00A96F1B">
        <w:rPr>
          <w:rFonts w:ascii="Calibri" w:hAnsi="Calibri" w:cs="Calibri"/>
          <w:sz w:val="22"/>
          <w:szCs w:val="22"/>
        </w:rPr>
        <w:t>Dyrekcja Szpitala Specjalistycznego im. A. Falkiewicza we Wrocławiu, ul. Warszawska 2, informuje,</w:t>
      </w:r>
      <w:r w:rsidR="009023E5">
        <w:rPr>
          <w:rFonts w:ascii="Calibri" w:hAnsi="Calibri" w:cs="Calibri"/>
          <w:sz w:val="22"/>
          <w:szCs w:val="22"/>
        </w:rPr>
        <w:t xml:space="preserve"> </w:t>
      </w:r>
      <w:r w:rsidR="009023E5" w:rsidRPr="00553959">
        <w:rPr>
          <w:rFonts w:ascii="Calibri" w:hAnsi="Calibri" w:cs="Calibri"/>
          <w:b/>
          <w:sz w:val="22"/>
          <w:szCs w:val="22"/>
        </w:rPr>
        <w:t xml:space="preserve">że </w:t>
      </w:r>
      <w:r w:rsidR="00553959" w:rsidRPr="00553959">
        <w:rPr>
          <w:rFonts w:ascii="Calibri" w:hAnsi="Calibri" w:cs="Calibri"/>
          <w:b/>
          <w:sz w:val="22"/>
          <w:szCs w:val="22"/>
        </w:rPr>
        <w:t xml:space="preserve">wpłynęły </w:t>
      </w:r>
      <w:r w:rsidR="009023E5" w:rsidRPr="00553959">
        <w:rPr>
          <w:rFonts w:ascii="Calibri" w:hAnsi="Calibri" w:cs="Calibri"/>
          <w:b/>
          <w:sz w:val="22"/>
          <w:szCs w:val="22"/>
        </w:rPr>
        <w:t>pytania</w:t>
      </w:r>
      <w:r w:rsidR="009023E5">
        <w:rPr>
          <w:rFonts w:ascii="Calibri" w:hAnsi="Calibri" w:cs="Calibri"/>
          <w:sz w:val="22"/>
          <w:szCs w:val="22"/>
        </w:rPr>
        <w:t xml:space="preserve"> w </w:t>
      </w:r>
      <w:r w:rsidRPr="00A96F1B">
        <w:rPr>
          <w:rFonts w:ascii="Calibri" w:hAnsi="Calibri" w:cs="Calibri"/>
          <w:sz w:val="22"/>
          <w:szCs w:val="22"/>
        </w:rPr>
        <w:t>ww. post</w:t>
      </w:r>
      <w:r w:rsidR="005A1446">
        <w:rPr>
          <w:rFonts w:ascii="Calibri" w:hAnsi="Calibri" w:cs="Calibri"/>
          <w:sz w:val="22"/>
          <w:szCs w:val="22"/>
        </w:rPr>
        <w:t>ępowaniu</w:t>
      </w:r>
      <w:r w:rsidRPr="00A96F1B">
        <w:rPr>
          <w:rFonts w:ascii="Calibri" w:hAnsi="Calibri" w:cs="Calibri"/>
          <w:sz w:val="22"/>
          <w:szCs w:val="22"/>
        </w:rPr>
        <w:t xml:space="preserve"> o udzielenie zamówienia publiczneg</w:t>
      </w:r>
      <w:r w:rsidR="009023E5">
        <w:rPr>
          <w:rFonts w:ascii="Calibri" w:hAnsi="Calibri" w:cs="Calibri"/>
          <w:sz w:val="22"/>
          <w:szCs w:val="22"/>
        </w:rPr>
        <w:t>o prowadzonego  w trybie przetargu nieograniczonego</w:t>
      </w:r>
      <w:r w:rsidR="00553959">
        <w:rPr>
          <w:rFonts w:ascii="Calibri" w:hAnsi="Calibri" w:cs="Calibri"/>
          <w:sz w:val="22"/>
          <w:szCs w:val="22"/>
        </w:rPr>
        <w:t>,</w:t>
      </w:r>
      <w:r w:rsidR="00070218">
        <w:rPr>
          <w:rFonts w:ascii="Calibri" w:hAnsi="Calibri" w:cs="Calibri"/>
          <w:sz w:val="22"/>
          <w:szCs w:val="22"/>
        </w:rPr>
        <w:t xml:space="preserve"> na które Zamawiający udzielił następujących odpowiedzi</w:t>
      </w:r>
      <w:r w:rsidR="009023E5">
        <w:rPr>
          <w:rFonts w:ascii="Calibri" w:hAnsi="Calibri" w:cs="Calibri"/>
          <w:sz w:val="22"/>
          <w:szCs w:val="22"/>
        </w:rPr>
        <w:t>:</w:t>
      </w:r>
    </w:p>
    <w:p w:rsidR="009023E5" w:rsidRPr="007842AE" w:rsidRDefault="009023E5" w:rsidP="00123A50">
      <w:pPr>
        <w:ind w:right="-108"/>
        <w:jc w:val="both"/>
        <w:rPr>
          <w:rFonts w:ascii="Calibri" w:hAnsi="Calibri" w:cs="Calibri"/>
        </w:rPr>
      </w:pPr>
    </w:p>
    <w:p w:rsidR="007842AE" w:rsidRPr="001558C0" w:rsidRDefault="001558C0" w:rsidP="001558C0">
      <w:pPr>
        <w:pStyle w:val="Default"/>
        <w:pBdr>
          <w:top w:val="single" w:sz="4" w:space="1" w:color="auto"/>
          <w:left w:val="single" w:sz="4" w:space="4" w:color="auto"/>
          <w:bottom w:val="single" w:sz="4" w:space="1" w:color="auto"/>
          <w:right w:val="single" w:sz="4" w:space="4" w:color="auto"/>
        </w:pBdr>
        <w:rPr>
          <w:b/>
          <w:color w:val="0070C0"/>
        </w:rPr>
      </w:pPr>
      <w:r w:rsidRPr="001558C0">
        <w:rPr>
          <w:b/>
          <w:color w:val="0070C0"/>
        </w:rPr>
        <w:t>ZESTAW NR 1:</w:t>
      </w:r>
    </w:p>
    <w:p w:rsidR="001558C0" w:rsidRPr="00F16F41" w:rsidRDefault="001558C0" w:rsidP="007E709A">
      <w:pPr>
        <w:pStyle w:val="Default"/>
        <w:jc w:val="both"/>
        <w:rPr>
          <w:rFonts w:ascii="Calibri" w:hAnsi="Calibri" w:cs="Calibri"/>
          <w:b/>
          <w:bCs/>
          <w:sz w:val="22"/>
          <w:szCs w:val="22"/>
        </w:rPr>
      </w:pPr>
    </w:p>
    <w:p w:rsidR="007842AE" w:rsidRPr="00F16F41" w:rsidRDefault="007842AE" w:rsidP="007E709A">
      <w:pPr>
        <w:pStyle w:val="Default"/>
        <w:jc w:val="both"/>
        <w:rPr>
          <w:rFonts w:ascii="Calibri" w:hAnsi="Calibri" w:cs="Calibri"/>
          <w:sz w:val="22"/>
          <w:szCs w:val="22"/>
        </w:rPr>
      </w:pPr>
      <w:r w:rsidRPr="00F16F41">
        <w:rPr>
          <w:rFonts w:ascii="Calibri" w:hAnsi="Calibri" w:cs="Calibri"/>
          <w:b/>
          <w:bCs/>
          <w:sz w:val="22"/>
          <w:szCs w:val="22"/>
        </w:rPr>
        <w:t xml:space="preserve">Pytanie 1 – Dotyczy części nr 12 </w:t>
      </w:r>
    </w:p>
    <w:p w:rsidR="007842AE" w:rsidRPr="00F16F41" w:rsidRDefault="007842AE" w:rsidP="007E709A">
      <w:pPr>
        <w:pStyle w:val="Default"/>
        <w:jc w:val="both"/>
        <w:rPr>
          <w:rFonts w:ascii="Calibri" w:hAnsi="Calibri" w:cs="Calibri"/>
          <w:sz w:val="22"/>
          <w:szCs w:val="22"/>
        </w:rPr>
      </w:pPr>
      <w:r w:rsidRPr="00F16F41">
        <w:rPr>
          <w:rFonts w:ascii="Calibri" w:hAnsi="Calibri" w:cs="Calibri"/>
          <w:sz w:val="22"/>
          <w:szCs w:val="22"/>
        </w:rPr>
        <w:t xml:space="preserve">Zwracamy się z prośbą do Zamawiającego o odstąpienie od wymogu montażu, instalacji przedmiotu zamówienia oraz przeprowadzenia szkolenia i wyrażenie zgody na dostawę za pośrednictwem kuriera. Oferowana przez nas lampa nie wymaga specjalistycznej wiedzy do montażu i jej późniejszej obsługi. Wraz z dostawą zostanie dostarczona wyczerpująca instrukcja obsługi. </w:t>
      </w:r>
    </w:p>
    <w:p w:rsidR="007E709A" w:rsidRPr="00F16F41" w:rsidRDefault="007E709A" w:rsidP="007E709A">
      <w:pPr>
        <w:pStyle w:val="Default"/>
        <w:jc w:val="both"/>
        <w:rPr>
          <w:rFonts w:ascii="Calibri" w:hAnsi="Calibri" w:cs="Calibri"/>
          <w:sz w:val="22"/>
          <w:szCs w:val="22"/>
        </w:rPr>
      </w:pPr>
    </w:p>
    <w:p w:rsidR="007E709A" w:rsidRPr="00F16F41" w:rsidRDefault="007E709A" w:rsidP="007E709A">
      <w:pPr>
        <w:pStyle w:val="Default"/>
        <w:jc w:val="both"/>
        <w:rPr>
          <w:rFonts w:ascii="Calibri" w:hAnsi="Calibri" w:cs="Calibri"/>
          <w:b/>
          <w:sz w:val="22"/>
          <w:szCs w:val="22"/>
        </w:rPr>
      </w:pPr>
      <w:r w:rsidRPr="00F16F41">
        <w:rPr>
          <w:rFonts w:ascii="Calibri" w:hAnsi="Calibri" w:cs="Calibri"/>
          <w:b/>
          <w:sz w:val="22"/>
          <w:szCs w:val="22"/>
        </w:rPr>
        <w:t>Odpowiedź:</w:t>
      </w:r>
    </w:p>
    <w:p w:rsidR="007E709A" w:rsidRPr="00F16F41" w:rsidRDefault="007E709A" w:rsidP="007E709A">
      <w:pPr>
        <w:pStyle w:val="Default"/>
        <w:jc w:val="both"/>
        <w:rPr>
          <w:rFonts w:ascii="Calibri" w:hAnsi="Calibri" w:cs="Calibri"/>
          <w:b/>
          <w:sz w:val="22"/>
          <w:szCs w:val="22"/>
        </w:rPr>
      </w:pPr>
      <w:r w:rsidRPr="00F16F41">
        <w:rPr>
          <w:rFonts w:ascii="Calibri" w:hAnsi="Calibri" w:cs="Calibri"/>
          <w:b/>
          <w:sz w:val="22"/>
          <w:szCs w:val="22"/>
        </w:rPr>
        <w:t xml:space="preserve">Zamawiający nie wyraża na to zgody. </w:t>
      </w:r>
    </w:p>
    <w:p w:rsidR="007E709A" w:rsidRPr="00F16F41" w:rsidRDefault="007E709A" w:rsidP="007E709A">
      <w:pPr>
        <w:pStyle w:val="Default"/>
        <w:jc w:val="both"/>
        <w:rPr>
          <w:rFonts w:ascii="Calibri" w:hAnsi="Calibri" w:cs="Calibri"/>
          <w:sz w:val="22"/>
          <w:szCs w:val="22"/>
        </w:rPr>
      </w:pPr>
    </w:p>
    <w:p w:rsidR="007842AE" w:rsidRPr="00F16F41" w:rsidRDefault="007842AE" w:rsidP="007E709A">
      <w:pPr>
        <w:pStyle w:val="Default"/>
        <w:jc w:val="both"/>
        <w:rPr>
          <w:rFonts w:ascii="Calibri" w:hAnsi="Calibri" w:cs="Calibri"/>
          <w:sz w:val="22"/>
          <w:szCs w:val="22"/>
        </w:rPr>
      </w:pPr>
      <w:r w:rsidRPr="00F16F41">
        <w:rPr>
          <w:rFonts w:ascii="Calibri" w:hAnsi="Calibri" w:cs="Calibri"/>
          <w:b/>
          <w:bCs/>
          <w:sz w:val="22"/>
          <w:szCs w:val="22"/>
        </w:rPr>
        <w:t xml:space="preserve">Pytanie 2 – Dotyczy części nr 12 </w:t>
      </w:r>
    </w:p>
    <w:p w:rsidR="007842AE" w:rsidRPr="00F16F41" w:rsidRDefault="007842AE" w:rsidP="007E709A">
      <w:pPr>
        <w:pStyle w:val="Default"/>
        <w:jc w:val="both"/>
        <w:rPr>
          <w:rFonts w:ascii="Calibri" w:hAnsi="Calibri" w:cs="Calibri"/>
          <w:sz w:val="22"/>
          <w:szCs w:val="22"/>
        </w:rPr>
      </w:pPr>
      <w:r w:rsidRPr="00F16F41">
        <w:rPr>
          <w:rFonts w:ascii="Calibri" w:hAnsi="Calibri" w:cs="Calibri"/>
          <w:sz w:val="22"/>
          <w:szCs w:val="22"/>
        </w:rPr>
        <w:t xml:space="preserve">Zwracamy się z prośbą do Zamawiającego o odstąpienie od wymogu przeprowadzania bezpłatnych przeglądów okresowych w czasie trwania gwarancji. Producent urządzenia nie wskazuje na zalecenie ich wykonywania. </w:t>
      </w:r>
    </w:p>
    <w:p w:rsidR="007E709A" w:rsidRPr="00F16F41" w:rsidRDefault="007E709A" w:rsidP="007E709A">
      <w:pPr>
        <w:pStyle w:val="Default"/>
        <w:jc w:val="both"/>
        <w:rPr>
          <w:rFonts w:ascii="Calibri" w:hAnsi="Calibri" w:cs="Calibri"/>
          <w:sz w:val="22"/>
          <w:szCs w:val="22"/>
        </w:rPr>
      </w:pPr>
    </w:p>
    <w:p w:rsidR="007E709A" w:rsidRPr="007E709A" w:rsidRDefault="007E709A" w:rsidP="007E709A">
      <w:pPr>
        <w:pStyle w:val="Default"/>
        <w:jc w:val="both"/>
        <w:rPr>
          <w:rFonts w:ascii="Calibri" w:hAnsi="Calibri" w:cs="Calibri"/>
          <w:b/>
          <w:sz w:val="22"/>
          <w:szCs w:val="22"/>
        </w:rPr>
      </w:pPr>
      <w:r w:rsidRPr="007E709A">
        <w:rPr>
          <w:rFonts w:ascii="Calibri" w:hAnsi="Calibri" w:cs="Calibri"/>
          <w:b/>
          <w:sz w:val="22"/>
          <w:szCs w:val="22"/>
        </w:rPr>
        <w:t>Odpowiedź:</w:t>
      </w:r>
    </w:p>
    <w:p w:rsidR="007E709A" w:rsidRPr="007E709A" w:rsidRDefault="007E709A" w:rsidP="007E709A">
      <w:pPr>
        <w:pStyle w:val="Default"/>
        <w:jc w:val="both"/>
        <w:rPr>
          <w:rFonts w:ascii="Calibri" w:hAnsi="Calibri" w:cs="Calibri"/>
          <w:b/>
          <w:sz w:val="22"/>
          <w:szCs w:val="22"/>
        </w:rPr>
      </w:pPr>
      <w:r w:rsidRPr="007E709A">
        <w:rPr>
          <w:rFonts w:ascii="Calibri" w:hAnsi="Calibri" w:cs="Calibri"/>
          <w:b/>
          <w:sz w:val="22"/>
          <w:szCs w:val="22"/>
        </w:rPr>
        <w:t xml:space="preserve">Zamawiający nie wyraża na to zgody. </w:t>
      </w:r>
    </w:p>
    <w:p w:rsidR="007E709A" w:rsidRPr="00F16F41" w:rsidRDefault="007E709A" w:rsidP="007E709A">
      <w:pPr>
        <w:pStyle w:val="Default"/>
        <w:jc w:val="both"/>
        <w:rPr>
          <w:rFonts w:ascii="Calibri" w:hAnsi="Calibri" w:cs="Calibri"/>
          <w:sz w:val="22"/>
          <w:szCs w:val="22"/>
        </w:rPr>
      </w:pPr>
    </w:p>
    <w:p w:rsidR="007E709A" w:rsidRPr="00F16F41" w:rsidRDefault="007E709A" w:rsidP="007E709A">
      <w:pPr>
        <w:pStyle w:val="Default"/>
        <w:jc w:val="both"/>
        <w:rPr>
          <w:rFonts w:ascii="Calibri" w:hAnsi="Calibri" w:cs="Calibri"/>
          <w:sz w:val="22"/>
          <w:szCs w:val="22"/>
        </w:rPr>
      </w:pPr>
    </w:p>
    <w:p w:rsidR="007842AE" w:rsidRPr="00F16F41" w:rsidRDefault="007842AE" w:rsidP="007E709A">
      <w:pPr>
        <w:pStyle w:val="Default"/>
        <w:jc w:val="both"/>
        <w:rPr>
          <w:rFonts w:ascii="Calibri" w:hAnsi="Calibri" w:cs="Calibri"/>
          <w:sz w:val="22"/>
          <w:szCs w:val="22"/>
        </w:rPr>
      </w:pPr>
      <w:r w:rsidRPr="00F16F41">
        <w:rPr>
          <w:rFonts w:ascii="Calibri" w:hAnsi="Calibri" w:cs="Calibri"/>
          <w:b/>
          <w:bCs/>
          <w:sz w:val="22"/>
          <w:szCs w:val="22"/>
        </w:rPr>
        <w:t xml:space="preserve">Pytanie 3 – Dotyczy części nr 12 </w:t>
      </w:r>
    </w:p>
    <w:p w:rsidR="007842AE" w:rsidRDefault="007842AE" w:rsidP="007E709A">
      <w:pPr>
        <w:pStyle w:val="Default"/>
        <w:jc w:val="both"/>
        <w:rPr>
          <w:rFonts w:ascii="Calibri" w:hAnsi="Calibri" w:cs="Calibri"/>
          <w:sz w:val="22"/>
          <w:szCs w:val="22"/>
        </w:rPr>
      </w:pPr>
      <w:r w:rsidRPr="00F16F41">
        <w:rPr>
          <w:rFonts w:ascii="Calibri" w:hAnsi="Calibri" w:cs="Calibri"/>
          <w:sz w:val="22"/>
          <w:szCs w:val="22"/>
        </w:rPr>
        <w:t xml:space="preserve">Prosimy o doprecyzowanie, czy w przypadku zaoferowania produktu nie będącego wyrobem medycznym, zamawiający wskazując na dokumenty potwierdzające dopuszczenie przedmiotu dostawy do obrotu na terenie RP miał na myśli deklarację zgodności CE? </w:t>
      </w:r>
    </w:p>
    <w:p w:rsidR="005A1446" w:rsidRPr="00F16F41" w:rsidRDefault="005A1446" w:rsidP="007E709A">
      <w:pPr>
        <w:pStyle w:val="Default"/>
        <w:jc w:val="both"/>
        <w:rPr>
          <w:rFonts w:ascii="Calibri" w:hAnsi="Calibri" w:cs="Calibri"/>
          <w:sz w:val="22"/>
          <w:szCs w:val="22"/>
        </w:rPr>
      </w:pPr>
    </w:p>
    <w:p w:rsidR="007E709A" w:rsidRPr="00F16F41" w:rsidRDefault="007E709A" w:rsidP="007E709A">
      <w:pPr>
        <w:pStyle w:val="Default"/>
        <w:jc w:val="both"/>
        <w:rPr>
          <w:rFonts w:ascii="Calibri" w:hAnsi="Calibri" w:cs="Calibri"/>
          <w:b/>
          <w:bCs/>
          <w:sz w:val="22"/>
          <w:szCs w:val="22"/>
        </w:rPr>
      </w:pPr>
    </w:p>
    <w:p w:rsidR="001558C0" w:rsidRPr="007E709A" w:rsidRDefault="001558C0" w:rsidP="001558C0">
      <w:pPr>
        <w:pStyle w:val="Default"/>
        <w:jc w:val="both"/>
        <w:rPr>
          <w:rFonts w:ascii="Calibri" w:hAnsi="Calibri" w:cs="Calibri"/>
          <w:b/>
          <w:sz w:val="22"/>
          <w:szCs w:val="22"/>
        </w:rPr>
      </w:pPr>
      <w:r w:rsidRPr="007E709A">
        <w:rPr>
          <w:rFonts w:ascii="Calibri" w:hAnsi="Calibri" w:cs="Calibri"/>
          <w:b/>
          <w:sz w:val="22"/>
          <w:szCs w:val="22"/>
        </w:rPr>
        <w:lastRenderedPageBreak/>
        <w:t>Odpowiedź:</w:t>
      </w:r>
    </w:p>
    <w:p w:rsidR="001558C0" w:rsidRPr="00F16F41" w:rsidRDefault="001558C0" w:rsidP="007E709A">
      <w:pPr>
        <w:pStyle w:val="Default"/>
        <w:jc w:val="both"/>
        <w:rPr>
          <w:rFonts w:ascii="Calibri" w:hAnsi="Calibri" w:cs="Calibri"/>
          <w:b/>
          <w:bCs/>
          <w:sz w:val="22"/>
          <w:szCs w:val="22"/>
        </w:rPr>
      </w:pPr>
      <w:r w:rsidRPr="00F16F41">
        <w:rPr>
          <w:rFonts w:ascii="Calibri" w:hAnsi="Calibri" w:cs="Calibri"/>
          <w:b/>
          <w:bCs/>
          <w:sz w:val="22"/>
          <w:szCs w:val="22"/>
        </w:rPr>
        <w:t>Tak.</w:t>
      </w:r>
    </w:p>
    <w:p w:rsidR="001558C0" w:rsidRPr="00F16F41" w:rsidRDefault="001558C0" w:rsidP="007E709A">
      <w:pPr>
        <w:pStyle w:val="Default"/>
        <w:jc w:val="both"/>
        <w:rPr>
          <w:rFonts w:ascii="Calibri" w:hAnsi="Calibri" w:cs="Calibri"/>
          <w:b/>
          <w:bCs/>
          <w:sz w:val="22"/>
          <w:szCs w:val="22"/>
        </w:rPr>
      </w:pPr>
    </w:p>
    <w:p w:rsidR="007842AE" w:rsidRPr="00F16F41" w:rsidRDefault="007842AE" w:rsidP="007E709A">
      <w:pPr>
        <w:pStyle w:val="Default"/>
        <w:jc w:val="both"/>
        <w:rPr>
          <w:rFonts w:ascii="Calibri" w:hAnsi="Calibri" w:cs="Calibri"/>
          <w:sz w:val="22"/>
          <w:szCs w:val="22"/>
        </w:rPr>
      </w:pPr>
      <w:r w:rsidRPr="00F16F41">
        <w:rPr>
          <w:rFonts w:ascii="Calibri" w:hAnsi="Calibri" w:cs="Calibri"/>
          <w:b/>
          <w:bCs/>
          <w:sz w:val="22"/>
          <w:szCs w:val="22"/>
        </w:rPr>
        <w:t xml:space="preserve">Pytanie 4 – Dotyczy części nr 12 </w:t>
      </w:r>
    </w:p>
    <w:p w:rsidR="007842AE" w:rsidRPr="00F16F41" w:rsidRDefault="007842AE" w:rsidP="007E709A">
      <w:pPr>
        <w:pStyle w:val="Default"/>
        <w:jc w:val="both"/>
        <w:rPr>
          <w:rFonts w:ascii="Calibri" w:hAnsi="Calibri" w:cs="Calibri"/>
          <w:sz w:val="22"/>
          <w:szCs w:val="22"/>
        </w:rPr>
      </w:pPr>
      <w:r w:rsidRPr="00F16F41">
        <w:rPr>
          <w:rFonts w:ascii="Calibri" w:hAnsi="Calibri" w:cs="Calibri"/>
          <w:sz w:val="22"/>
          <w:szCs w:val="22"/>
        </w:rPr>
        <w:t xml:space="preserve">Zwracamy się z prośbą do Zamawiającego o dopuszczenie lampy o wydajności wentylatora 60m3/h. </w:t>
      </w:r>
    </w:p>
    <w:p w:rsidR="001558C0" w:rsidRPr="00F16F41" w:rsidRDefault="001558C0" w:rsidP="007E709A">
      <w:pPr>
        <w:pStyle w:val="Default"/>
        <w:jc w:val="both"/>
        <w:rPr>
          <w:rFonts w:ascii="Calibri" w:hAnsi="Calibri" w:cs="Calibri"/>
          <w:sz w:val="22"/>
          <w:szCs w:val="22"/>
        </w:rPr>
      </w:pPr>
    </w:p>
    <w:p w:rsidR="001558C0" w:rsidRPr="007E709A" w:rsidRDefault="001558C0" w:rsidP="001558C0">
      <w:pPr>
        <w:pStyle w:val="Default"/>
        <w:jc w:val="both"/>
        <w:rPr>
          <w:rFonts w:ascii="Calibri" w:hAnsi="Calibri" w:cs="Calibri"/>
          <w:b/>
          <w:sz w:val="22"/>
          <w:szCs w:val="22"/>
        </w:rPr>
      </w:pPr>
      <w:r w:rsidRPr="007E709A">
        <w:rPr>
          <w:rFonts w:ascii="Calibri" w:hAnsi="Calibri" w:cs="Calibri"/>
          <w:b/>
          <w:sz w:val="22"/>
          <w:szCs w:val="22"/>
        </w:rPr>
        <w:t>Odpowiedź:</w:t>
      </w:r>
    </w:p>
    <w:p w:rsidR="001558C0" w:rsidRPr="00F16F41" w:rsidRDefault="001558C0" w:rsidP="007E709A">
      <w:pPr>
        <w:pStyle w:val="Default"/>
        <w:jc w:val="both"/>
        <w:rPr>
          <w:rFonts w:ascii="Calibri" w:hAnsi="Calibri" w:cs="Calibri"/>
          <w:b/>
          <w:sz w:val="22"/>
          <w:szCs w:val="22"/>
        </w:rPr>
      </w:pPr>
      <w:r w:rsidRPr="00F16F41">
        <w:rPr>
          <w:rFonts w:ascii="Calibri" w:hAnsi="Calibri" w:cs="Calibri"/>
          <w:b/>
          <w:sz w:val="22"/>
          <w:szCs w:val="22"/>
        </w:rPr>
        <w:t xml:space="preserve">Zamawiający nie wyraża na to zgody. </w:t>
      </w:r>
    </w:p>
    <w:p w:rsidR="001558C0" w:rsidRPr="00F16F41" w:rsidRDefault="001558C0" w:rsidP="007E709A">
      <w:pPr>
        <w:pStyle w:val="Default"/>
        <w:jc w:val="both"/>
        <w:rPr>
          <w:rFonts w:ascii="Calibri" w:hAnsi="Calibri" w:cs="Calibri"/>
          <w:sz w:val="22"/>
          <w:szCs w:val="22"/>
        </w:rPr>
      </w:pPr>
    </w:p>
    <w:p w:rsidR="007842AE" w:rsidRPr="00F16F41" w:rsidRDefault="007842AE" w:rsidP="007E709A">
      <w:pPr>
        <w:pStyle w:val="Default"/>
        <w:jc w:val="both"/>
        <w:rPr>
          <w:rFonts w:ascii="Calibri" w:hAnsi="Calibri" w:cs="Calibri"/>
          <w:sz w:val="22"/>
          <w:szCs w:val="22"/>
        </w:rPr>
      </w:pPr>
      <w:r w:rsidRPr="00F16F41">
        <w:rPr>
          <w:rFonts w:ascii="Calibri" w:hAnsi="Calibri" w:cs="Calibri"/>
          <w:b/>
          <w:bCs/>
          <w:sz w:val="22"/>
          <w:szCs w:val="22"/>
        </w:rPr>
        <w:t xml:space="preserve">Pytanie 5 – Dotyczy części nr 12 </w:t>
      </w:r>
    </w:p>
    <w:p w:rsidR="007842AE" w:rsidRPr="00F16F41" w:rsidRDefault="007842AE" w:rsidP="007E709A">
      <w:pPr>
        <w:pStyle w:val="Default"/>
        <w:jc w:val="both"/>
        <w:rPr>
          <w:rFonts w:ascii="Calibri" w:hAnsi="Calibri" w:cs="Calibri"/>
          <w:sz w:val="22"/>
          <w:szCs w:val="22"/>
        </w:rPr>
      </w:pPr>
      <w:r w:rsidRPr="00F16F41">
        <w:rPr>
          <w:rFonts w:ascii="Calibri" w:hAnsi="Calibri" w:cs="Calibri"/>
          <w:sz w:val="22"/>
          <w:szCs w:val="22"/>
        </w:rPr>
        <w:t xml:space="preserve">Zwracamy się z prośbą do Zamawiającego o dopuszczenie lampy bez wyposażenia w sygnalizację uszkodzenia promienników. </w:t>
      </w:r>
    </w:p>
    <w:p w:rsidR="001558C0" w:rsidRPr="00F16F41" w:rsidRDefault="001558C0" w:rsidP="007E709A">
      <w:pPr>
        <w:pStyle w:val="Default"/>
        <w:jc w:val="both"/>
        <w:rPr>
          <w:rFonts w:ascii="Calibri" w:hAnsi="Calibri" w:cs="Calibri"/>
          <w:sz w:val="22"/>
          <w:szCs w:val="22"/>
        </w:rPr>
      </w:pPr>
    </w:p>
    <w:p w:rsidR="001558C0" w:rsidRPr="007E709A" w:rsidRDefault="001558C0" w:rsidP="001558C0">
      <w:pPr>
        <w:pStyle w:val="Default"/>
        <w:jc w:val="both"/>
        <w:rPr>
          <w:rFonts w:ascii="Calibri" w:hAnsi="Calibri" w:cs="Calibri"/>
          <w:b/>
          <w:sz w:val="22"/>
          <w:szCs w:val="22"/>
        </w:rPr>
      </w:pPr>
      <w:r w:rsidRPr="007E709A">
        <w:rPr>
          <w:rFonts w:ascii="Calibri" w:hAnsi="Calibri" w:cs="Calibri"/>
          <w:b/>
          <w:sz w:val="22"/>
          <w:szCs w:val="22"/>
        </w:rPr>
        <w:t>Odpowiedź:</w:t>
      </w:r>
    </w:p>
    <w:p w:rsidR="001558C0" w:rsidRPr="001558C0" w:rsidRDefault="001558C0" w:rsidP="001558C0">
      <w:pPr>
        <w:pStyle w:val="Default"/>
        <w:jc w:val="both"/>
        <w:rPr>
          <w:rFonts w:ascii="Calibri" w:hAnsi="Calibri" w:cs="Calibri"/>
          <w:b/>
          <w:sz w:val="22"/>
          <w:szCs w:val="22"/>
        </w:rPr>
      </w:pPr>
      <w:r w:rsidRPr="001558C0">
        <w:rPr>
          <w:rFonts w:ascii="Calibri" w:hAnsi="Calibri" w:cs="Calibri"/>
          <w:b/>
          <w:sz w:val="22"/>
          <w:szCs w:val="22"/>
        </w:rPr>
        <w:t xml:space="preserve">Zamawiający nie wyraża na to zgody. </w:t>
      </w:r>
    </w:p>
    <w:p w:rsidR="001558C0" w:rsidRPr="00F16F41" w:rsidRDefault="001558C0" w:rsidP="007E709A">
      <w:pPr>
        <w:pStyle w:val="Default"/>
        <w:jc w:val="both"/>
        <w:rPr>
          <w:rFonts w:ascii="Calibri" w:hAnsi="Calibri" w:cs="Calibri"/>
          <w:sz w:val="22"/>
          <w:szCs w:val="22"/>
        </w:rPr>
      </w:pPr>
    </w:p>
    <w:p w:rsidR="007842AE" w:rsidRPr="00F16F41" w:rsidRDefault="007842AE" w:rsidP="007E709A">
      <w:pPr>
        <w:pStyle w:val="Default"/>
        <w:jc w:val="both"/>
        <w:rPr>
          <w:rFonts w:ascii="Calibri" w:hAnsi="Calibri" w:cs="Calibri"/>
          <w:sz w:val="22"/>
          <w:szCs w:val="22"/>
        </w:rPr>
      </w:pPr>
      <w:r w:rsidRPr="00F16F41">
        <w:rPr>
          <w:rFonts w:ascii="Calibri" w:hAnsi="Calibri" w:cs="Calibri"/>
          <w:b/>
          <w:bCs/>
          <w:sz w:val="22"/>
          <w:szCs w:val="22"/>
        </w:rPr>
        <w:t xml:space="preserve">Pytanie 6 – Dotyczy części nr 12 </w:t>
      </w:r>
    </w:p>
    <w:p w:rsidR="007842AE" w:rsidRPr="00F16F41" w:rsidRDefault="007842AE" w:rsidP="007E709A">
      <w:pPr>
        <w:pStyle w:val="Default"/>
        <w:jc w:val="both"/>
        <w:rPr>
          <w:rFonts w:ascii="Calibri" w:hAnsi="Calibri" w:cs="Calibri"/>
          <w:sz w:val="22"/>
          <w:szCs w:val="22"/>
        </w:rPr>
      </w:pPr>
      <w:r w:rsidRPr="00F16F41">
        <w:rPr>
          <w:rFonts w:ascii="Calibri" w:hAnsi="Calibri" w:cs="Calibri"/>
          <w:sz w:val="22"/>
          <w:szCs w:val="22"/>
        </w:rPr>
        <w:t xml:space="preserve">Zwracamy się z prośbą o doprecyzowanie warunków gwarancji i potwierdzeniu przez Zamawiającego, że gwarancja nie obejmuje części zamiennych zużywalnych w urządzeniu jakim są promienniki. </w:t>
      </w:r>
    </w:p>
    <w:p w:rsidR="00070218" w:rsidRDefault="00070218" w:rsidP="007E709A">
      <w:pPr>
        <w:tabs>
          <w:tab w:val="left" w:pos="900"/>
        </w:tabs>
        <w:jc w:val="both"/>
        <w:rPr>
          <w:rFonts w:ascii="Calibri" w:hAnsi="Calibri" w:cs="Calibri"/>
          <w:b/>
          <w:color w:val="000000"/>
          <w:spacing w:val="2"/>
          <w:sz w:val="22"/>
          <w:szCs w:val="22"/>
          <w:shd w:val="clear" w:color="auto" w:fill="FFFFFF"/>
        </w:rPr>
      </w:pPr>
    </w:p>
    <w:p w:rsidR="001558C0" w:rsidRPr="007E709A" w:rsidRDefault="001558C0" w:rsidP="001558C0">
      <w:pPr>
        <w:pStyle w:val="Default"/>
        <w:jc w:val="both"/>
        <w:rPr>
          <w:rFonts w:ascii="Calibri" w:hAnsi="Calibri" w:cs="Calibri"/>
          <w:b/>
          <w:sz w:val="22"/>
          <w:szCs w:val="22"/>
        </w:rPr>
      </w:pPr>
      <w:r w:rsidRPr="007E709A">
        <w:rPr>
          <w:rFonts w:ascii="Calibri" w:hAnsi="Calibri" w:cs="Calibri"/>
          <w:b/>
          <w:sz w:val="22"/>
          <w:szCs w:val="22"/>
        </w:rPr>
        <w:t>Odpowiedź:</w:t>
      </w:r>
    </w:p>
    <w:p w:rsidR="00070218" w:rsidRDefault="001558C0" w:rsidP="001558C0">
      <w:pPr>
        <w:tabs>
          <w:tab w:val="left" w:pos="900"/>
        </w:tabs>
        <w:rPr>
          <w:rFonts w:ascii="Calibri" w:hAnsi="Calibri" w:cs="Calibri"/>
          <w:b/>
          <w:bCs/>
          <w:sz w:val="22"/>
          <w:szCs w:val="22"/>
        </w:rPr>
      </w:pPr>
      <w:r w:rsidRPr="001558C0">
        <w:rPr>
          <w:rFonts w:ascii="Calibri" w:hAnsi="Calibri" w:cs="Calibri"/>
          <w:b/>
          <w:bCs/>
          <w:sz w:val="22"/>
          <w:szCs w:val="22"/>
        </w:rPr>
        <w:t>Tak.</w:t>
      </w:r>
    </w:p>
    <w:p w:rsidR="001558C0" w:rsidRDefault="001558C0" w:rsidP="001558C0">
      <w:pPr>
        <w:tabs>
          <w:tab w:val="left" w:pos="900"/>
        </w:tabs>
        <w:rPr>
          <w:rFonts w:ascii="Calibri" w:hAnsi="Calibri" w:cs="Calibri"/>
          <w:b/>
          <w:bCs/>
          <w:sz w:val="22"/>
          <w:szCs w:val="22"/>
        </w:rPr>
      </w:pPr>
    </w:p>
    <w:p w:rsidR="001558C0" w:rsidRPr="007842AE" w:rsidRDefault="001558C0" w:rsidP="001558C0">
      <w:pPr>
        <w:ind w:right="-108"/>
        <w:jc w:val="both"/>
        <w:rPr>
          <w:rFonts w:ascii="Calibri" w:hAnsi="Calibri" w:cs="Calibri"/>
        </w:rPr>
      </w:pPr>
    </w:p>
    <w:p w:rsidR="001558C0" w:rsidRPr="001558C0" w:rsidRDefault="001558C0" w:rsidP="001558C0">
      <w:pPr>
        <w:pStyle w:val="Default"/>
        <w:pBdr>
          <w:top w:val="single" w:sz="4" w:space="1" w:color="auto"/>
          <w:left w:val="single" w:sz="4" w:space="4" w:color="auto"/>
          <w:bottom w:val="single" w:sz="4" w:space="1" w:color="auto"/>
          <w:right w:val="single" w:sz="4" w:space="4" w:color="auto"/>
        </w:pBdr>
        <w:rPr>
          <w:b/>
          <w:color w:val="0070C0"/>
        </w:rPr>
      </w:pPr>
      <w:r>
        <w:rPr>
          <w:b/>
          <w:color w:val="0070C0"/>
        </w:rPr>
        <w:t>ZESTAW NR 2</w:t>
      </w:r>
      <w:r w:rsidRPr="001558C0">
        <w:rPr>
          <w:b/>
          <w:color w:val="0070C0"/>
        </w:rPr>
        <w:t>:</w:t>
      </w:r>
    </w:p>
    <w:p w:rsidR="007842AE" w:rsidRDefault="007842AE" w:rsidP="007842AE">
      <w:pPr>
        <w:jc w:val="both"/>
        <w:rPr>
          <w:sz w:val="22"/>
          <w:szCs w:val="18"/>
        </w:rPr>
      </w:pPr>
    </w:p>
    <w:p w:rsidR="007842AE" w:rsidRDefault="007842AE" w:rsidP="007842AE">
      <w:pPr>
        <w:numPr>
          <w:ilvl w:val="0"/>
          <w:numId w:val="1"/>
        </w:numPr>
        <w:ind w:left="360"/>
        <w:jc w:val="both"/>
        <w:rPr>
          <w:sz w:val="22"/>
          <w:szCs w:val="18"/>
        </w:rPr>
      </w:pPr>
      <w:r>
        <w:rPr>
          <w:sz w:val="22"/>
          <w:szCs w:val="18"/>
        </w:rPr>
        <w:t>[dotyczy pkt. 3 ]Czy dopuścicie Państwo do przetargu ultrasonograf renomowanego producenta, posiadający z</w:t>
      </w:r>
      <w:r w:rsidRPr="00422518">
        <w:rPr>
          <w:sz w:val="22"/>
          <w:szCs w:val="18"/>
        </w:rPr>
        <w:t xml:space="preserve">asilanie jednofazowe 230V AC oraz alternatywnie z wbudowanego akumulatora umożliwiającego pracę przez min. </w:t>
      </w:r>
      <w:r>
        <w:rPr>
          <w:sz w:val="22"/>
          <w:szCs w:val="18"/>
        </w:rPr>
        <w:t>45</w:t>
      </w:r>
      <w:r w:rsidRPr="00422518">
        <w:rPr>
          <w:sz w:val="22"/>
          <w:szCs w:val="18"/>
        </w:rPr>
        <w:t xml:space="preserve"> minut.</w:t>
      </w:r>
      <w:r>
        <w:rPr>
          <w:sz w:val="22"/>
          <w:szCs w:val="18"/>
        </w:rPr>
        <w:t>?</w:t>
      </w:r>
    </w:p>
    <w:p w:rsidR="001558C0" w:rsidRDefault="001558C0" w:rsidP="001558C0">
      <w:pPr>
        <w:jc w:val="both"/>
        <w:rPr>
          <w:sz w:val="22"/>
          <w:szCs w:val="18"/>
        </w:rPr>
      </w:pPr>
    </w:p>
    <w:p w:rsidR="008F5D2A" w:rsidRDefault="008F5D2A" w:rsidP="008F5D2A">
      <w:pPr>
        <w:pStyle w:val="Default"/>
        <w:jc w:val="both"/>
        <w:rPr>
          <w:rFonts w:ascii="Calibri" w:hAnsi="Calibri" w:cs="Calibri"/>
          <w:b/>
          <w:sz w:val="22"/>
          <w:szCs w:val="22"/>
        </w:rPr>
      </w:pPr>
      <w:r w:rsidRPr="007E709A">
        <w:rPr>
          <w:rFonts w:ascii="Calibri" w:hAnsi="Calibri" w:cs="Calibri"/>
          <w:b/>
          <w:sz w:val="22"/>
          <w:szCs w:val="22"/>
        </w:rPr>
        <w:t>Odpowiedź:</w:t>
      </w:r>
    </w:p>
    <w:p w:rsidR="008F5D2A" w:rsidRPr="007E709A" w:rsidRDefault="008F5D2A" w:rsidP="008F5D2A">
      <w:pPr>
        <w:pStyle w:val="Default"/>
        <w:jc w:val="both"/>
        <w:rPr>
          <w:rFonts w:ascii="Calibri" w:hAnsi="Calibri" w:cs="Calibri"/>
          <w:b/>
          <w:sz w:val="22"/>
          <w:szCs w:val="22"/>
        </w:rPr>
      </w:pPr>
      <w:r>
        <w:rPr>
          <w:rFonts w:ascii="Calibri" w:hAnsi="Calibri" w:cs="Calibri"/>
          <w:b/>
          <w:sz w:val="22"/>
          <w:szCs w:val="22"/>
        </w:rPr>
        <w:t>Tak.</w:t>
      </w:r>
    </w:p>
    <w:p w:rsidR="007842AE" w:rsidRDefault="007842AE" w:rsidP="007842AE">
      <w:pPr>
        <w:ind w:left="360"/>
        <w:jc w:val="both"/>
        <w:rPr>
          <w:sz w:val="22"/>
          <w:szCs w:val="18"/>
        </w:rPr>
      </w:pPr>
    </w:p>
    <w:p w:rsidR="007842AE" w:rsidRDefault="007842AE" w:rsidP="007842AE">
      <w:pPr>
        <w:numPr>
          <w:ilvl w:val="0"/>
          <w:numId w:val="1"/>
        </w:numPr>
        <w:ind w:left="360"/>
        <w:jc w:val="both"/>
        <w:rPr>
          <w:sz w:val="22"/>
          <w:szCs w:val="18"/>
        </w:rPr>
      </w:pPr>
      <w:r>
        <w:rPr>
          <w:sz w:val="22"/>
          <w:szCs w:val="18"/>
        </w:rPr>
        <w:t>[dotyczy pkt. 13 ]</w:t>
      </w:r>
      <w:r w:rsidRPr="00422518">
        <w:rPr>
          <w:sz w:val="22"/>
          <w:szCs w:val="18"/>
        </w:rPr>
        <w:t xml:space="preserve"> </w:t>
      </w:r>
      <w:r>
        <w:rPr>
          <w:sz w:val="22"/>
          <w:szCs w:val="18"/>
        </w:rPr>
        <w:t>Czy dopuścicie Państwo do przetargu ultrasonograf renomowanego producenta, posiadający najnowszej generacji wewnętrzny dysk twardy SSD o pojemności 500 GB?</w:t>
      </w:r>
    </w:p>
    <w:p w:rsidR="008F5D2A" w:rsidRDefault="008F5D2A" w:rsidP="008F5D2A">
      <w:pPr>
        <w:ind w:left="360"/>
        <w:jc w:val="both"/>
        <w:rPr>
          <w:sz w:val="22"/>
          <w:szCs w:val="18"/>
        </w:rPr>
      </w:pPr>
    </w:p>
    <w:p w:rsidR="008F5D2A" w:rsidRDefault="008F5D2A" w:rsidP="008F5D2A">
      <w:pPr>
        <w:pStyle w:val="Default"/>
        <w:jc w:val="both"/>
        <w:rPr>
          <w:rFonts w:ascii="Calibri" w:hAnsi="Calibri" w:cs="Calibri"/>
          <w:b/>
          <w:sz w:val="22"/>
          <w:szCs w:val="22"/>
        </w:rPr>
      </w:pPr>
      <w:r w:rsidRPr="007E709A">
        <w:rPr>
          <w:rFonts w:ascii="Calibri" w:hAnsi="Calibri" w:cs="Calibri"/>
          <w:b/>
          <w:sz w:val="22"/>
          <w:szCs w:val="22"/>
        </w:rPr>
        <w:t>Odpowiedź:</w:t>
      </w:r>
    </w:p>
    <w:p w:rsidR="008F5D2A" w:rsidRPr="007E709A" w:rsidRDefault="008F5D2A" w:rsidP="008F5D2A">
      <w:pPr>
        <w:pStyle w:val="Default"/>
        <w:jc w:val="both"/>
        <w:rPr>
          <w:rFonts w:ascii="Calibri" w:hAnsi="Calibri" w:cs="Calibri"/>
          <w:b/>
          <w:sz w:val="22"/>
          <w:szCs w:val="22"/>
        </w:rPr>
      </w:pPr>
      <w:r>
        <w:rPr>
          <w:rFonts w:ascii="Calibri" w:hAnsi="Calibri" w:cs="Calibri"/>
          <w:b/>
          <w:sz w:val="22"/>
          <w:szCs w:val="22"/>
        </w:rPr>
        <w:t xml:space="preserve">Tak. Zamawiający omyłkowo umieścił zapis o pojemności dysku 1200 GB zamiast 500 GB. </w:t>
      </w:r>
    </w:p>
    <w:p w:rsidR="008F5D2A" w:rsidRDefault="008F5D2A" w:rsidP="008F5D2A">
      <w:pPr>
        <w:ind w:left="360"/>
        <w:jc w:val="both"/>
        <w:rPr>
          <w:sz w:val="22"/>
          <w:szCs w:val="18"/>
        </w:rPr>
      </w:pPr>
    </w:p>
    <w:p w:rsidR="007842AE" w:rsidRDefault="007842AE" w:rsidP="007842AE">
      <w:pPr>
        <w:numPr>
          <w:ilvl w:val="0"/>
          <w:numId w:val="1"/>
        </w:numPr>
        <w:ind w:left="360"/>
        <w:jc w:val="both"/>
        <w:rPr>
          <w:sz w:val="22"/>
          <w:szCs w:val="18"/>
        </w:rPr>
      </w:pPr>
      <w:r>
        <w:rPr>
          <w:sz w:val="22"/>
          <w:szCs w:val="18"/>
        </w:rPr>
        <w:t>[dotyczy pkt. 15 ]Czy dopuścicie Państwo do przetargu ultrasonograf renomowanego producenta, o z</w:t>
      </w:r>
      <w:r w:rsidRPr="00422518">
        <w:rPr>
          <w:sz w:val="22"/>
          <w:szCs w:val="18"/>
        </w:rPr>
        <w:t>akres</w:t>
      </w:r>
      <w:r>
        <w:rPr>
          <w:sz w:val="22"/>
          <w:szCs w:val="18"/>
        </w:rPr>
        <w:t>ie</w:t>
      </w:r>
      <w:r w:rsidRPr="00422518">
        <w:rPr>
          <w:sz w:val="22"/>
          <w:szCs w:val="18"/>
        </w:rPr>
        <w:t xml:space="preserve"> częstotliwości pracy ultrasonografu fundamentalnych (nie harmonicznych) emitowanych przez głowice obrazowe możliwe do podłączenia na dzień składania ofert) min. 1.</w:t>
      </w:r>
      <w:r>
        <w:rPr>
          <w:sz w:val="22"/>
          <w:szCs w:val="18"/>
        </w:rPr>
        <w:t>4</w:t>
      </w:r>
      <w:r w:rsidRPr="00422518">
        <w:rPr>
          <w:sz w:val="22"/>
          <w:szCs w:val="18"/>
        </w:rPr>
        <w:t xml:space="preserve"> MHz do 18.0 MHz</w:t>
      </w:r>
      <w:r>
        <w:rPr>
          <w:sz w:val="22"/>
          <w:szCs w:val="18"/>
        </w:rPr>
        <w:t>?</w:t>
      </w:r>
    </w:p>
    <w:p w:rsidR="0028367E" w:rsidRDefault="0028367E" w:rsidP="0028367E">
      <w:pPr>
        <w:pStyle w:val="Default"/>
        <w:jc w:val="both"/>
        <w:rPr>
          <w:rFonts w:ascii="Calibri" w:hAnsi="Calibri" w:cs="Calibri"/>
          <w:b/>
          <w:sz w:val="22"/>
          <w:szCs w:val="22"/>
        </w:rPr>
      </w:pPr>
    </w:p>
    <w:p w:rsidR="0028367E" w:rsidRDefault="0028367E" w:rsidP="0028367E">
      <w:pPr>
        <w:pStyle w:val="Default"/>
        <w:jc w:val="both"/>
        <w:rPr>
          <w:rFonts w:ascii="Calibri" w:hAnsi="Calibri" w:cs="Calibri"/>
          <w:b/>
          <w:sz w:val="22"/>
          <w:szCs w:val="22"/>
        </w:rPr>
      </w:pPr>
      <w:r w:rsidRPr="007E709A">
        <w:rPr>
          <w:rFonts w:ascii="Calibri" w:hAnsi="Calibri" w:cs="Calibri"/>
          <w:b/>
          <w:sz w:val="22"/>
          <w:szCs w:val="22"/>
        </w:rPr>
        <w:t>Odpowiedź:</w:t>
      </w:r>
    </w:p>
    <w:p w:rsidR="0028367E" w:rsidRPr="007E709A" w:rsidRDefault="0028367E" w:rsidP="0028367E">
      <w:pPr>
        <w:pStyle w:val="Default"/>
        <w:jc w:val="both"/>
        <w:rPr>
          <w:rFonts w:ascii="Calibri" w:hAnsi="Calibri" w:cs="Calibri"/>
          <w:b/>
          <w:sz w:val="22"/>
          <w:szCs w:val="22"/>
        </w:rPr>
      </w:pPr>
      <w:r>
        <w:rPr>
          <w:rFonts w:ascii="Calibri" w:hAnsi="Calibri" w:cs="Calibri"/>
          <w:b/>
          <w:sz w:val="22"/>
          <w:szCs w:val="22"/>
        </w:rPr>
        <w:t>Tak.</w:t>
      </w:r>
    </w:p>
    <w:p w:rsidR="007842AE" w:rsidRDefault="007842AE" w:rsidP="007842AE">
      <w:pPr>
        <w:jc w:val="both"/>
        <w:rPr>
          <w:sz w:val="22"/>
          <w:szCs w:val="18"/>
        </w:rPr>
      </w:pPr>
    </w:p>
    <w:p w:rsidR="00FA63C3" w:rsidRPr="007842AE" w:rsidRDefault="00FA63C3" w:rsidP="00FA63C3">
      <w:pPr>
        <w:ind w:right="-108"/>
        <w:jc w:val="both"/>
        <w:rPr>
          <w:rFonts w:ascii="Calibri" w:hAnsi="Calibri" w:cs="Calibri"/>
        </w:rPr>
      </w:pPr>
    </w:p>
    <w:p w:rsidR="00FA63C3" w:rsidRPr="001558C0" w:rsidRDefault="00FA63C3" w:rsidP="00FA63C3">
      <w:pPr>
        <w:pStyle w:val="Default"/>
        <w:pBdr>
          <w:top w:val="single" w:sz="4" w:space="1" w:color="auto"/>
          <w:left w:val="single" w:sz="4" w:space="4" w:color="auto"/>
          <w:bottom w:val="single" w:sz="4" w:space="1" w:color="auto"/>
          <w:right w:val="single" w:sz="4" w:space="4" w:color="auto"/>
        </w:pBdr>
        <w:rPr>
          <w:b/>
          <w:color w:val="0070C0"/>
        </w:rPr>
      </w:pPr>
      <w:r>
        <w:rPr>
          <w:b/>
          <w:color w:val="0070C0"/>
        </w:rPr>
        <w:t>ZESTAW NR 3</w:t>
      </w:r>
      <w:r w:rsidRPr="001558C0">
        <w:rPr>
          <w:b/>
          <w:color w:val="0070C0"/>
        </w:rPr>
        <w:t>:</w:t>
      </w:r>
    </w:p>
    <w:p w:rsidR="00FA63C3" w:rsidRDefault="00FA63C3" w:rsidP="006731D6">
      <w:pPr>
        <w:spacing w:line="276" w:lineRule="auto"/>
        <w:jc w:val="both"/>
        <w:rPr>
          <w:rFonts w:ascii="Calibri" w:hAnsi="Calibri" w:cs="Calibri"/>
        </w:rPr>
      </w:pPr>
    </w:p>
    <w:p w:rsidR="006731D6" w:rsidRPr="000F09A4" w:rsidRDefault="006731D6" w:rsidP="006731D6">
      <w:pPr>
        <w:spacing w:line="276" w:lineRule="auto"/>
        <w:jc w:val="both"/>
        <w:rPr>
          <w:rFonts w:ascii="Calibri" w:hAnsi="Calibri" w:cs="Calibri"/>
          <w:sz w:val="22"/>
          <w:szCs w:val="22"/>
        </w:rPr>
      </w:pPr>
      <w:r w:rsidRPr="000F09A4">
        <w:rPr>
          <w:rFonts w:ascii="Calibri" w:hAnsi="Calibri" w:cs="Calibri"/>
          <w:sz w:val="22"/>
          <w:szCs w:val="22"/>
        </w:rPr>
        <w:t>uprzejmie prosimy o odpowiedź na n/w pytania do załącznika nr 1a SIWZ zadanie nr 11:</w:t>
      </w:r>
    </w:p>
    <w:p w:rsidR="006731D6" w:rsidRPr="000F09A4" w:rsidRDefault="006731D6" w:rsidP="006731D6">
      <w:pPr>
        <w:pStyle w:val="Akapitzlist"/>
        <w:numPr>
          <w:ilvl w:val="0"/>
          <w:numId w:val="2"/>
        </w:numPr>
        <w:spacing w:line="276" w:lineRule="auto"/>
        <w:contextualSpacing/>
        <w:jc w:val="both"/>
        <w:rPr>
          <w:rFonts w:ascii="Calibri" w:hAnsi="Calibri" w:cs="Calibri"/>
          <w:sz w:val="22"/>
          <w:szCs w:val="22"/>
        </w:rPr>
      </w:pPr>
      <w:bookmarkStart w:id="1" w:name="_Hlk52518796"/>
      <w:bookmarkStart w:id="2" w:name="_Hlk52518955"/>
      <w:bookmarkStart w:id="3" w:name="OLE_LINK27"/>
      <w:bookmarkStart w:id="4" w:name="OLE_LINK28"/>
      <w:r w:rsidRPr="000F09A4">
        <w:rPr>
          <w:rFonts w:ascii="Calibri" w:hAnsi="Calibri" w:cs="Calibri"/>
          <w:sz w:val="22"/>
          <w:szCs w:val="22"/>
        </w:rPr>
        <w:lastRenderedPageBreak/>
        <w:t>do pkt. 18</w:t>
      </w:r>
    </w:p>
    <w:p w:rsidR="006731D6" w:rsidRPr="000F09A4" w:rsidRDefault="006731D6" w:rsidP="006731D6">
      <w:pPr>
        <w:pStyle w:val="Akapitzlist"/>
        <w:spacing w:line="276" w:lineRule="auto"/>
        <w:jc w:val="both"/>
        <w:rPr>
          <w:rFonts w:ascii="Calibri" w:hAnsi="Calibri" w:cs="Calibri"/>
          <w:sz w:val="22"/>
          <w:szCs w:val="22"/>
        </w:rPr>
      </w:pPr>
      <w:r w:rsidRPr="000F09A4">
        <w:rPr>
          <w:rFonts w:ascii="Calibri" w:hAnsi="Calibri" w:cs="Calibri"/>
          <w:sz w:val="22"/>
          <w:szCs w:val="22"/>
        </w:rPr>
        <w:t>Czy Zamawiający będzie wymagał</w:t>
      </w:r>
      <w:bookmarkEnd w:id="1"/>
      <w:r w:rsidRPr="000F09A4">
        <w:rPr>
          <w:rFonts w:ascii="Calibri" w:hAnsi="Calibri" w:cs="Calibri"/>
          <w:sz w:val="22"/>
          <w:szCs w:val="22"/>
        </w:rPr>
        <w:t xml:space="preserve"> możliwości </w:t>
      </w:r>
      <w:bookmarkEnd w:id="2"/>
      <w:r w:rsidRPr="000F09A4">
        <w:rPr>
          <w:rFonts w:ascii="Calibri" w:hAnsi="Calibri" w:cs="Calibri"/>
          <w:sz w:val="22"/>
          <w:szCs w:val="22"/>
        </w:rPr>
        <w:t>rozbudowy kardiomonitora bez konieczności ingerowania mechanicznego w obudowę o moduły przenośne np.: IBP, etCO2, BIS, moduł analizatora gazów z czujnikiem paramagnetycznym?</w:t>
      </w:r>
    </w:p>
    <w:p w:rsidR="00FA63C3" w:rsidRPr="000F09A4" w:rsidRDefault="00FA63C3" w:rsidP="00FA63C3">
      <w:pPr>
        <w:pStyle w:val="Default"/>
        <w:jc w:val="both"/>
        <w:rPr>
          <w:rFonts w:ascii="Calibri" w:hAnsi="Calibri" w:cs="Calibri"/>
          <w:b/>
          <w:sz w:val="22"/>
          <w:szCs w:val="22"/>
        </w:rPr>
      </w:pPr>
      <w:r w:rsidRPr="000F09A4">
        <w:rPr>
          <w:rFonts w:ascii="Calibri" w:hAnsi="Calibri" w:cs="Calibri"/>
          <w:b/>
          <w:sz w:val="22"/>
          <w:szCs w:val="22"/>
        </w:rPr>
        <w:t xml:space="preserve">  </w:t>
      </w:r>
    </w:p>
    <w:p w:rsidR="00FA63C3" w:rsidRPr="000F09A4" w:rsidRDefault="00FA63C3" w:rsidP="00FA63C3">
      <w:pPr>
        <w:pStyle w:val="Default"/>
        <w:jc w:val="both"/>
        <w:rPr>
          <w:rFonts w:ascii="Calibri" w:hAnsi="Calibri" w:cs="Calibri"/>
          <w:b/>
          <w:sz w:val="22"/>
          <w:szCs w:val="22"/>
        </w:rPr>
      </w:pPr>
      <w:r w:rsidRPr="000F09A4">
        <w:rPr>
          <w:rFonts w:ascii="Calibri" w:hAnsi="Calibri" w:cs="Calibri"/>
          <w:b/>
          <w:sz w:val="22"/>
          <w:szCs w:val="22"/>
        </w:rPr>
        <w:t xml:space="preserve">       Odpowiedź:</w:t>
      </w:r>
    </w:p>
    <w:p w:rsidR="00FA63C3" w:rsidRPr="000F09A4" w:rsidRDefault="00FA63C3" w:rsidP="00FA63C3">
      <w:pPr>
        <w:pStyle w:val="Akapitzlist"/>
        <w:spacing w:line="276" w:lineRule="auto"/>
        <w:ind w:left="0"/>
        <w:jc w:val="both"/>
        <w:rPr>
          <w:rFonts w:ascii="Calibri" w:hAnsi="Calibri" w:cs="Calibri"/>
          <w:b/>
          <w:sz w:val="22"/>
          <w:szCs w:val="22"/>
        </w:rPr>
      </w:pPr>
      <w:r w:rsidRPr="000F09A4">
        <w:rPr>
          <w:rFonts w:ascii="Calibri" w:hAnsi="Calibri" w:cs="Calibri"/>
          <w:sz w:val="22"/>
          <w:szCs w:val="22"/>
        </w:rPr>
        <w:t xml:space="preserve">      </w:t>
      </w:r>
      <w:r w:rsidRPr="000F09A4">
        <w:rPr>
          <w:rFonts w:ascii="Calibri" w:hAnsi="Calibri" w:cs="Calibri"/>
          <w:b/>
          <w:sz w:val="22"/>
          <w:szCs w:val="22"/>
        </w:rPr>
        <w:t>Nie.</w:t>
      </w:r>
    </w:p>
    <w:p w:rsidR="00FA63C3" w:rsidRPr="000F09A4" w:rsidRDefault="00FA63C3" w:rsidP="006731D6">
      <w:pPr>
        <w:pStyle w:val="Akapitzlist"/>
        <w:spacing w:line="276" w:lineRule="auto"/>
        <w:jc w:val="both"/>
        <w:rPr>
          <w:rFonts w:ascii="Calibri" w:hAnsi="Calibri" w:cs="Calibri"/>
          <w:sz w:val="22"/>
          <w:szCs w:val="22"/>
        </w:rPr>
      </w:pPr>
    </w:p>
    <w:bookmarkEnd w:id="3"/>
    <w:bookmarkEnd w:id="4"/>
    <w:p w:rsidR="006731D6" w:rsidRPr="000F09A4" w:rsidRDefault="006731D6" w:rsidP="006731D6">
      <w:pPr>
        <w:pStyle w:val="Akapitzlist"/>
        <w:numPr>
          <w:ilvl w:val="0"/>
          <w:numId w:val="2"/>
        </w:numPr>
        <w:spacing w:line="276" w:lineRule="auto"/>
        <w:contextualSpacing/>
        <w:jc w:val="both"/>
        <w:rPr>
          <w:rFonts w:ascii="Calibri" w:hAnsi="Calibri" w:cs="Calibri"/>
          <w:sz w:val="22"/>
          <w:szCs w:val="22"/>
        </w:rPr>
      </w:pPr>
      <w:r w:rsidRPr="000F09A4">
        <w:rPr>
          <w:rFonts w:ascii="Calibri" w:hAnsi="Calibri" w:cs="Calibri"/>
          <w:sz w:val="22"/>
          <w:szCs w:val="22"/>
        </w:rPr>
        <w:t>do pkt. 10</w:t>
      </w:r>
    </w:p>
    <w:p w:rsidR="006731D6" w:rsidRPr="000F09A4" w:rsidRDefault="006731D6" w:rsidP="006731D6">
      <w:pPr>
        <w:pStyle w:val="Akapitzlist"/>
        <w:spacing w:line="276" w:lineRule="auto"/>
        <w:jc w:val="both"/>
        <w:rPr>
          <w:rFonts w:ascii="Calibri" w:hAnsi="Calibri" w:cs="Calibri"/>
          <w:sz w:val="22"/>
          <w:szCs w:val="22"/>
        </w:rPr>
      </w:pPr>
      <w:r w:rsidRPr="000F09A4">
        <w:rPr>
          <w:rFonts w:ascii="Calibri" w:hAnsi="Calibri" w:cs="Calibri"/>
          <w:sz w:val="22"/>
          <w:szCs w:val="22"/>
        </w:rPr>
        <w:t>Czy Zamawiający będzie wymagał ekranu LCD o wysokiej rozdzielczość min: 1280x800 dpi? Format ten jest bardziej komfortowy i wygodniejszy w korzystaniu a obecnie często stosowany przez producentów.</w:t>
      </w:r>
    </w:p>
    <w:p w:rsidR="00FA63C3" w:rsidRPr="000F09A4" w:rsidRDefault="00FA63C3" w:rsidP="006731D6">
      <w:pPr>
        <w:pStyle w:val="Akapitzlist"/>
        <w:spacing w:line="276" w:lineRule="auto"/>
        <w:jc w:val="both"/>
        <w:rPr>
          <w:rFonts w:ascii="Calibri" w:hAnsi="Calibri" w:cs="Calibri"/>
          <w:sz w:val="22"/>
          <w:szCs w:val="22"/>
        </w:rPr>
      </w:pPr>
    </w:p>
    <w:p w:rsidR="00FA63C3" w:rsidRPr="000F09A4" w:rsidRDefault="00FA63C3" w:rsidP="00FA63C3">
      <w:pPr>
        <w:pStyle w:val="Default"/>
        <w:jc w:val="both"/>
        <w:rPr>
          <w:rFonts w:ascii="Calibri" w:hAnsi="Calibri" w:cs="Calibri"/>
          <w:b/>
          <w:sz w:val="22"/>
          <w:szCs w:val="22"/>
        </w:rPr>
      </w:pPr>
      <w:r w:rsidRPr="000F09A4">
        <w:rPr>
          <w:rFonts w:ascii="Calibri" w:hAnsi="Calibri" w:cs="Calibri"/>
          <w:b/>
          <w:sz w:val="22"/>
          <w:szCs w:val="22"/>
        </w:rPr>
        <w:t xml:space="preserve">       Odpowiedź:</w:t>
      </w:r>
    </w:p>
    <w:p w:rsidR="00FA63C3" w:rsidRPr="000F09A4" w:rsidRDefault="00FA63C3" w:rsidP="00FA63C3">
      <w:pPr>
        <w:pStyle w:val="Akapitzlist"/>
        <w:spacing w:line="276" w:lineRule="auto"/>
        <w:ind w:left="0"/>
        <w:jc w:val="both"/>
        <w:rPr>
          <w:rFonts w:ascii="Calibri" w:hAnsi="Calibri" w:cs="Calibri"/>
          <w:b/>
          <w:sz w:val="22"/>
          <w:szCs w:val="22"/>
        </w:rPr>
      </w:pPr>
      <w:r w:rsidRPr="000F09A4">
        <w:rPr>
          <w:rFonts w:ascii="Calibri" w:hAnsi="Calibri" w:cs="Calibri"/>
          <w:sz w:val="22"/>
          <w:szCs w:val="22"/>
        </w:rPr>
        <w:t xml:space="preserve">      </w:t>
      </w:r>
      <w:r w:rsidRPr="000F09A4">
        <w:rPr>
          <w:rFonts w:ascii="Calibri" w:hAnsi="Calibri" w:cs="Calibri"/>
          <w:b/>
          <w:sz w:val="22"/>
          <w:szCs w:val="22"/>
        </w:rPr>
        <w:t>Nie.</w:t>
      </w:r>
    </w:p>
    <w:p w:rsidR="00FA63C3" w:rsidRPr="000F09A4" w:rsidRDefault="00FA63C3" w:rsidP="006731D6">
      <w:pPr>
        <w:pStyle w:val="Akapitzlist"/>
        <w:spacing w:line="276" w:lineRule="auto"/>
        <w:jc w:val="both"/>
        <w:rPr>
          <w:rFonts w:ascii="Calibri" w:hAnsi="Calibri" w:cs="Calibri"/>
          <w:sz w:val="22"/>
          <w:szCs w:val="22"/>
        </w:rPr>
      </w:pPr>
    </w:p>
    <w:p w:rsidR="006731D6" w:rsidRPr="000F09A4" w:rsidRDefault="006731D6" w:rsidP="006731D6">
      <w:pPr>
        <w:pStyle w:val="Akapitzlist"/>
        <w:numPr>
          <w:ilvl w:val="0"/>
          <w:numId w:val="2"/>
        </w:numPr>
        <w:spacing w:line="276" w:lineRule="auto"/>
        <w:contextualSpacing/>
        <w:jc w:val="both"/>
        <w:rPr>
          <w:rFonts w:ascii="Calibri" w:hAnsi="Calibri" w:cs="Calibri"/>
          <w:sz w:val="22"/>
          <w:szCs w:val="22"/>
        </w:rPr>
      </w:pPr>
      <w:r w:rsidRPr="000F09A4">
        <w:rPr>
          <w:rFonts w:ascii="Calibri" w:hAnsi="Calibri" w:cs="Calibri"/>
          <w:sz w:val="22"/>
          <w:szCs w:val="22"/>
        </w:rPr>
        <w:t>do pkt. 22</w:t>
      </w:r>
    </w:p>
    <w:p w:rsidR="006731D6" w:rsidRPr="000F09A4" w:rsidRDefault="006731D6" w:rsidP="006731D6">
      <w:pPr>
        <w:pStyle w:val="Akapitzlist"/>
        <w:spacing w:line="276" w:lineRule="auto"/>
        <w:jc w:val="both"/>
        <w:rPr>
          <w:rFonts w:ascii="Calibri" w:hAnsi="Calibri" w:cs="Calibri"/>
          <w:sz w:val="22"/>
          <w:szCs w:val="22"/>
        </w:rPr>
      </w:pPr>
      <w:r w:rsidRPr="000F09A4">
        <w:rPr>
          <w:rFonts w:ascii="Calibri" w:hAnsi="Calibri" w:cs="Calibri"/>
          <w:sz w:val="22"/>
          <w:szCs w:val="22"/>
        </w:rPr>
        <w:t>Czy Zamawiający będzie wymagał możliwości podłączenia drugiego akumulatora i wydłużenia pracy monitora do 12 godzin? Zwiększy to bezpieczeństwo pacjenta w razie konieczności długiego transportu.</w:t>
      </w:r>
    </w:p>
    <w:p w:rsidR="00FA63C3" w:rsidRPr="000F09A4" w:rsidRDefault="00FA63C3" w:rsidP="006731D6">
      <w:pPr>
        <w:pStyle w:val="Akapitzlist"/>
        <w:spacing w:line="276" w:lineRule="auto"/>
        <w:jc w:val="both"/>
        <w:rPr>
          <w:rFonts w:ascii="Calibri" w:hAnsi="Calibri" w:cs="Calibri"/>
          <w:sz w:val="22"/>
          <w:szCs w:val="22"/>
        </w:rPr>
      </w:pPr>
    </w:p>
    <w:p w:rsidR="00FA63C3" w:rsidRPr="000F09A4" w:rsidRDefault="00FA63C3" w:rsidP="00FA63C3">
      <w:pPr>
        <w:pStyle w:val="Default"/>
        <w:jc w:val="both"/>
        <w:rPr>
          <w:rFonts w:ascii="Calibri" w:hAnsi="Calibri" w:cs="Calibri"/>
          <w:b/>
          <w:sz w:val="22"/>
          <w:szCs w:val="22"/>
        </w:rPr>
      </w:pPr>
      <w:r w:rsidRPr="000F09A4">
        <w:rPr>
          <w:rFonts w:ascii="Calibri" w:hAnsi="Calibri" w:cs="Calibri"/>
          <w:b/>
          <w:sz w:val="22"/>
          <w:szCs w:val="22"/>
        </w:rPr>
        <w:t xml:space="preserve">       Odpowiedź:</w:t>
      </w:r>
    </w:p>
    <w:p w:rsidR="00FA63C3" w:rsidRPr="000F09A4" w:rsidRDefault="00FA63C3" w:rsidP="00FA63C3">
      <w:pPr>
        <w:pStyle w:val="Akapitzlist"/>
        <w:spacing w:line="276" w:lineRule="auto"/>
        <w:ind w:left="0"/>
        <w:jc w:val="both"/>
        <w:rPr>
          <w:rFonts w:ascii="Calibri" w:hAnsi="Calibri" w:cs="Calibri"/>
          <w:b/>
          <w:sz w:val="22"/>
          <w:szCs w:val="22"/>
        </w:rPr>
      </w:pPr>
      <w:r w:rsidRPr="000F09A4">
        <w:rPr>
          <w:rFonts w:ascii="Calibri" w:hAnsi="Calibri" w:cs="Calibri"/>
          <w:sz w:val="22"/>
          <w:szCs w:val="22"/>
        </w:rPr>
        <w:t xml:space="preserve">      </w:t>
      </w:r>
      <w:r w:rsidRPr="000F09A4">
        <w:rPr>
          <w:rFonts w:ascii="Calibri" w:hAnsi="Calibri" w:cs="Calibri"/>
          <w:b/>
          <w:sz w:val="22"/>
          <w:szCs w:val="22"/>
        </w:rPr>
        <w:t>Nie.</w:t>
      </w:r>
    </w:p>
    <w:p w:rsidR="00FA63C3" w:rsidRPr="000F09A4" w:rsidRDefault="00FA63C3" w:rsidP="006731D6">
      <w:pPr>
        <w:pStyle w:val="Akapitzlist"/>
        <w:spacing w:line="276" w:lineRule="auto"/>
        <w:jc w:val="both"/>
        <w:rPr>
          <w:rFonts w:ascii="Calibri" w:hAnsi="Calibri" w:cs="Calibri"/>
          <w:sz w:val="22"/>
          <w:szCs w:val="22"/>
        </w:rPr>
      </w:pPr>
    </w:p>
    <w:p w:rsidR="006731D6" w:rsidRPr="000F09A4" w:rsidRDefault="006731D6" w:rsidP="006731D6">
      <w:pPr>
        <w:pStyle w:val="Akapitzlist"/>
        <w:numPr>
          <w:ilvl w:val="0"/>
          <w:numId w:val="2"/>
        </w:numPr>
        <w:spacing w:line="276" w:lineRule="auto"/>
        <w:contextualSpacing/>
        <w:jc w:val="both"/>
        <w:rPr>
          <w:rFonts w:ascii="Calibri" w:hAnsi="Calibri" w:cs="Calibri"/>
          <w:sz w:val="22"/>
          <w:szCs w:val="22"/>
        </w:rPr>
      </w:pPr>
      <w:r w:rsidRPr="000F09A4">
        <w:rPr>
          <w:rFonts w:ascii="Calibri" w:hAnsi="Calibri" w:cs="Calibri"/>
          <w:sz w:val="22"/>
          <w:szCs w:val="22"/>
        </w:rPr>
        <w:t xml:space="preserve">Czy Zamawiający będzie oczekiwał, aby kupowane kardiomonitory były kompatybilne z posiadanymi na oddziale kardiomonitorami z serii Efficia oraz umożliwiały wpięcie ich do jednej wspólnej centrali? </w:t>
      </w:r>
    </w:p>
    <w:p w:rsidR="00FA63C3" w:rsidRPr="000F09A4" w:rsidRDefault="00FA63C3" w:rsidP="00FA63C3">
      <w:pPr>
        <w:pStyle w:val="Akapitzlist"/>
        <w:spacing w:line="276" w:lineRule="auto"/>
        <w:contextualSpacing/>
        <w:jc w:val="both"/>
        <w:rPr>
          <w:rFonts w:ascii="Calibri" w:hAnsi="Calibri" w:cs="Calibri"/>
          <w:sz w:val="22"/>
          <w:szCs w:val="22"/>
        </w:rPr>
      </w:pPr>
    </w:p>
    <w:p w:rsidR="00FA63C3" w:rsidRPr="000F09A4" w:rsidRDefault="00FA63C3" w:rsidP="00FA63C3">
      <w:pPr>
        <w:pStyle w:val="Default"/>
        <w:jc w:val="both"/>
        <w:rPr>
          <w:rFonts w:ascii="Calibri" w:hAnsi="Calibri" w:cs="Calibri"/>
          <w:b/>
          <w:sz w:val="22"/>
          <w:szCs w:val="22"/>
        </w:rPr>
      </w:pPr>
      <w:r w:rsidRPr="000F09A4">
        <w:rPr>
          <w:rFonts w:ascii="Calibri" w:hAnsi="Calibri" w:cs="Calibri"/>
          <w:b/>
          <w:sz w:val="22"/>
          <w:szCs w:val="22"/>
        </w:rPr>
        <w:t xml:space="preserve">       Odpowiedź:</w:t>
      </w:r>
    </w:p>
    <w:p w:rsidR="00FA63C3" w:rsidRPr="000F09A4" w:rsidRDefault="00FA63C3" w:rsidP="00FA63C3">
      <w:pPr>
        <w:pStyle w:val="Akapitzlist"/>
        <w:spacing w:line="276" w:lineRule="auto"/>
        <w:contextualSpacing/>
        <w:jc w:val="both"/>
        <w:rPr>
          <w:rFonts w:ascii="Calibri" w:hAnsi="Calibri" w:cs="Calibri"/>
          <w:b/>
          <w:sz w:val="22"/>
          <w:szCs w:val="22"/>
        </w:rPr>
      </w:pPr>
      <w:r w:rsidRPr="000F09A4">
        <w:rPr>
          <w:rFonts w:ascii="Calibri" w:hAnsi="Calibri" w:cs="Calibri"/>
          <w:b/>
          <w:sz w:val="22"/>
          <w:szCs w:val="22"/>
        </w:rPr>
        <w:t>Tak.</w:t>
      </w:r>
    </w:p>
    <w:p w:rsidR="00FA63C3" w:rsidRPr="000F09A4" w:rsidRDefault="00FA63C3" w:rsidP="00FA63C3">
      <w:pPr>
        <w:pStyle w:val="Akapitzlist"/>
        <w:spacing w:line="276" w:lineRule="auto"/>
        <w:contextualSpacing/>
        <w:jc w:val="both"/>
        <w:rPr>
          <w:rFonts w:ascii="Calibri" w:hAnsi="Calibri" w:cs="Calibri"/>
          <w:b/>
          <w:sz w:val="22"/>
          <w:szCs w:val="22"/>
        </w:rPr>
      </w:pPr>
    </w:p>
    <w:p w:rsidR="00FA63C3" w:rsidRPr="000F09A4" w:rsidRDefault="00FA63C3" w:rsidP="00FA63C3">
      <w:pPr>
        <w:pStyle w:val="Akapitzlist"/>
        <w:spacing w:line="276" w:lineRule="auto"/>
        <w:contextualSpacing/>
        <w:jc w:val="both"/>
        <w:rPr>
          <w:rFonts w:ascii="Calibri" w:hAnsi="Calibri" w:cs="Calibri"/>
          <w:b/>
          <w:sz w:val="22"/>
          <w:szCs w:val="22"/>
        </w:rPr>
      </w:pPr>
    </w:p>
    <w:p w:rsidR="006731D6" w:rsidRPr="000F09A4" w:rsidRDefault="006731D6" w:rsidP="006731D6">
      <w:pPr>
        <w:pStyle w:val="Akapitzlist"/>
        <w:numPr>
          <w:ilvl w:val="0"/>
          <w:numId w:val="2"/>
        </w:numPr>
        <w:spacing w:line="276" w:lineRule="auto"/>
        <w:contextualSpacing/>
        <w:jc w:val="both"/>
        <w:rPr>
          <w:rFonts w:ascii="Calibri" w:hAnsi="Calibri" w:cs="Calibri"/>
          <w:sz w:val="22"/>
          <w:szCs w:val="22"/>
        </w:rPr>
      </w:pPr>
      <w:r w:rsidRPr="000F09A4">
        <w:rPr>
          <w:rFonts w:ascii="Calibri" w:hAnsi="Calibri" w:cs="Calibri"/>
          <w:sz w:val="22"/>
          <w:szCs w:val="22"/>
        </w:rPr>
        <w:t>do pkt. 14</w:t>
      </w:r>
    </w:p>
    <w:p w:rsidR="006731D6" w:rsidRPr="000F09A4" w:rsidRDefault="006731D6" w:rsidP="006731D6">
      <w:pPr>
        <w:pStyle w:val="Akapitzlist"/>
        <w:spacing w:line="276" w:lineRule="auto"/>
        <w:jc w:val="both"/>
        <w:rPr>
          <w:rFonts w:ascii="Calibri" w:hAnsi="Calibri" w:cs="Calibri"/>
          <w:sz w:val="22"/>
          <w:szCs w:val="22"/>
        </w:rPr>
      </w:pPr>
      <w:r w:rsidRPr="000F09A4">
        <w:rPr>
          <w:rFonts w:ascii="Calibri" w:hAnsi="Calibri" w:cs="Calibri"/>
          <w:sz w:val="22"/>
          <w:szCs w:val="22"/>
        </w:rPr>
        <w:t>Czy Zamawiający dopuści kardiomonitory bez rozpoznawania parametru QT?</w:t>
      </w:r>
    </w:p>
    <w:p w:rsidR="00FA63C3" w:rsidRPr="000F09A4" w:rsidRDefault="00FA63C3" w:rsidP="006731D6">
      <w:pPr>
        <w:pStyle w:val="Akapitzlist"/>
        <w:spacing w:line="276" w:lineRule="auto"/>
        <w:jc w:val="both"/>
        <w:rPr>
          <w:rFonts w:ascii="Calibri" w:hAnsi="Calibri" w:cs="Calibri"/>
          <w:sz w:val="22"/>
          <w:szCs w:val="22"/>
        </w:rPr>
      </w:pPr>
    </w:p>
    <w:p w:rsidR="00FA63C3" w:rsidRPr="000F09A4" w:rsidRDefault="00FA63C3" w:rsidP="00FA63C3">
      <w:pPr>
        <w:pStyle w:val="Default"/>
        <w:jc w:val="both"/>
        <w:rPr>
          <w:rFonts w:ascii="Calibri" w:hAnsi="Calibri" w:cs="Calibri"/>
          <w:b/>
          <w:sz w:val="22"/>
          <w:szCs w:val="22"/>
        </w:rPr>
      </w:pPr>
      <w:r w:rsidRPr="000F09A4">
        <w:rPr>
          <w:rFonts w:ascii="Calibri" w:hAnsi="Calibri" w:cs="Calibri"/>
          <w:b/>
          <w:sz w:val="22"/>
          <w:szCs w:val="22"/>
        </w:rPr>
        <w:t xml:space="preserve">       Odpowiedź:</w:t>
      </w:r>
    </w:p>
    <w:p w:rsidR="00FA63C3" w:rsidRPr="000F09A4" w:rsidRDefault="00FA63C3" w:rsidP="00FA63C3">
      <w:pPr>
        <w:pStyle w:val="Akapitzlist"/>
        <w:spacing w:line="276" w:lineRule="auto"/>
        <w:ind w:left="0"/>
        <w:jc w:val="both"/>
        <w:rPr>
          <w:rFonts w:ascii="Calibri" w:hAnsi="Calibri" w:cs="Calibri"/>
          <w:b/>
          <w:sz w:val="22"/>
          <w:szCs w:val="22"/>
        </w:rPr>
      </w:pPr>
      <w:r w:rsidRPr="000F09A4">
        <w:rPr>
          <w:rFonts w:ascii="Calibri" w:hAnsi="Calibri" w:cs="Calibri"/>
          <w:sz w:val="22"/>
          <w:szCs w:val="22"/>
        </w:rPr>
        <w:t xml:space="preserve">      </w:t>
      </w:r>
      <w:r w:rsidRPr="000F09A4">
        <w:rPr>
          <w:rFonts w:ascii="Calibri" w:hAnsi="Calibri" w:cs="Calibri"/>
          <w:b/>
          <w:sz w:val="22"/>
          <w:szCs w:val="22"/>
        </w:rPr>
        <w:t>Tak.</w:t>
      </w:r>
    </w:p>
    <w:p w:rsidR="00FA63C3" w:rsidRPr="000F09A4" w:rsidRDefault="00FA63C3" w:rsidP="006731D6">
      <w:pPr>
        <w:pStyle w:val="Akapitzlist"/>
        <w:spacing w:line="276" w:lineRule="auto"/>
        <w:jc w:val="both"/>
        <w:rPr>
          <w:rFonts w:ascii="Calibri" w:hAnsi="Calibri" w:cs="Calibri"/>
          <w:sz w:val="22"/>
          <w:szCs w:val="22"/>
        </w:rPr>
      </w:pPr>
    </w:p>
    <w:p w:rsidR="006731D6" w:rsidRPr="000F09A4" w:rsidRDefault="006731D6" w:rsidP="006731D6">
      <w:pPr>
        <w:pStyle w:val="Akapitzlist"/>
        <w:numPr>
          <w:ilvl w:val="0"/>
          <w:numId w:val="2"/>
        </w:numPr>
        <w:spacing w:line="276" w:lineRule="auto"/>
        <w:contextualSpacing/>
        <w:jc w:val="both"/>
        <w:rPr>
          <w:rFonts w:ascii="Calibri" w:hAnsi="Calibri" w:cs="Calibri"/>
          <w:sz w:val="22"/>
          <w:szCs w:val="22"/>
        </w:rPr>
      </w:pPr>
      <w:r w:rsidRPr="000F09A4">
        <w:rPr>
          <w:rFonts w:ascii="Calibri" w:hAnsi="Calibri" w:cs="Calibri"/>
          <w:sz w:val="22"/>
          <w:szCs w:val="22"/>
        </w:rPr>
        <w:t>do pkt. 15</w:t>
      </w:r>
    </w:p>
    <w:p w:rsidR="006731D6" w:rsidRPr="000F09A4" w:rsidRDefault="006731D6" w:rsidP="006731D6">
      <w:pPr>
        <w:pStyle w:val="Akapitzlist"/>
        <w:spacing w:line="276" w:lineRule="auto"/>
        <w:jc w:val="both"/>
        <w:rPr>
          <w:rFonts w:ascii="Calibri" w:hAnsi="Calibri" w:cs="Calibri"/>
          <w:sz w:val="22"/>
          <w:szCs w:val="22"/>
        </w:rPr>
      </w:pPr>
      <w:r w:rsidRPr="000F09A4">
        <w:rPr>
          <w:rFonts w:ascii="Calibri" w:hAnsi="Calibri" w:cs="Calibri"/>
          <w:sz w:val="22"/>
          <w:szCs w:val="22"/>
        </w:rPr>
        <w:t>Czy Zamawiający będzie oczekiwał, aby kardiomonitory umożliwiały możliwość podłączenia sensorów saturacji w technologii Masimo, Nellcor oraz własnej producenta?</w:t>
      </w:r>
    </w:p>
    <w:p w:rsidR="00FA63C3" w:rsidRPr="000F09A4" w:rsidRDefault="00FA63C3" w:rsidP="00FA63C3">
      <w:pPr>
        <w:pStyle w:val="Default"/>
        <w:jc w:val="both"/>
        <w:rPr>
          <w:rFonts w:ascii="Calibri" w:hAnsi="Calibri" w:cs="Calibri"/>
          <w:b/>
          <w:sz w:val="22"/>
          <w:szCs w:val="22"/>
        </w:rPr>
      </w:pPr>
      <w:r w:rsidRPr="000F09A4">
        <w:rPr>
          <w:rFonts w:ascii="Calibri" w:hAnsi="Calibri" w:cs="Calibri"/>
          <w:b/>
          <w:sz w:val="22"/>
          <w:szCs w:val="22"/>
        </w:rPr>
        <w:t>Odpowiedź:</w:t>
      </w:r>
    </w:p>
    <w:p w:rsidR="00FA63C3" w:rsidRPr="000F09A4" w:rsidRDefault="00FA63C3" w:rsidP="00FA63C3">
      <w:pPr>
        <w:pStyle w:val="Akapitzlist"/>
        <w:spacing w:line="276" w:lineRule="auto"/>
        <w:ind w:left="0"/>
        <w:jc w:val="both"/>
        <w:rPr>
          <w:rFonts w:ascii="Calibri" w:hAnsi="Calibri" w:cs="Calibri"/>
          <w:b/>
          <w:sz w:val="22"/>
          <w:szCs w:val="22"/>
        </w:rPr>
      </w:pPr>
      <w:r w:rsidRPr="000F09A4">
        <w:rPr>
          <w:rFonts w:ascii="Calibri" w:hAnsi="Calibri" w:cs="Calibri"/>
          <w:sz w:val="22"/>
          <w:szCs w:val="22"/>
        </w:rPr>
        <w:t xml:space="preserve">      </w:t>
      </w:r>
      <w:r w:rsidRPr="000F09A4">
        <w:rPr>
          <w:rFonts w:ascii="Calibri" w:hAnsi="Calibri" w:cs="Calibri"/>
          <w:b/>
          <w:sz w:val="22"/>
          <w:szCs w:val="22"/>
        </w:rPr>
        <w:t>Tak.</w:t>
      </w:r>
    </w:p>
    <w:p w:rsidR="00FA63C3" w:rsidRPr="000F09A4" w:rsidRDefault="00FA63C3" w:rsidP="006731D6">
      <w:pPr>
        <w:pStyle w:val="Akapitzlist"/>
        <w:spacing w:line="276" w:lineRule="auto"/>
        <w:jc w:val="both"/>
        <w:rPr>
          <w:rFonts w:ascii="Calibri" w:hAnsi="Calibri" w:cs="Calibri"/>
          <w:sz w:val="22"/>
          <w:szCs w:val="22"/>
        </w:rPr>
      </w:pPr>
    </w:p>
    <w:p w:rsidR="006731D6" w:rsidRPr="000F09A4" w:rsidRDefault="006731D6" w:rsidP="006731D6">
      <w:pPr>
        <w:pStyle w:val="Akapitzlist"/>
        <w:numPr>
          <w:ilvl w:val="0"/>
          <w:numId w:val="2"/>
        </w:numPr>
        <w:spacing w:line="276" w:lineRule="auto"/>
        <w:contextualSpacing/>
        <w:jc w:val="both"/>
        <w:rPr>
          <w:rFonts w:ascii="Calibri" w:hAnsi="Calibri" w:cs="Calibri"/>
          <w:sz w:val="22"/>
          <w:szCs w:val="22"/>
        </w:rPr>
      </w:pPr>
      <w:r w:rsidRPr="000F09A4">
        <w:rPr>
          <w:rFonts w:ascii="Calibri" w:hAnsi="Calibri" w:cs="Calibri"/>
          <w:sz w:val="22"/>
          <w:szCs w:val="22"/>
        </w:rPr>
        <w:t>do pkt. 16</w:t>
      </w:r>
    </w:p>
    <w:p w:rsidR="006731D6" w:rsidRPr="000F09A4" w:rsidRDefault="006731D6" w:rsidP="006731D6">
      <w:pPr>
        <w:pStyle w:val="Akapitzlist"/>
        <w:spacing w:line="276" w:lineRule="auto"/>
        <w:jc w:val="both"/>
        <w:rPr>
          <w:rFonts w:ascii="Calibri" w:hAnsi="Calibri" w:cs="Calibri"/>
          <w:sz w:val="22"/>
          <w:szCs w:val="22"/>
        </w:rPr>
      </w:pPr>
      <w:r w:rsidRPr="000F09A4">
        <w:rPr>
          <w:rFonts w:ascii="Calibri" w:hAnsi="Calibri" w:cs="Calibri"/>
          <w:sz w:val="22"/>
          <w:szCs w:val="22"/>
        </w:rPr>
        <w:lastRenderedPageBreak/>
        <w:t xml:space="preserve">Czy Zamawiający zaakceptuje kardiomonitory z lepszym, szerszym zakresem pomiaru saturacji tj. 0-100%? </w:t>
      </w:r>
    </w:p>
    <w:p w:rsidR="00FA63C3" w:rsidRPr="000F09A4" w:rsidRDefault="006731D6" w:rsidP="00FA63C3">
      <w:pPr>
        <w:pStyle w:val="Default"/>
        <w:jc w:val="both"/>
        <w:rPr>
          <w:rFonts w:ascii="Calibri" w:hAnsi="Calibri" w:cs="Calibri"/>
          <w:b/>
          <w:sz w:val="22"/>
          <w:szCs w:val="22"/>
        </w:rPr>
      </w:pPr>
      <w:r w:rsidRPr="000F09A4">
        <w:rPr>
          <w:rFonts w:ascii="Calibri" w:hAnsi="Calibri" w:cs="Calibri"/>
          <w:sz w:val="22"/>
          <w:szCs w:val="22"/>
        </w:rPr>
        <w:t xml:space="preserve"> </w:t>
      </w:r>
      <w:r w:rsidR="00FA63C3" w:rsidRPr="000F09A4">
        <w:rPr>
          <w:rFonts w:ascii="Calibri" w:hAnsi="Calibri" w:cs="Calibri"/>
          <w:b/>
          <w:sz w:val="22"/>
          <w:szCs w:val="22"/>
        </w:rPr>
        <w:t>Odpowiedź:</w:t>
      </w:r>
    </w:p>
    <w:p w:rsidR="00FA63C3" w:rsidRPr="000F09A4" w:rsidRDefault="00FA63C3" w:rsidP="00FA63C3">
      <w:pPr>
        <w:pStyle w:val="Akapitzlist"/>
        <w:spacing w:line="276" w:lineRule="auto"/>
        <w:ind w:left="0"/>
        <w:jc w:val="both"/>
        <w:rPr>
          <w:rFonts w:ascii="Calibri" w:hAnsi="Calibri" w:cs="Calibri"/>
          <w:b/>
          <w:sz w:val="22"/>
          <w:szCs w:val="22"/>
        </w:rPr>
      </w:pPr>
      <w:r w:rsidRPr="000F09A4">
        <w:rPr>
          <w:rFonts w:ascii="Calibri" w:hAnsi="Calibri" w:cs="Calibri"/>
          <w:sz w:val="22"/>
          <w:szCs w:val="22"/>
        </w:rPr>
        <w:t xml:space="preserve">      </w:t>
      </w:r>
      <w:r w:rsidRPr="000F09A4">
        <w:rPr>
          <w:rFonts w:ascii="Calibri" w:hAnsi="Calibri" w:cs="Calibri"/>
          <w:b/>
          <w:sz w:val="22"/>
          <w:szCs w:val="22"/>
        </w:rPr>
        <w:t>Tak.</w:t>
      </w:r>
    </w:p>
    <w:p w:rsidR="006731D6" w:rsidRPr="000F09A4" w:rsidRDefault="006731D6" w:rsidP="006731D6">
      <w:pPr>
        <w:pStyle w:val="Akapitzlist"/>
        <w:spacing w:line="276" w:lineRule="auto"/>
        <w:jc w:val="both"/>
        <w:rPr>
          <w:rFonts w:ascii="Calibri" w:hAnsi="Calibri" w:cs="Calibri"/>
          <w:sz w:val="22"/>
          <w:szCs w:val="22"/>
        </w:rPr>
      </w:pPr>
    </w:p>
    <w:p w:rsidR="00FA63C3" w:rsidRPr="000F09A4" w:rsidRDefault="00FA63C3" w:rsidP="00FA63C3">
      <w:pPr>
        <w:ind w:right="-108"/>
        <w:jc w:val="both"/>
        <w:rPr>
          <w:rFonts w:ascii="Calibri" w:hAnsi="Calibri" w:cs="Calibri"/>
          <w:sz w:val="22"/>
          <w:szCs w:val="22"/>
        </w:rPr>
      </w:pPr>
    </w:p>
    <w:p w:rsidR="00FA63C3" w:rsidRPr="000F09A4" w:rsidRDefault="00FA63C3" w:rsidP="00FA63C3">
      <w:pPr>
        <w:pStyle w:val="Default"/>
        <w:pBdr>
          <w:top w:val="single" w:sz="4" w:space="1" w:color="auto"/>
          <w:left w:val="single" w:sz="4" w:space="4" w:color="auto"/>
          <w:bottom w:val="single" w:sz="4" w:space="1" w:color="auto"/>
          <w:right w:val="single" w:sz="4" w:space="4" w:color="auto"/>
        </w:pBdr>
        <w:rPr>
          <w:b/>
          <w:color w:val="0070C0"/>
          <w:sz w:val="22"/>
          <w:szCs w:val="22"/>
        </w:rPr>
      </w:pPr>
      <w:r w:rsidRPr="000F09A4">
        <w:rPr>
          <w:b/>
          <w:color w:val="0070C0"/>
          <w:sz w:val="22"/>
          <w:szCs w:val="22"/>
        </w:rPr>
        <w:t>ZESTAW NR 4:</w:t>
      </w:r>
    </w:p>
    <w:p w:rsidR="00FA63C3" w:rsidRPr="000F09A4" w:rsidRDefault="00FA63C3" w:rsidP="00FA63C3">
      <w:pPr>
        <w:spacing w:line="276" w:lineRule="auto"/>
        <w:jc w:val="both"/>
        <w:rPr>
          <w:rFonts w:ascii="Calibri" w:hAnsi="Calibri" w:cs="Calibri"/>
          <w:sz w:val="22"/>
          <w:szCs w:val="22"/>
        </w:rPr>
      </w:pPr>
    </w:p>
    <w:p w:rsidR="00C431CB" w:rsidRPr="000F09A4" w:rsidRDefault="00C431CB" w:rsidP="00C431CB">
      <w:pPr>
        <w:rPr>
          <w:rFonts w:ascii="Calibri" w:hAnsi="Calibri" w:cs="Calibri"/>
          <w:b/>
          <w:bCs/>
          <w:color w:val="000000"/>
          <w:sz w:val="22"/>
          <w:szCs w:val="22"/>
        </w:rPr>
      </w:pPr>
      <w:r w:rsidRPr="000F09A4">
        <w:rPr>
          <w:rFonts w:ascii="Calibri" w:hAnsi="Calibri" w:cs="Calibri"/>
          <w:b/>
          <w:bCs/>
          <w:color w:val="000000"/>
          <w:sz w:val="22"/>
          <w:szCs w:val="22"/>
        </w:rPr>
        <w:t>Zadanie nr 13</w:t>
      </w:r>
    </w:p>
    <w:p w:rsidR="00C431CB" w:rsidRPr="000F09A4" w:rsidRDefault="00C431CB" w:rsidP="00C431CB">
      <w:pPr>
        <w:rPr>
          <w:rFonts w:ascii="Calibri" w:hAnsi="Calibri" w:cs="Calibri"/>
          <w:color w:val="000000"/>
          <w:sz w:val="22"/>
          <w:szCs w:val="22"/>
        </w:rPr>
      </w:pPr>
      <w:r w:rsidRPr="000F09A4">
        <w:rPr>
          <w:rFonts w:ascii="Calibri" w:hAnsi="Calibri" w:cs="Calibri"/>
          <w:color w:val="000000"/>
          <w:sz w:val="22"/>
          <w:szCs w:val="22"/>
        </w:rPr>
        <w:t>Czy Zamawiający dopuści zasilanie akumulatorowe typu R14 z odpowiednią ładowarką?</w:t>
      </w:r>
    </w:p>
    <w:p w:rsidR="00FA63C3" w:rsidRPr="000F09A4" w:rsidRDefault="00FA63C3" w:rsidP="00C431CB">
      <w:pPr>
        <w:rPr>
          <w:rFonts w:ascii="Calibri" w:hAnsi="Calibri" w:cs="Calibri"/>
          <w:color w:val="000000"/>
          <w:sz w:val="22"/>
          <w:szCs w:val="22"/>
        </w:rPr>
      </w:pPr>
    </w:p>
    <w:p w:rsidR="0038584A" w:rsidRPr="000F09A4" w:rsidRDefault="0038584A" w:rsidP="0038584A">
      <w:pPr>
        <w:pStyle w:val="Default"/>
        <w:jc w:val="both"/>
        <w:rPr>
          <w:rFonts w:ascii="Calibri" w:hAnsi="Calibri" w:cs="Calibri"/>
          <w:b/>
          <w:sz w:val="22"/>
          <w:szCs w:val="22"/>
        </w:rPr>
      </w:pPr>
      <w:r w:rsidRPr="000F09A4">
        <w:rPr>
          <w:rFonts w:ascii="Calibri" w:hAnsi="Calibri" w:cs="Calibri"/>
          <w:b/>
          <w:sz w:val="22"/>
          <w:szCs w:val="22"/>
        </w:rPr>
        <w:t>Odpowiedź:</w:t>
      </w:r>
    </w:p>
    <w:p w:rsidR="0038584A" w:rsidRPr="000F09A4" w:rsidRDefault="0038584A" w:rsidP="0038584A">
      <w:pPr>
        <w:pStyle w:val="Akapitzlist"/>
        <w:spacing w:line="276" w:lineRule="auto"/>
        <w:ind w:left="0"/>
        <w:jc w:val="both"/>
        <w:rPr>
          <w:rFonts w:ascii="Calibri" w:hAnsi="Calibri" w:cs="Calibri"/>
          <w:b/>
          <w:sz w:val="22"/>
          <w:szCs w:val="22"/>
        </w:rPr>
      </w:pPr>
      <w:r w:rsidRPr="000F09A4">
        <w:rPr>
          <w:rFonts w:ascii="Calibri" w:hAnsi="Calibri" w:cs="Calibri"/>
          <w:b/>
          <w:sz w:val="22"/>
          <w:szCs w:val="22"/>
        </w:rPr>
        <w:t>Tak.</w:t>
      </w:r>
    </w:p>
    <w:p w:rsidR="00FA63C3" w:rsidRPr="000F09A4" w:rsidRDefault="00FA63C3" w:rsidP="00C431CB">
      <w:pPr>
        <w:rPr>
          <w:rFonts w:ascii="Calibri" w:hAnsi="Calibri" w:cs="Calibri"/>
          <w:color w:val="000000"/>
          <w:sz w:val="22"/>
          <w:szCs w:val="22"/>
        </w:rPr>
      </w:pPr>
    </w:p>
    <w:p w:rsidR="00C431CB" w:rsidRPr="000F09A4" w:rsidRDefault="00C431CB" w:rsidP="00C431CB">
      <w:pPr>
        <w:rPr>
          <w:rFonts w:ascii="Calibri" w:hAnsi="Calibri" w:cs="Calibri"/>
          <w:b/>
          <w:bCs/>
          <w:color w:val="000000"/>
          <w:sz w:val="22"/>
          <w:szCs w:val="22"/>
        </w:rPr>
      </w:pPr>
      <w:r w:rsidRPr="000F09A4">
        <w:rPr>
          <w:rFonts w:ascii="Calibri" w:hAnsi="Calibri" w:cs="Calibri"/>
          <w:b/>
          <w:bCs/>
          <w:color w:val="000000"/>
          <w:sz w:val="22"/>
          <w:szCs w:val="22"/>
        </w:rPr>
        <w:t>Zadanie nr 13</w:t>
      </w:r>
    </w:p>
    <w:p w:rsidR="00C431CB" w:rsidRPr="000F09A4" w:rsidRDefault="00C431CB" w:rsidP="00C431CB">
      <w:pPr>
        <w:rPr>
          <w:rFonts w:ascii="Calibri" w:hAnsi="Calibri" w:cs="Calibri"/>
          <w:color w:val="000000"/>
          <w:sz w:val="22"/>
          <w:szCs w:val="22"/>
        </w:rPr>
      </w:pPr>
      <w:r w:rsidRPr="000F09A4">
        <w:rPr>
          <w:rFonts w:ascii="Calibri" w:hAnsi="Calibri" w:cs="Calibri"/>
          <w:color w:val="000000"/>
          <w:sz w:val="22"/>
          <w:szCs w:val="22"/>
        </w:rPr>
        <w:t>Czy Zamawiający odstąpi od wymogu wykonania bezpłatnych przeglądów technicznych i konserwacyjnych?</w:t>
      </w:r>
    </w:p>
    <w:p w:rsidR="0038584A" w:rsidRPr="000F09A4" w:rsidRDefault="0038584A" w:rsidP="0038584A">
      <w:pPr>
        <w:pStyle w:val="Default"/>
        <w:jc w:val="both"/>
        <w:rPr>
          <w:rFonts w:ascii="Calibri" w:hAnsi="Calibri" w:cs="Calibri"/>
          <w:b/>
          <w:sz w:val="22"/>
          <w:szCs w:val="22"/>
        </w:rPr>
      </w:pPr>
    </w:p>
    <w:p w:rsidR="0038584A" w:rsidRPr="000F09A4" w:rsidRDefault="0038584A" w:rsidP="0038584A">
      <w:pPr>
        <w:pStyle w:val="Default"/>
        <w:jc w:val="both"/>
        <w:rPr>
          <w:rFonts w:ascii="Calibri" w:hAnsi="Calibri" w:cs="Calibri"/>
          <w:b/>
          <w:sz w:val="22"/>
          <w:szCs w:val="22"/>
        </w:rPr>
      </w:pPr>
      <w:r w:rsidRPr="000F09A4">
        <w:rPr>
          <w:rFonts w:ascii="Calibri" w:hAnsi="Calibri" w:cs="Calibri"/>
          <w:b/>
          <w:sz w:val="22"/>
          <w:szCs w:val="22"/>
        </w:rPr>
        <w:t>Odpowiedź:</w:t>
      </w:r>
    </w:p>
    <w:p w:rsidR="0038584A" w:rsidRPr="000F09A4" w:rsidRDefault="0038584A" w:rsidP="0038584A">
      <w:pPr>
        <w:pStyle w:val="Akapitzlist"/>
        <w:spacing w:line="276" w:lineRule="auto"/>
        <w:ind w:left="0"/>
        <w:jc w:val="both"/>
        <w:rPr>
          <w:rFonts w:ascii="Calibri" w:hAnsi="Calibri" w:cs="Calibri"/>
          <w:b/>
          <w:sz w:val="22"/>
          <w:szCs w:val="22"/>
        </w:rPr>
      </w:pPr>
      <w:r w:rsidRPr="000F09A4">
        <w:rPr>
          <w:rFonts w:ascii="Calibri" w:hAnsi="Calibri" w:cs="Calibri"/>
          <w:b/>
          <w:sz w:val="22"/>
          <w:szCs w:val="22"/>
        </w:rPr>
        <w:t>Tak.</w:t>
      </w:r>
    </w:p>
    <w:p w:rsidR="00C431CB" w:rsidRPr="000F09A4" w:rsidRDefault="00C431CB" w:rsidP="00C431CB">
      <w:pPr>
        <w:rPr>
          <w:rFonts w:ascii="Calibri" w:hAnsi="Calibri" w:cs="Calibri"/>
          <w:color w:val="000000"/>
          <w:sz w:val="22"/>
          <w:szCs w:val="22"/>
        </w:rPr>
      </w:pPr>
    </w:p>
    <w:p w:rsidR="00C431CB" w:rsidRPr="000F09A4" w:rsidRDefault="00C431CB" w:rsidP="00C431CB">
      <w:pPr>
        <w:rPr>
          <w:rFonts w:ascii="Calibri" w:hAnsi="Calibri" w:cs="Calibri"/>
          <w:b/>
          <w:bCs/>
          <w:color w:val="000000"/>
          <w:sz w:val="22"/>
          <w:szCs w:val="22"/>
        </w:rPr>
      </w:pPr>
      <w:r w:rsidRPr="000F09A4">
        <w:rPr>
          <w:rFonts w:ascii="Calibri" w:hAnsi="Calibri" w:cs="Calibri"/>
          <w:b/>
          <w:bCs/>
          <w:color w:val="000000"/>
          <w:sz w:val="22"/>
          <w:szCs w:val="22"/>
        </w:rPr>
        <w:t>Zadanie nr 22</w:t>
      </w:r>
    </w:p>
    <w:p w:rsidR="00C431CB" w:rsidRPr="000F09A4" w:rsidRDefault="00C431CB" w:rsidP="00C431CB">
      <w:pPr>
        <w:rPr>
          <w:rFonts w:ascii="Calibri" w:hAnsi="Calibri" w:cs="Calibri"/>
          <w:color w:val="000000"/>
          <w:sz w:val="22"/>
          <w:szCs w:val="22"/>
        </w:rPr>
      </w:pPr>
      <w:r w:rsidRPr="000F09A4">
        <w:rPr>
          <w:rFonts w:ascii="Calibri" w:hAnsi="Calibri" w:cs="Calibri"/>
          <w:color w:val="000000"/>
          <w:sz w:val="22"/>
          <w:szCs w:val="22"/>
        </w:rPr>
        <w:t>Czy Zamawiający dopuści możliwość sterylizacji wszystkich elementów z wyjątkiem rezerwuaru?</w:t>
      </w:r>
    </w:p>
    <w:p w:rsidR="00C431CB" w:rsidRPr="000F09A4" w:rsidRDefault="00C431CB" w:rsidP="00C431CB">
      <w:pPr>
        <w:rPr>
          <w:rFonts w:ascii="Calibri" w:hAnsi="Calibri" w:cs="Calibri"/>
          <w:color w:val="000000"/>
          <w:sz w:val="22"/>
          <w:szCs w:val="22"/>
        </w:rPr>
      </w:pPr>
    </w:p>
    <w:p w:rsidR="0038584A" w:rsidRPr="000F09A4" w:rsidRDefault="0038584A" w:rsidP="0038584A">
      <w:pPr>
        <w:pStyle w:val="Default"/>
        <w:jc w:val="both"/>
        <w:rPr>
          <w:rFonts w:ascii="Calibri" w:hAnsi="Calibri" w:cs="Calibri"/>
          <w:b/>
          <w:sz w:val="22"/>
          <w:szCs w:val="22"/>
        </w:rPr>
      </w:pPr>
      <w:r w:rsidRPr="000F09A4">
        <w:rPr>
          <w:rFonts w:ascii="Calibri" w:hAnsi="Calibri" w:cs="Calibri"/>
          <w:b/>
          <w:sz w:val="22"/>
          <w:szCs w:val="22"/>
        </w:rPr>
        <w:t>Odpowiedź:</w:t>
      </w:r>
    </w:p>
    <w:p w:rsidR="0038584A" w:rsidRPr="000F09A4" w:rsidRDefault="0038584A" w:rsidP="0038584A">
      <w:pPr>
        <w:pStyle w:val="Akapitzlist"/>
        <w:spacing w:line="276" w:lineRule="auto"/>
        <w:ind w:left="0"/>
        <w:jc w:val="both"/>
        <w:rPr>
          <w:rFonts w:ascii="Calibri" w:hAnsi="Calibri" w:cs="Calibri"/>
          <w:b/>
          <w:sz w:val="22"/>
          <w:szCs w:val="22"/>
        </w:rPr>
      </w:pPr>
      <w:r w:rsidRPr="000F09A4">
        <w:rPr>
          <w:rFonts w:ascii="Calibri" w:hAnsi="Calibri" w:cs="Calibri"/>
          <w:b/>
          <w:sz w:val="22"/>
          <w:szCs w:val="22"/>
        </w:rPr>
        <w:t>Tak.</w:t>
      </w:r>
    </w:p>
    <w:p w:rsidR="0038584A" w:rsidRPr="000F09A4" w:rsidRDefault="0038584A" w:rsidP="00C431CB">
      <w:pPr>
        <w:rPr>
          <w:rFonts w:ascii="Calibri" w:hAnsi="Calibri" w:cs="Calibri"/>
          <w:color w:val="000000"/>
          <w:sz w:val="22"/>
          <w:szCs w:val="22"/>
        </w:rPr>
      </w:pPr>
    </w:p>
    <w:p w:rsidR="00C431CB" w:rsidRPr="000F09A4" w:rsidRDefault="00C431CB" w:rsidP="00C431CB">
      <w:pPr>
        <w:rPr>
          <w:rFonts w:ascii="Calibri" w:hAnsi="Calibri" w:cs="Calibri"/>
          <w:b/>
          <w:bCs/>
          <w:color w:val="000000"/>
          <w:sz w:val="22"/>
          <w:szCs w:val="22"/>
        </w:rPr>
      </w:pPr>
      <w:r w:rsidRPr="000F09A4">
        <w:rPr>
          <w:rFonts w:ascii="Calibri" w:hAnsi="Calibri" w:cs="Calibri"/>
          <w:b/>
          <w:bCs/>
          <w:color w:val="000000"/>
          <w:sz w:val="22"/>
          <w:szCs w:val="22"/>
        </w:rPr>
        <w:t>Zadanie nr 22</w:t>
      </w:r>
    </w:p>
    <w:p w:rsidR="00C431CB" w:rsidRPr="000F09A4" w:rsidRDefault="00C431CB" w:rsidP="00C431CB">
      <w:pPr>
        <w:rPr>
          <w:rFonts w:ascii="Calibri" w:hAnsi="Calibri" w:cs="Calibri"/>
          <w:color w:val="000000"/>
          <w:sz w:val="22"/>
          <w:szCs w:val="22"/>
        </w:rPr>
      </w:pPr>
      <w:r w:rsidRPr="000F09A4">
        <w:rPr>
          <w:rFonts w:ascii="Calibri" w:hAnsi="Calibri" w:cs="Calibri"/>
          <w:color w:val="000000"/>
          <w:sz w:val="22"/>
          <w:szCs w:val="22"/>
        </w:rPr>
        <w:t>Czy Zamawiający odstąpi od wymogu wykonania bezpłatnych przeglądów technicznych i konserwacyjnych?</w:t>
      </w:r>
    </w:p>
    <w:p w:rsidR="006731D6" w:rsidRPr="000F09A4" w:rsidRDefault="006731D6" w:rsidP="006731D6">
      <w:pPr>
        <w:spacing w:line="276" w:lineRule="auto"/>
        <w:jc w:val="both"/>
        <w:rPr>
          <w:rFonts w:ascii="Calibri" w:hAnsi="Calibri" w:cs="Calibri"/>
          <w:sz w:val="22"/>
          <w:szCs w:val="22"/>
        </w:rPr>
      </w:pPr>
    </w:p>
    <w:p w:rsidR="0038584A" w:rsidRPr="000F09A4" w:rsidRDefault="0038584A" w:rsidP="0038584A">
      <w:pPr>
        <w:pStyle w:val="Default"/>
        <w:jc w:val="both"/>
        <w:rPr>
          <w:rFonts w:ascii="Calibri" w:hAnsi="Calibri" w:cs="Calibri"/>
          <w:b/>
          <w:sz w:val="22"/>
          <w:szCs w:val="22"/>
        </w:rPr>
      </w:pPr>
      <w:r w:rsidRPr="000F09A4">
        <w:rPr>
          <w:rFonts w:ascii="Calibri" w:hAnsi="Calibri" w:cs="Calibri"/>
          <w:b/>
          <w:sz w:val="22"/>
          <w:szCs w:val="22"/>
        </w:rPr>
        <w:t>Odpowiedź:</w:t>
      </w:r>
    </w:p>
    <w:p w:rsidR="0038584A" w:rsidRPr="000F09A4" w:rsidRDefault="0038584A" w:rsidP="0038584A">
      <w:pPr>
        <w:pStyle w:val="Akapitzlist"/>
        <w:spacing w:line="276" w:lineRule="auto"/>
        <w:ind w:left="0"/>
        <w:jc w:val="both"/>
        <w:rPr>
          <w:rFonts w:ascii="Calibri" w:hAnsi="Calibri" w:cs="Calibri"/>
          <w:b/>
          <w:sz w:val="22"/>
          <w:szCs w:val="22"/>
        </w:rPr>
      </w:pPr>
      <w:r w:rsidRPr="000F09A4">
        <w:rPr>
          <w:rFonts w:ascii="Calibri" w:hAnsi="Calibri" w:cs="Calibri"/>
          <w:b/>
          <w:sz w:val="22"/>
          <w:szCs w:val="22"/>
        </w:rPr>
        <w:t>Tak.</w:t>
      </w:r>
    </w:p>
    <w:p w:rsidR="006731D6" w:rsidRDefault="006731D6" w:rsidP="006731D6">
      <w:pPr>
        <w:spacing w:line="276" w:lineRule="auto"/>
        <w:jc w:val="both"/>
        <w:rPr>
          <w:rFonts w:ascii="Calibri" w:hAnsi="Calibri" w:cs="Calibri"/>
        </w:rPr>
      </w:pPr>
    </w:p>
    <w:p w:rsidR="0038584A" w:rsidRPr="007842AE" w:rsidRDefault="0038584A" w:rsidP="0038584A">
      <w:pPr>
        <w:ind w:right="-108"/>
        <w:jc w:val="both"/>
        <w:rPr>
          <w:rFonts w:ascii="Calibri" w:hAnsi="Calibri" w:cs="Calibri"/>
        </w:rPr>
      </w:pPr>
    </w:p>
    <w:p w:rsidR="0038584A" w:rsidRPr="001558C0" w:rsidRDefault="0038584A" w:rsidP="0038584A">
      <w:pPr>
        <w:pStyle w:val="Default"/>
        <w:pBdr>
          <w:top w:val="single" w:sz="4" w:space="1" w:color="auto"/>
          <w:left w:val="single" w:sz="4" w:space="4" w:color="auto"/>
          <w:bottom w:val="single" w:sz="4" w:space="1" w:color="auto"/>
          <w:right w:val="single" w:sz="4" w:space="4" w:color="auto"/>
        </w:pBdr>
        <w:rPr>
          <w:b/>
          <w:color w:val="0070C0"/>
        </w:rPr>
      </w:pPr>
      <w:r>
        <w:rPr>
          <w:b/>
          <w:color w:val="0070C0"/>
        </w:rPr>
        <w:t xml:space="preserve">ZESTAW NR </w:t>
      </w:r>
      <w:r w:rsidR="000F09A4">
        <w:rPr>
          <w:b/>
          <w:color w:val="0070C0"/>
        </w:rPr>
        <w:t>5</w:t>
      </w:r>
      <w:r w:rsidRPr="001558C0">
        <w:rPr>
          <w:b/>
          <w:color w:val="0070C0"/>
        </w:rPr>
        <w:t>:</w:t>
      </w:r>
    </w:p>
    <w:p w:rsidR="0038584A" w:rsidRDefault="0038584A" w:rsidP="0038584A">
      <w:pPr>
        <w:spacing w:line="276" w:lineRule="auto"/>
        <w:jc w:val="both"/>
        <w:rPr>
          <w:rFonts w:ascii="Calibri" w:hAnsi="Calibri" w:cs="Calibri"/>
        </w:rPr>
      </w:pPr>
    </w:p>
    <w:p w:rsidR="003B1FB3" w:rsidRDefault="003B1FB3" w:rsidP="003B1FB3">
      <w:pPr>
        <w:jc w:val="both"/>
        <w:rPr>
          <w:b/>
          <w:bCs/>
        </w:rPr>
      </w:pPr>
      <w:r w:rsidRPr="004A1B89">
        <w:rPr>
          <w:b/>
          <w:bCs/>
        </w:rPr>
        <w:t>Pytanie do zadania 5 - zakup aparatu do znieczulania ogólnego:</w:t>
      </w:r>
    </w:p>
    <w:p w:rsidR="003B1FB3" w:rsidRPr="00F16F41" w:rsidRDefault="003B1FB3" w:rsidP="003B1FB3">
      <w:pPr>
        <w:jc w:val="both"/>
        <w:rPr>
          <w:rFonts w:ascii="Calibri" w:hAnsi="Calibri" w:cs="Calibri"/>
          <w:sz w:val="22"/>
          <w:szCs w:val="22"/>
        </w:rPr>
      </w:pPr>
      <w:r w:rsidRPr="00F16F41">
        <w:rPr>
          <w:rFonts w:ascii="Calibri" w:hAnsi="Calibri" w:cs="Calibri"/>
          <w:sz w:val="22"/>
          <w:szCs w:val="22"/>
        </w:rPr>
        <w:t>Czy Zamawiający będzie wymagał by aparat do znieczulania wyposażony był w aplikację umożliwiającą tworzenie elektronicznej dokumentacji anestezjologicznej, automatycznie rejestrującą parametry hemodynamiczne, gazowe oraz wentylacyjne z aparatu do znieczulania i kardiomonitora, z możliwością odnotowywania leków i dawek, dodawania komentarzy oraz pełnego opisu przebiegu znieczulenia? Rozwiązanie takie pozwala na oszczędność czasu lekarza anestezjologa co wydatnie przyczynia się do wzrostu bezpieczeństwa pacjenta na sali operacyjnej. Aplikacja umożliwia gromadzenie, wydruk oraz przesłanie do HIS zgromadzonych danych. Jednocześnie pozwoli to przygotować szpital do spełnienia wytycznych dotyczących konieczności posiadania elektronicznej dokumentacji anestezjologicznej w 2021 roku.</w:t>
      </w:r>
    </w:p>
    <w:p w:rsidR="00C675A4" w:rsidRPr="00F16F41" w:rsidRDefault="00C675A4" w:rsidP="003B1FB3">
      <w:pPr>
        <w:jc w:val="both"/>
        <w:rPr>
          <w:rFonts w:ascii="Calibri" w:hAnsi="Calibri" w:cs="Calibri"/>
          <w:sz w:val="22"/>
          <w:szCs w:val="22"/>
        </w:rPr>
      </w:pPr>
    </w:p>
    <w:p w:rsidR="00C675A4" w:rsidRPr="00F16F41" w:rsidRDefault="00C675A4" w:rsidP="003B1FB3">
      <w:pPr>
        <w:jc w:val="both"/>
        <w:rPr>
          <w:rFonts w:ascii="Calibri" w:hAnsi="Calibri" w:cs="Calibri"/>
          <w:b/>
          <w:sz w:val="22"/>
          <w:szCs w:val="22"/>
        </w:rPr>
      </w:pPr>
      <w:r w:rsidRPr="00F16F41">
        <w:rPr>
          <w:rFonts w:ascii="Calibri" w:hAnsi="Calibri" w:cs="Calibri"/>
          <w:b/>
          <w:sz w:val="22"/>
          <w:szCs w:val="22"/>
        </w:rPr>
        <w:t>Odpowiedź:</w:t>
      </w:r>
    </w:p>
    <w:p w:rsidR="00C675A4" w:rsidRPr="00F16F41" w:rsidRDefault="004A5995" w:rsidP="003B1FB3">
      <w:pPr>
        <w:jc w:val="both"/>
        <w:rPr>
          <w:rFonts w:ascii="Calibri" w:hAnsi="Calibri" w:cs="Calibri"/>
          <w:b/>
          <w:sz w:val="22"/>
          <w:szCs w:val="22"/>
        </w:rPr>
      </w:pPr>
      <w:r w:rsidRPr="00F16F41">
        <w:rPr>
          <w:rFonts w:ascii="Calibri" w:hAnsi="Calibri" w:cs="Calibri"/>
          <w:b/>
          <w:sz w:val="22"/>
          <w:szCs w:val="22"/>
        </w:rPr>
        <w:lastRenderedPageBreak/>
        <w:t xml:space="preserve">Zamawiający dopuszcza powyższe rozwiązanie, ale nie wymaga jego spełnienia. </w:t>
      </w:r>
    </w:p>
    <w:p w:rsidR="003B1FB3" w:rsidRDefault="003B1FB3" w:rsidP="00C431CB">
      <w:pPr>
        <w:tabs>
          <w:tab w:val="left" w:pos="900"/>
        </w:tabs>
        <w:rPr>
          <w:rFonts w:ascii="Calibri" w:hAnsi="Calibri" w:cs="Calibri"/>
          <w:b/>
          <w:color w:val="000000"/>
          <w:spacing w:val="2"/>
          <w:sz w:val="22"/>
          <w:szCs w:val="22"/>
          <w:shd w:val="clear" w:color="auto" w:fill="FFFFFF"/>
        </w:rPr>
      </w:pPr>
    </w:p>
    <w:p w:rsidR="00754730" w:rsidRDefault="00754730" w:rsidP="00C431CB">
      <w:pPr>
        <w:tabs>
          <w:tab w:val="left" w:pos="900"/>
        </w:tabs>
        <w:rPr>
          <w:rFonts w:ascii="Calibri" w:hAnsi="Calibri" w:cs="Calibri"/>
          <w:b/>
          <w:color w:val="000000"/>
          <w:spacing w:val="2"/>
          <w:sz w:val="22"/>
          <w:szCs w:val="22"/>
          <w:shd w:val="clear" w:color="auto" w:fill="FFFFFF"/>
        </w:rPr>
      </w:pPr>
    </w:p>
    <w:p w:rsidR="00754730" w:rsidRPr="007842AE" w:rsidRDefault="00754730" w:rsidP="00754730">
      <w:pPr>
        <w:ind w:right="-108"/>
        <w:jc w:val="both"/>
        <w:rPr>
          <w:rFonts w:ascii="Calibri" w:hAnsi="Calibri" w:cs="Calibri"/>
        </w:rPr>
      </w:pPr>
    </w:p>
    <w:p w:rsidR="00754730" w:rsidRPr="001558C0" w:rsidRDefault="00754730" w:rsidP="00754730">
      <w:pPr>
        <w:pStyle w:val="Default"/>
        <w:pBdr>
          <w:top w:val="single" w:sz="4" w:space="1" w:color="auto"/>
          <w:left w:val="single" w:sz="4" w:space="4" w:color="auto"/>
          <w:bottom w:val="single" w:sz="4" w:space="1" w:color="auto"/>
          <w:right w:val="single" w:sz="4" w:space="4" w:color="auto"/>
        </w:pBdr>
        <w:rPr>
          <w:b/>
          <w:color w:val="0070C0"/>
        </w:rPr>
      </w:pPr>
      <w:r>
        <w:rPr>
          <w:b/>
          <w:color w:val="0070C0"/>
        </w:rPr>
        <w:t xml:space="preserve">ZESTAW </w:t>
      </w:r>
      <w:r w:rsidR="000F09A4">
        <w:rPr>
          <w:b/>
          <w:color w:val="0070C0"/>
        </w:rPr>
        <w:t>NR 6</w:t>
      </w:r>
      <w:r w:rsidRPr="001558C0">
        <w:rPr>
          <w:b/>
          <w:color w:val="0070C0"/>
        </w:rPr>
        <w:t>:</w:t>
      </w:r>
    </w:p>
    <w:p w:rsidR="00754730" w:rsidRDefault="00754730" w:rsidP="00754730">
      <w:pPr>
        <w:spacing w:line="276" w:lineRule="auto"/>
        <w:jc w:val="both"/>
        <w:rPr>
          <w:rFonts w:ascii="Calibri" w:hAnsi="Calibri" w:cs="Calibri"/>
        </w:rPr>
      </w:pPr>
    </w:p>
    <w:p w:rsidR="003B1FB3" w:rsidRPr="00F16F41" w:rsidRDefault="003B1FB3" w:rsidP="003B1FB3">
      <w:pPr>
        <w:spacing w:line="276" w:lineRule="auto"/>
        <w:jc w:val="both"/>
        <w:rPr>
          <w:rFonts w:ascii="Calibri" w:hAnsi="Calibri" w:cs="Calibri"/>
          <w:sz w:val="22"/>
          <w:szCs w:val="22"/>
        </w:rPr>
      </w:pPr>
      <w:r w:rsidRPr="00F16F41">
        <w:rPr>
          <w:rFonts w:ascii="Calibri" w:hAnsi="Calibri" w:cs="Calibri"/>
          <w:sz w:val="22"/>
          <w:szCs w:val="22"/>
        </w:rPr>
        <w:t>1. Czy Zamawiający wyrazi zgodę na wprowadzenie zmian  w § 3 ust. 5 poprzez zamianę  słów „odsetki ustawowe” na „odsetki ustawowe za opóźnienie w transakcjach handlowych”?</w:t>
      </w:r>
    </w:p>
    <w:p w:rsidR="00115C73" w:rsidRPr="00F16F41" w:rsidRDefault="00115C73" w:rsidP="003B1FB3">
      <w:pPr>
        <w:spacing w:line="276" w:lineRule="auto"/>
        <w:jc w:val="both"/>
        <w:rPr>
          <w:rFonts w:ascii="Calibri" w:hAnsi="Calibri" w:cs="Calibri"/>
          <w:sz w:val="22"/>
          <w:szCs w:val="22"/>
        </w:rPr>
      </w:pPr>
    </w:p>
    <w:p w:rsidR="003B1FB3" w:rsidRPr="00F16F41" w:rsidRDefault="00115C73" w:rsidP="003B1FB3">
      <w:pPr>
        <w:spacing w:line="276" w:lineRule="auto"/>
        <w:jc w:val="both"/>
        <w:rPr>
          <w:rFonts w:ascii="Calibri" w:hAnsi="Calibri" w:cs="Calibri"/>
          <w:b/>
          <w:sz w:val="22"/>
          <w:szCs w:val="22"/>
        </w:rPr>
      </w:pPr>
      <w:r w:rsidRPr="00F16F41">
        <w:rPr>
          <w:rFonts w:ascii="Calibri" w:hAnsi="Calibri" w:cs="Calibri"/>
          <w:b/>
          <w:sz w:val="22"/>
          <w:szCs w:val="22"/>
        </w:rPr>
        <w:t>Odpowiedź:</w:t>
      </w:r>
    </w:p>
    <w:p w:rsidR="00115C73" w:rsidRPr="00F16F41" w:rsidRDefault="00115C73" w:rsidP="003B1FB3">
      <w:pPr>
        <w:spacing w:line="276" w:lineRule="auto"/>
        <w:jc w:val="both"/>
        <w:rPr>
          <w:rFonts w:ascii="Calibri" w:hAnsi="Calibri" w:cs="Calibri"/>
          <w:b/>
          <w:sz w:val="22"/>
          <w:szCs w:val="22"/>
        </w:rPr>
      </w:pPr>
      <w:r w:rsidRPr="00F16F41">
        <w:rPr>
          <w:rFonts w:ascii="Calibri" w:hAnsi="Calibri" w:cs="Calibri"/>
          <w:b/>
          <w:sz w:val="22"/>
          <w:szCs w:val="22"/>
        </w:rPr>
        <w:t>Nie.</w:t>
      </w:r>
    </w:p>
    <w:p w:rsidR="00115C73" w:rsidRPr="00F16F41" w:rsidRDefault="00115C73" w:rsidP="003B1FB3">
      <w:pPr>
        <w:spacing w:line="276" w:lineRule="auto"/>
        <w:jc w:val="both"/>
        <w:rPr>
          <w:rFonts w:ascii="Calibri" w:hAnsi="Calibri" w:cs="Calibri"/>
          <w:b/>
          <w:sz w:val="22"/>
          <w:szCs w:val="22"/>
        </w:rPr>
      </w:pPr>
    </w:p>
    <w:p w:rsidR="003B1FB3" w:rsidRPr="00F16F41" w:rsidRDefault="003B1FB3" w:rsidP="003B1FB3">
      <w:pPr>
        <w:spacing w:line="276" w:lineRule="auto"/>
        <w:jc w:val="both"/>
        <w:rPr>
          <w:rFonts w:ascii="Calibri" w:hAnsi="Calibri" w:cs="Calibri"/>
          <w:color w:val="000000"/>
          <w:sz w:val="22"/>
          <w:szCs w:val="22"/>
        </w:rPr>
      </w:pPr>
      <w:r w:rsidRPr="00F16F41">
        <w:rPr>
          <w:rFonts w:ascii="Calibri" w:hAnsi="Calibri" w:cs="Calibri"/>
          <w:sz w:val="22"/>
          <w:szCs w:val="22"/>
        </w:rPr>
        <w:t xml:space="preserve">2. Czy w celu miarkowania kar umownych Zamawiający dokona modyfikacji postanowień projektu przyszłej umowy w zakresie zapisów </w:t>
      </w:r>
      <w:r w:rsidRPr="00F16F41">
        <w:rPr>
          <w:rFonts w:ascii="Calibri" w:hAnsi="Calibri" w:cs="Calibri"/>
          <w:color w:val="000000"/>
          <w:sz w:val="22"/>
          <w:szCs w:val="22"/>
        </w:rPr>
        <w:t xml:space="preserve">§ 5 ust. 2: </w:t>
      </w:r>
    </w:p>
    <w:p w:rsidR="003B1FB3" w:rsidRPr="00F16F41" w:rsidRDefault="003B1FB3" w:rsidP="003B1FB3">
      <w:pPr>
        <w:spacing w:line="276" w:lineRule="auto"/>
        <w:jc w:val="both"/>
        <w:rPr>
          <w:rFonts w:ascii="Calibri" w:hAnsi="Calibri" w:cs="Calibri"/>
          <w:color w:val="000000"/>
          <w:sz w:val="22"/>
          <w:szCs w:val="22"/>
        </w:rPr>
      </w:pPr>
    </w:p>
    <w:p w:rsidR="003B1FB3" w:rsidRPr="00F16F41" w:rsidRDefault="003B1FB3" w:rsidP="003B1FB3">
      <w:pPr>
        <w:spacing w:line="276" w:lineRule="auto"/>
        <w:jc w:val="both"/>
        <w:rPr>
          <w:rFonts w:ascii="Calibri" w:hAnsi="Calibri" w:cs="Calibri"/>
          <w:color w:val="000000"/>
          <w:sz w:val="22"/>
          <w:szCs w:val="22"/>
        </w:rPr>
      </w:pPr>
      <w:r w:rsidRPr="00F16F41">
        <w:rPr>
          <w:rFonts w:ascii="Calibri" w:hAnsi="Calibri" w:cs="Calibri"/>
          <w:color w:val="000000"/>
          <w:sz w:val="22"/>
          <w:szCs w:val="22"/>
        </w:rPr>
        <w:t xml:space="preserve">  2. Wykonawca zobowiązuje się zapłacić kary umowne:</w:t>
      </w:r>
    </w:p>
    <w:p w:rsidR="003B1FB3" w:rsidRPr="00F16F41" w:rsidRDefault="003B1FB3" w:rsidP="003B1FB3">
      <w:pPr>
        <w:spacing w:line="276" w:lineRule="auto"/>
        <w:jc w:val="both"/>
        <w:rPr>
          <w:rFonts w:ascii="Calibri" w:hAnsi="Calibri" w:cs="Calibri"/>
          <w:color w:val="000000"/>
          <w:sz w:val="22"/>
          <w:szCs w:val="22"/>
        </w:rPr>
      </w:pPr>
    </w:p>
    <w:p w:rsidR="003B1FB3" w:rsidRPr="00F16F41" w:rsidRDefault="003B1FB3" w:rsidP="003B1FB3">
      <w:pPr>
        <w:pStyle w:val="Akapitzlist"/>
        <w:numPr>
          <w:ilvl w:val="0"/>
          <w:numId w:val="4"/>
        </w:numPr>
        <w:spacing w:line="276" w:lineRule="auto"/>
        <w:jc w:val="both"/>
        <w:rPr>
          <w:rFonts w:ascii="Calibri" w:hAnsi="Calibri" w:cs="Calibri"/>
          <w:color w:val="000000"/>
          <w:sz w:val="22"/>
          <w:szCs w:val="22"/>
        </w:rPr>
      </w:pPr>
      <w:r w:rsidRPr="00F16F41">
        <w:rPr>
          <w:rFonts w:ascii="Calibri" w:hAnsi="Calibri" w:cs="Calibri"/>
          <w:color w:val="000000"/>
          <w:sz w:val="22"/>
          <w:szCs w:val="22"/>
        </w:rPr>
        <w:t xml:space="preserve">w wysokości 0,2% wartości brutto </w:t>
      </w:r>
      <w:r w:rsidRPr="00F16F41">
        <w:rPr>
          <w:rFonts w:ascii="Calibri" w:hAnsi="Calibri" w:cs="Calibri"/>
          <w:b/>
          <w:color w:val="000000"/>
          <w:sz w:val="22"/>
          <w:szCs w:val="22"/>
          <w:u w:val="single"/>
        </w:rPr>
        <w:t>przedmiotu</w:t>
      </w:r>
      <w:r w:rsidRPr="00F16F41">
        <w:rPr>
          <w:rFonts w:ascii="Calibri" w:hAnsi="Calibri" w:cs="Calibri"/>
          <w:color w:val="000000"/>
          <w:sz w:val="22"/>
          <w:szCs w:val="22"/>
        </w:rPr>
        <w:t xml:space="preserve"> umowy </w:t>
      </w:r>
      <w:r w:rsidRPr="00F16F41">
        <w:rPr>
          <w:rFonts w:ascii="Calibri" w:hAnsi="Calibri" w:cs="Calibri"/>
          <w:b/>
          <w:color w:val="000000"/>
          <w:sz w:val="22"/>
          <w:szCs w:val="22"/>
          <w:u w:val="single"/>
        </w:rPr>
        <w:t>nieprzekazanego w terminie do użytku</w:t>
      </w:r>
      <w:r w:rsidRPr="00F16F41">
        <w:rPr>
          <w:rFonts w:ascii="Calibri" w:hAnsi="Calibri" w:cs="Calibri"/>
          <w:color w:val="000000"/>
          <w:sz w:val="22"/>
          <w:szCs w:val="22"/>
        </w:rPr>
        <w:t xml:space="preserve"> za każdy dzień zwłoki w przekazaniu przedmiotu umowy do użytku (eksploatacji), </w:t>
      </w:r>
      <w:r w:rsidRPr="00F16F41">
        <w:rPr>
          <w:rFonts w:ascii="Calibri" w:hAnsi="Calibri" w:cs="Calibri"/>
          <w:b/>
          <w:sz w:val="22"/>
          <w:szCs w:val="22"/>
          <w:u w:val="single"/>
        </w:rPr>
        <w:t xml:space="preserve">jednak nie więcej niż 10% wartości brutto </w:t>
      </w:r>
      <w:r w:rsidRPr="00F16F41">
        <w:rPr>
          <w:rFonts w:ascii="Calibri" w:hAnsi="Calibri" w:cs="Calibri"/>
          <w:b/>
          <w:color w:val="000000"/>
          <w:sz w:val="22"/>
          <w:szCs w:val="22"/>
          <w:u w:val="single"/>
        </w:rPr>
        <w:t>nieprzekazanego w terminie do użytku przedmiotu umowy</w:t>
      </w:r>
      <w:r w:rsidRPr="00F16F41">
        <w:rPr>
          <w:rFonts w:ascii="Calibri" w:hAnsi="Calibri" w:cs="Calibri"/>
          <w:color w:val="000000"/>
          <w:sz w:val="22"/>
          <w:szCs w:val="22"/>
        </w:rPr>
        <w:t>;</w:t>
      </w:r>
    </w:p>
    <w:p w:rsidR="003B1FB3" w:rsidRPr="00F16F41" w:rsidRDefault="003B1FB3" w:rsidP="003B1FB3">
      <w:pPr>
        <w:pStyle w:val="Akapitzlist"/>
        <w:spacing w:line="276" w:lineRule="auto"/>
        <w:ind w:left="600"/>
        <w:jc w:val="both"/>
        <w:rPr>
          <w:rFonts w:ascii="Calibri" w:hAnsi="Calibri" w:cs="Calibri"/>
          <w:color w:val="000000"/>
          <w:sz w:val="22"/>
          <w:szCs w:val="22"/>
        </w:rPr>
      </w:pPr>
    </w:p>
    <w:p w:rsidR="003B1FB3" w:rsidRPr="00F16F41" w:rsidRDefault="003B1FB3" w:rsidP="003B1FB3">
      <w:pPr>
        <w:pStyle w:val="Akapitzlist"/>
        <w:numPr>
          <w:ilvl w:val="0"/>
          <w:numId w:val="4"/>
        </w:numPr>
        <w:spacing w:line="276" w:lineRule="auto"/>
        <w:jc w:val="both"/>
        <w:rPr>
          <w:rFonts w:ascii="Calibri" w:hAnsi="Calibri" w:cs="Calibri"/>
          <w:color w:val="000000"/>
          <w:sz w:val="22"/>
          <w:szCs w:val="22"/>
        </w:rPr>
      </w:pPr>
      <w:r w:rsidRPr="00F16F41">
        <w:rPr>
          <w:rFonts w:ascii="Calibri" w:hAnsi="Calibri" w:cs="Calibri"/>
          <w:color w:val="000000"/>
          <w:sz w:val="22"/>
          <w:szCs w:val="22"/>
        </w:rPr>
        <w:t xml:space="preserve">w wysokości 10% wartości brutto </w:t>
      </w:r>
      <w:r w:rsidRPr="00F16F41">
        <w:rPr>
          <w:rFonts w:ascii="Calibri" w:hAnsi="Calibri" w:cs="Calibri"/>
          <w:b/>
          <w:color w:val="000000"/>
          <w:sz w:val="22"/>
          <w:szCs w:val="22"/>
          <w:u w:val="single"/>
        </w:rPr>
        <w:t>niezrealizowanej części</w:t>
      </w:r>
      <w:r w:rsidRPr="00F16F41">
        <w:rPr>
          <w:rFonts w:ascii="Calibri" w:hAnsi="Calibri" w:cs="Calibri"/>
          <w:color w:val="000000"/>
          <w:sz w:val="22"/>
          <w:szCs w:val="22"/>
        </w:rPr>
        <w:t xml:space="preserve"> umowy określonej w § 3 ust. 2 w przypadku odstąpienia od umowy przez Zamawiającego z przyczyn, za które odpowiedzialność ponosi Wykonawca;</w:t>
      </w:r>
    </w:p>
    <w:p w:rsidR="003B1FB3" w:rsidRPr="00F16F41" w:rsidRDefault="003B1FB3" w:rsidP="003B1FB3">
      <w:pPr>
        <w:pStyle w:val="Akapitzlist"/>
        <w:rPr>
          <w:rFonts w:ascii="Calibri" w:hAnsi="Calibri" w:cs="Calibri"/>
          <w:color w:val="000000"/>
          <w:sz w:val="22"/>
          <w:szCs w:val="22"/>
        </w:rPr>
      </w:pPr>
    </w:p>
    <w:p w:rsidR="003B1FB3" w:rsidRPr="00F16F41" w:rsidRDefault="003B1FB3" w:rsidP="003B1FB3">
      <w:pPr>
        <w:pStyle w:val="Akapitzlist"/>
        <w:numPr>
          <w:ilvl w:val="0"/>
          <w:numId w:val="4"/>
        </w:numPr>
        <w:spacing w:line="276" w:lineRule="auto"/>
        <w:jc w:val="both"/>
        <w:rPr>
          <w:rFonts w:ascii="Calibri" w:hAnsi="Calibri" w:cs="Calibri"/>
          <w:color w:val="000000"/>
          <w:sz w:val="22"/>
          <w:szCs w:val="22"/>
        </w:rPr>
      </w:pPr>
      <w:r w:rsidRPr="00F16F41">
        <w:rPr>
          <w:rFonts w:ascii="Calibri" w:hAnsi="Calibri" w:cs="Calibri"/>
          <w:color w:val="000000"/>
          <w:sz w:val="22"/>
          <w:szCs w:val="22"/>
        </w:rPr>
        <w:t xml:space="preserve">w wysokości 10% wartości brutto </w:t>
      </w:r>
      <w:r w:rsidRPr="00F16F41">
        <w:rPr>
          <w:rFonts w:ascii="Calibri" w:hAnsi="Calibri" w:cs="Calibri"/>
          <w:b/>
          <w:color w:val="000000"/>
          <w:sz w:val="22"/>
          <w:szCs w:val="22"/>
          <w:u w:val="single"/>
        </w:rPr>
        <w:t>niezrealizowanej części</w:t>
      </w:r>
      <w:r w:rsidRPr="00F16F41">
        <w:rPr>
          <w:rFonts w:ascii="Calibri" w:hAnsi="Calibri" w:cs="Calibri"/>
          <w:color w:val="000000"/>
          <w:sz w:val="22"/>
          <w:szCs w:val="22"/>
        </w:rPr>
        <w:t xml:space="preserve"> umowy określonej w § 3 ust. 2 w przypadku odstąpienia od umowy przez Wykonawcę, z przyczyn niezależnych od Zamawiającego.</w:t>
      </w:r>
    </w:p>
    <w:p w:rsidR="00983552" w:rsidRPr="00F16F41" w:rsidRDefault="00983552" w:rsidP="00983552">
      <w:pPr>
        <w:spacing w:line="276" w:lineRule="auto"/>
        <w:jc w:val="both"/>
        <w:rPr>
          <w:rFonts w:ascii="Calibri" w:hAnsi="Calibri" w:cs="Calibri"/>
          <w:b/>
          <w:sz w:val="22"/>
          <w:szCs w:val="22"/>
        </w:rPr>
      </w:pPr>
      <w:r w:rsidRPr="00F16F41">
        <w:rPr>
          <w:rFonts w:ascii="Calibri" w:hAnsi="Calibri" w:cs="Calibri"/>
          <w:b/>
          <w:sz w:val="22"/>
          <w:szCs w:val="22"/>
        </w:rPr>
        <w:t>Odpowiedź:</w:t>
      </w:r>
    </w:p>
    <w:p w:rsidR="003B1FB3" w:rsidRPr="00983552" w:rsidRDefault="00983552" w:rsidP="00983552">
      <w:pPr>
        <w:autoSpaceDE w:val="0"/>
        <w:autoSpaceDN w:val="0"/>
        <w:adjustRightInd w:val="0"/>
        <w:spacing w:line="276" w:lineRule="auto"/>
        <w:rPr>
          <w:rFonts w:ascii="Calibri" w:hAnsi="Calibri" w:cs="Calibri"/>
          <w:b/>
          <w:color w:val="000000"/>
          <w:sz w:val="22"/>
          <w:szCs w:val="22"/>
        </w:rPr>
      </w:pPr>
      <w:r w:rsidRPr="00F16F41">
        <w:rPr>
          <w:rFonts w:ascii="Calibri" w:hAnsi="Calibri" w:cs="Calibri"/>
          <w:b/>
          <w:sz w:val="22"/>
        </w:rPr>
        <w:t xml:space="preserve">Tak. Ponadto, Zamawiający modyfikuje treść </w:t>
      </w:r>
      <w:r w:rsidRPr="00983552">
        <w:rPr>
          <w:rFonts w:ascii="Calibri" w:hAnsi="Calibri" w:cs="Calibri"/>
          <w:b/>
          <w:color w:val="000000"/>
          <w:sz w:val="22"/>
          <w:szCs w:val="22"/>
        </w:rPr>
        <w:t>§ 5 ust. 4 z dotychczasowego brzmienia:</w:t>
      </w:r>
    </w:p>
    <w:p w:rsidR="00983552" w:rsidRPr="00983552" w:rsidRDefault="00983552" w:rsidP="00983552">
      <w:pPr>
        <w:jc w:val="both"/>
        <w:rPr>
          <w:rFonts w:ascii="Calibri" w:hAnsi="Calibri"/>
          <w:b/>
          <w:sz w:val="20"/>
          <w:szCs w:val="20"/>
        </w:rPr>
      </w:pPr>
    </w:p>
    <w:p w:rsidR="00983552" w:rsidRPr="00983552" w:rsidRDefault="00983552" w:rsidP="00983552">
      <w:pPr>
        <w:jc w:val="both"/>
        <w:rPr>
          <w:rFonts w:ascii="Calibri" w:hAnsi="Calibri"/>
          <w:b/>
          <w:sz w:val="20"/>
          <w:szCs w:val="20"/>
        </w:rPr>
      </w:pPr>
      <w:r w:rsidRPr="00983552">
        <w:rPr>
          <w:rFonts w:ascii="Calibri" w:hAnsi="Calibri"/>
          <w:b/>
          <w:sz w:val="20"/>
          <w:szCs w:val="20"/>
        </w:rPr>
        <w:t>„Wykonawca wyraża zgodę na potrącanie kar umownych z przysługującego mu wynagrodzenia.</w:t>
      </w:r>
    </w:p>
    <w:p w:rsidR="00983552" w:rsidRPr="00983552" w:rsidRDefault="00983552" w:rsidP="00983552">
      <w:pPr>
        <w:jc w:val="both"/>
        <w:rPr>
          <w:rFonts w:ascii="Calibri" w:hAnsi="Calibri"/>
          <w:b/>
          <w:sz w:val="20"/>
          <w:szCs w:val="20"/>
        </w:rPr>
      </w:pPr>
    </w:p>
    <w:p w:rsidR="00983552" w:rsidRPr="00983552" w:rsidRDefault="00983552" w:rsidP="00983552">
      <w:pPr>
        <w:jc w:val="both"/>
        <w:rPr>
          <w:rFonts w:ascii="Calibri" w:hAnsi="Calibri"/>
          <w:b/>
          <w:sz w:val="20"/>
          <w:szCs w:val="20"/>
        </w:rPr>
      </w:pPr>
      <w:r w:rsidRPr="00983552">
        <w:rPr>
          <w:rFonts w:ascii="Calibri" w:hAnsi="Calibri"/>
          <w:b/>
          <w:sz w:val="20"/>
          <w:szCs w:val="20"/>
        </w:rPr>
        <w:t>na</w:t>
      </w:r>
    </w:p>
    <w:p w:rsidR="00983552" w:rsidRPr="00983552" w:rsidRDefault="00983552" w:rsidP="00983552">
      <w:pPr>
        <w:jc w:val="both"/>
        <w:rPr>
          <w:rFonts w:ascii="Calibri" w:hAnsi="Calibri"/>
          <w:b/>
          <w:sz w:val="20"/>
          <w:szCs w:val="20"/>
        </w:rPr>
      </w:pPr>
    </w:p>
    <w:p w:rsidR="00983552" w:rsidRPr="00983552" w:rsidRDefault="00983552" w:rsidP="00983552">
      <w:pPr>
        <w:jc w:val="both"/>
        <w:rPr>
          <w:rFonts w:ascii="Calibri" w:hAnsi="Calibri"/>
          <w:b/>
          <w:sz w:val="20"/>
          <w:szCs w:val="20"/>
        </w:rPr>
      </w:pPr>
      <w:r w:rsidRPr="00983552">
        <w:rPr>
          <w:rFonts w:ascii="Calibri" w:hAnsi="Calibri"/>
          <w:b/>
          <w:sz w:val="20"/>
          <w:szCs w:val="20"/>
        </w:rPr>
        <w:t xml:space="preserve">„Wykonawca </w:t>
      </w:r>
      <w:r w:rsidRPr="00983552">
        <w:rPr>
          <w:rFonts w:ascii="Calibri" w:hAnsi="Calibri"/>
          <w:b/>
          <w:color w:val="FF0000"/>
          <w:sz w:val="20"/>
          <w:szCs w:val="20"/>
        </w:rPr>
        <w:t>nie wyraża zgody</w:t>
      </w:r>
      <w:r w:rsidRPr="00983552">
        <w:rPr>
          <w:rFonts w:ascii="Calibri" w:hAnsi="Calibri"/>
          <w:b/>
          <w:sz w:val="20"/>
          <w:szCs w:val="20"/>
        </w:rPr>
        <w:t xml:space="preserve"> na potrącanie kar umownych z przysługującego mu wynagrodzenia”.</w:t>
      </w:r>
    </w:p>
    <w:p w:rsidR="00983552" w:rsidRPr="00983552" w:rsidRDefault="00983552" w:rsidP="00983552">
      <w:pPr>
        <w:autoSpaceDE w:val="0"/>
        <w:autoSpaceDN w:val="0"/>
        <w:adjustRightInd w:val="0"/>
        <w:spacing w:line="276" w:lineRule="auto"/>
        <w:rPr>
          <w:rFonts w:ascii="Calibri" w:hAnsi="Calibri" w:cs="Calibri"/>
          <w:b/>
          <w:sz w:val="22"/>
        </w:rPr>
      </w:pPr>
    </w:p>
    <w:p w:rsidR="00265192" w:rsidRPr="007842AE" w:rsidRDefault="00265192" w:rsidP="00265192">
      <w:pPr>
        <w:ind w:right="-108"/>
        <w:jc w:val="both"/>
        <w:rPr>
          <w:rFonts w:ascii="Calibri" w:hAnsi="Calibri" w:cs="Calibri"/>
        </w:rPr>
      </w:pPr>
    </w:p>
    <w:p w:rsidR="00265192" w:rsidRPr="001558C0" w:rsidRDefault="00265192" w:rsidP="00265192">
      <w:pPr>
        <w:pStyle w:val="Default"/>
        <w:pBdr>
          <w:top w:val="single" w:sz="4" w:space="1" w:color="auto"/>
          <w:left w:val="single" w:sz="4" w:space="4" w:color="auto"/>
          <w:bottom w:val="single" w:sz="4" w:space="1" w:color="auto"/>
          <w:right w:val="single" w:sz="4" w:space="4" w:color="auto"/>
        </w:pBdr>
        <w:rPr>
          <w:b/>
          <w:color w:val="0070C0"/>
        </w:rPr>
      </w:pPr>
      <w:r>
        <w:rPr>
          <w:b/>
          <w:color w:val="0070C0"/>
        </w:rPr>
        <w:t xml:space="preserve">ZESTAW NR </w:t>
      </w:r>
      <w:r w:rsidR="00F862B6">
        <w:rPr>
          <w:b/>
          <w:color w:val="0070C0"/>
        </w:rPr>
        <w:t>7</w:t>
      </w:r>
      <w:r w:rsidRPr="001558C0">
        <w:rPr>
          <w:b/>
          <w:color w:val="0070C0"/>
        </w:rPr>
        <w:t>:</w:t>
      </w:r>
    </w:p>
    <w:p w:rsidR="00070218" w:rsidRDefault="00070218" w:rsidP="00C431CB">
      <w:pPr>
        <w:tabs>
          <w:tab w:val="left" w:pos="900"/>
        </w:tabs>
        <w:rPr>
          <w:rFonts w:ascii="Calibri" w:hAnsi="Calibri" w:cs="Calibri"/>
          <w:b/>
          <w:color w:val="000000"/>
          <w:spacing w:val="2"/>
          <w:sz w:val="22"/>
          <w:szCs w:val="22"/>
          <w:shd w:val="clear" w:color="auto" w:fill="FFFFFF"/>
        </w:rPr>
      </w:pPr>
    </w:p>
    <w:p w:rsidR="00491F78" w:rsidRPr="00F16F41" w:rsidRDefault="00491F78" w:rsidP="00491F78">
      <w:pPr>
        <w:jc w:val="both"/>
        <w:rPr>
          <w:rFonts w:ascii="Calibri" w:hAnsi="Calibri" w:cs="Calibri"/>
          <w:b/>
          <w:sz w:val="22"/>
          <w:szCs w:val="22"/>
        </w:rPr>
      </w:pPr>
      <w:r w:rsidRPr="00F16F41">
        <w:rPr>
          <w:rFonts w:ascii="Calibri" w:hAnsi="Calibri" w:cs="Calibri"/>
          <w:b/>
          <w:sz w:val="22"/>
          <w:szCs w:val="22"/>
        </w:rPr>
        <w:t>ZADANIE NR 19</w:t>
      </w:r>
    </w:p>
    <w:p w:rsidR="00491F78" w:rsidRPr="00F16F41" w:rsidRDefault="00491F78" w:rsidP="00491F78">
      <w:pPr>
        <w:numPr>
          <w:ilvl w:val="0"/>
          <w:numId w:val="5"/>
        </w:numPr>
        <w:jc w:val="both"/>
        <w:rPr>
          <w:rFonts w:ascii="Calibri" w:hAnsi="Calibri" w:cs="Calibri"/>
          <w:sz w:val="22"/>
          <w:szCs w:val="22"/>
        </w:rPr>
      </w:pPr>
      <w:r w:rsidRPr="00F16F41">
        <w:rPr>
          <w:rFonts w:ascii="Calibri" w:hAnsi="Calibri" w:cs="Calibri"/>
          <w:color w:val="000000"/>
          <w:sz w:val="22"/>
          <w:szCs w:val="22"/>
        </w:rPr>
        <w:t>Czy Zamawiający dopuści respirator o</w:t>
      </w:r>
      <w:r w:rsidRPr="00F16F41">
        <w:rPr>
          <w:rFonts w:ascii="Calibri" w:hAnsi="Calibri" w:cs="Calibri"/>
          <w:sz w:val="22"/>
          <w:szCs w:val="22"/>
        </w:rPr>
        <w:t xml:space="preserve"> poniższych parametrach i wyposażeniu:</w:t>
      </w:r>
    </w:p>
    <w:p w:rsidR="00491F78" w:rsidRPr="00F16F41" w:rsidRDefault="00491F78" w:rsidP="00491F78">
      <w:pPr>
        <w:ind w:left="746" w:right="423"/>
        <w:jc w:val="both"/>
        <w:rPr>
          <w:rFonts w:ascii="Calibri" w:hAnsi="Calibri" w:cs="Calibri"/>
          <w:sz w:val="22"/>
          <w:szCs w:val="22"/>
        </w:rPr>
      </w:pPr>
    </w:p>
    <w:tbl>
      <w:tblPr>
        <w:tblW w:w="10100"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9397"/>
      </w:tblGrid>
      <w:tr w:rsidR="00491F78" w:rsidRPr="00F16F41" w:rsidTr="00491F78">
        <w:tc>
          <w:tcPr>
            <w:tcW w:w="703" w:type="dxa"/>
            <w:shd w:val="clear" w:color="auto" w:fill="auto"/>
          </w:tcPr>
          <w:p w:rsidR="00491F78" w:rsidRPr="00F16F41" w:rsidRDefault="00491F78" w:rsidP="00491F78">
            <w:pPr>
              <w:widowControl w:val="0"/>
              <w:autoSpaceDE w:val="0"/>
              <w:autoSpaceDN w:val="0"/>
              <w:jc w:val="center"/>
              <w:rPr>
                <w:rFonts w:ascii="Calibri" w:eastAsia="Calibri" w:hAnsi="Calibri" w:cs="Calibri"/>
                <w:b/>
                <w:sz w:val="22"/>
                <w:szCs w:val="22"/>
              </w:rPr>
            </w:pPr>
            <w:r w:rsidRPr="00F16F41">
              <w:rPr>
                <w:rFonts w:ascii="Calibri" w:eastAsia="Calibri" w:hAnsi="Calibri" w:cs="Calibri"/>
                <w:b/>
                <w:sz w:val="22"/>
                <w:szCs w:val="22"/>
              </w:rPr>
              <w:t>Lp.</w:t>
            </w:r>
          </w:p>
        </w:tc>
        <w:tc>
          <w:tcPr>
            <w:tcW w:w="9397" w:type="dxa"/>
            <w:shd w:val="clear" w:color="auto" w:fill="auto"/>
          </w:tcPr>
          <w:p w:rsidR="00491F78" w:rsidRPr="00F16F41" w:rsidRDefault="00491F78" w:rsidP="00491F78">
            <w:pPr>
              <w:widowControl w:val="0"/>
              <w:autoSpaceDE w:val="0"/>
              <w:autoSpaceDN w:val="0"/>
              <w:jc w:val="center"/>
              <w:rPr>
                <w:rFonts w:ascii="Calibri" w:eastAsia="Calibri" w:hAnsi="Calibri" w:cs="Calibri"/>
                <w:b/>
                <w:sz w:val="22"/>
                <w:szCs w:val="22"/>
              </w:rPr>
            </w:pPr>
            <w:r w:rsidRPr="00F16F41">
              <w:rPr>
                <w:rFonts w:ascii="Calibri" w:eastAsia="Calibri" w:hAnsi="Calibri" w:cs="Calibri"/>
                <w:b/>
                <w:sz w:val="22"/>
                <w:szCs w:val="22"/>
              </w:rPr>
              <w:t xml:space="preserve">Parametry </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right="1"/>
              <w:jc w:val="center"/>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1</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eastAsia="en-US"/>
              </w:rPr>
            </w:pPr>
            <w:r w:rsidRPr="00F16F41">
              <w:rPr>
                <w:rFonts w:ascii="Calibri" w:eastAsia="Calibri" w:hAnsi="Calibri" w:cs="Calibri"/>
                <w:sz w:val="22"/>
                <w:szCs w:val="22"/>
                <w:lang w:eastAsia="en-US"/>
              </w:rPr>
              <w:t>Urządzenie fabrycznie nowe, rok produkcji 2020</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right="1"/>
              <w:jc w:val="center"/>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2</w:t>
            </w:r>
          </w:p>
        </w:tc>
        <w:tc>
          <w:tcPr>
            <w:tcW w:w="9397" w:type="dxa"/>
            <w:shd w:val="clear" w:color="auto" w:fill="auto"/>
          </w:tcPr>
          <w:p w:rsidR="00491F78" w:rsidRPr="00F16F41" w:rsidRDefault="00491F78" w:rsidP="00491F78">
            <w:pPr>
              <w:widowControl w:val="0"/>
              <w:autoSpaceDE w:val="0"/>
              <w:autoSpaceDN w:val="0"/>
              <w:ind w:left="103" w:right="526"/>
              <w:rPr>
                <w:rFonts w:ascii="Calibri" w:eastAsia="Calibri" w:hAnsi="Calibri" w:cs="Calibri"/>
                <w:sz w:val="22"/>
                <w:szCs w:val="22"/>
                <w:lang w:eastAsia="en-US"/>
              </w:rPr>
            </w:pPr>
            <w:r w:rsidRPr="00F16F41">
              <w:rPr>
                <w:rFonts w:ascii="Calibri" w:eastAsia="Calibri" w:hAnsi="Calibri" w:cs="Calibri"/>
                <w:sz w:val="22"/>
                <w:szCs w:val="22"/>
                <w:lang w:eastAsia="en-US"/>
              </w:rPr>
              <w:t>Respirator do terapii niewydolności oddechowej różnego pochodzenia dla dzieci i dorosłych z opcją noworodkową</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right="1"/>
              <w:jc w:val="center"/>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lastRenderedPageBreak/>
              <w:t>3</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Respirator stacjonarno-transportowy</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right="1"/>
              <w:jc w:val="center"/>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4</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eastAsia="en-US"/>
              </w:rPr>
            </w:pPr>
            <w:r w:rsidRPr="00F16F41">
              <w:rPr>
                <w:rFonts w:ascii="Calibri" w:eastAsia="Calibri" w:hAnsi="Calibri" w:cs="Calibri"/>
                <w:sz w:val="22"/>
                <w:szCs w:val="22"/>
                <w:lang w:eastAsia="en-US"/>
              </w:rPr>
              <w:t>Zasilanie w tlen z centralnego źródła sprężonego gazu 2,8-6,0 bar</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right="1"/>
              <w:jc w:val="center"/>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5</w:t>
            </w:r>
          </w:p>
        </w:tc>
        <w:tc>
          <w:tcPr>
            <w:tcW w:w="9397" w:type="dxa"/>
            <w:shd w:val="clear" w:color="auto" w:fill="auto"/>
          </w:tcPr>
          <w:p w:rsidR="00491F78" w:rsidRPr="00F16F41" w:rsidRDefault="00491F78" w:rsidP="00491F78">
            <w:pPr>
              <w:widowControl w:val="0"/>
              <w:autoSpaceDE w:val="0"/>
              <w:autoSpaceDN w:val="0"/>
              <w:ind w:left="103" w:right="188"/>
              <w:rPr>
                <w:rFonts w:ascii="Calibri" w:eastAsia="Calibri" w:hAnsi="Calibri" w:cs="Calibri"/>
                <w:sz w:val="22"/>
                <w:szCs w:val="22"/>
                <w:lang w:eastAsia="en-US"/>
              </w:rPr>
            </w:pPr>
            <w:r w:rsidRPr="00F16F41">
              <w:rPr>
                <w:rFonts w:ascii="Calibri" w:eastAsia="Calibri" w:hAnsi="Calibri" w:cs="Calibri"/>
                <w:sz w:val="22"/>
                <w:szCs w:val="22"/>
                <w:lang w:eastAsia="en-US"/>
              </w:rPr>
              <w:t>Złącze niskociśnieniowe tlenu pozwalające na pobór O2 z koncentratora</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right="1"/>
              <w:jc w:val="center"/>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6</w:t>
            </w:r>
          </w:p>
        </w:tc>
        <w:tc>
          <w:tcPr>
            <w:tcW w:w="9397" w:type="dxa"/>
            <w:shd w:val="clear" w:color="auto" w:fill="auto"/>
          </w:tcPr>
          <w:p w:rsidR="00491F78" w:rsidRPr="00F16F41" w:rsidRDefault="00491F78" w:rsidP="00491F78">
            <w:pPr>
              <w:widowControl w:val="0"/>
              <w:autoSpaceDE w:val="0"/>
              <w:autoSpaceDN w:val="0"/>
              <w:ind w:left="103" w:right="111"/>
              <w:rPr>
                <w:rFonts w:ascii="Calibri" w:eastAsia="Calibri" w:hAnsi="Calibri" w:cs="Calibri"/>
                <w:sz w:val="22"/>
                <w:szCs w:val="22"/>
                <w:lang w:eastAsia="en-US"/>
              </w:rPr>
            </w:pPr>
            <w:r w:rsidRPr="00F16F41">
              <w:rPr>
                <w:rFonts w:ascii="Calibri" w:eastAsia="Calibri" w:hAnsi="Calibri" w:cs="Calibri"/>
                <w:sz w:val="22"/>
                <w:szCs w:val="22"/>
                <w:lang w:eastAsia="en-US"/>
              </w:rPr>
              <w:t>Wewnętrzna turbina pozwalająca na pracę respiratora bez elektrycznego zasilania zewnętrznego</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right="1"/>
              <w:jc w:val="center"/>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7</w:t>
            </w:r>
          </w:p>
        </w:tc>
        <w:tc>
          <w:tcPr>
            <w:tcW w:w="9397" w:type="dxa"/>
            <w:shd w:val="clear" w:color="auto" w:fill="auto"/>
          </w:tcPr>
          <w:p w:rsidR="00491F78" w:rsidRPr="00F16F41" w:rsidRDefault="00491F78" w:rsidP="00491F78">
            <w:pPr>
              <w:widowControl w:val="0"/>
              <w:autoSpaceDE w:val="0"/>
              <w:autoSpaceDN w:val="0"/>
              <w:ind w:left="103" w:right="311"/>
              <w:rPr>
                <w:rFonts w:ascii="Calibri" w:eastAsia="Calibri" w:hAnsi="Calibri" w:cs="Calibri"/>
                <w:sz w:val="22"/>
                <w:szCs w:val="22"/>
                <w:lang w:eastAsia="en-US"/>
              </w:rPr>
            </w:pPr>
            <w:r w:rsidRPr="00F16F41">
              <w:rPr>
                <w:rFonts w:ascii="Calibri" w:eastAsia="Calibri" w:hAnsi="Calibri" w:cs="Calibri"/>
                <w:sz w:val="22"/>
                <w:szCs w:val="22"/>
                <w:lang w:eastAsia="en-US"/>
              </w:rPr>
              <w:t>Respirator stacjonarno-transportowy na podstawie jezdnej.</w:t>
            </w:r>
            <w:r w:rsidRPr="00F16F41">
              <w:rPr>
                <w:rFonts w:ascii="Calibri" w:eastAsia="Calibri" w:hAnsi="Calibri" w:cs="Calibri"/>
                <w:b/>
                <w:sz w:val="22"/>
                <w:szCs w:val="22"/>
                <w:lang w:eastAsia="en-US"/>
              </w:rPr>
              <w:t xml:space="preserve"> Waga respiratora bez podstawy jezdnej 12kg</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right="1"/>
              <w:jc w:val="center"/>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8</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Zasilanie AC 100-240 V 50 Hz</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right="1"/>
              <w:jc w:val="center"/>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9</w:t>
            </w:r>
          </w:p>
        </w:tc>
        <w:tc>
          <w:tcPr>
            <w:tcW w:w="9397" w:type="dxa"/>
            <w:shd w:val="clear" w:color="auto" w:fill="auto"/>
          </w:tcPr>
          <w:p w:rsidR="00491F78" w:rsidRPr="00F16F41" w:rsidRDefault="00491F78" w:rsidP="00491F78">
            <w:pPr>
              <w:widowControl w:val="0"/>
              <w:autoSpaceDE w:val="0"/>
              <w:autoSpaceDN w:val="0"/>
              <w:ind w:left="103" w:right="771"/>
              <w:rPr>
                <w:rFonts w:ascii="Calibri" w:eastAsia="Calibri" w:hAnsi="Calibri" w:cs="Calibri"/>
                <w:sz w:val="22"/>
                <w:szCs w:val="22"/>
                <w:lang w:eastAsia="en-US"/>
              </w:rPr>
            </w:pPr>
            <w:r w:rsidRPr="00F16F41">
              <w:rPr>
                <w:rFonts w:ascii="Calibri" w:eastAsia="Calibri" w:hAnsi="Calibri" w:cs="Calibri"/>
                <w:sz w:val="22"/>
                <w:szCs w:val="22"/>
                <w:lang w:eastAsia="en-US"/>
              </w:rPr>
              <w:t>Awaryjne zasilanie respiratora z akumulatora wewnętrznego - 180 minut pracy ciagłej</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right="1"/>
              <w:jc w:val="center"/>
              <w:rPr>
                <w:rFonts w:ascii="Calibri" w:eastAsia="Calibri" w:hAnsi="Calibri" w:cs="Calibri"/>
                <w:w w:val="99"/>
                <w:sz w:val="22"/>
                <w:szCs w:val="22"/>
                <w:lang w:eastAsia="en-US"/>
              </w:rPr>
            </w:pPr>
            <w:r w:rsidRPr="00F16F41">
              <w:rPr>
                <w:rFonts w:ascii="Calibri" w:eastAsia="Calibri" w:hAnsi="Calibri" w:cs="Calibri"/>
                <w:w w:val="99"/>
                <w:sz w:val="22"/>
                <w:szCs w:val="22"/>
                <w:lang w:eastAsia="en-US"/>
              </w:rPr>
              <w:t>10</w:t>
            </w:r>
          </w:p>
        </w:tc>
        <w:tc>
          <w:tcPr>
            <w:tcW w:w="9397" w:type="dxa"/>
            <w:shd w:val="clear" w:color="auto" w:fill="auto"/>
          </w:tcPr>
          <w:p w:rsidR="00491F78" w:rsidRPr="00F16F41" w:rsidRDefault="00491F78" w:rsidP="00491F78">
            <w:pPr>
              <w:widowControl w:val="0"/>
              <w:autoSpaceDE w:val="0"/>
              <w:autoSpaceDN w:val="0"/>
              <w:jc w:val="both"/>
              <w:rPr>
                <w:rFonts w:ascii="Calibri" w:eastAsia="Calibri" w:hAnsi="Calibri" w:cs="Calibri"/>
                <w:b/>
                <w:sz w:val="22"/>
                <w:szCs w:val="22"/>
              </w:rPr>
            </w:pPr>
            <w:r w:rsidRPr="00F16F41">
              <w:rPr>
                <w:rFonts w:ascii="Calibri" w:eastAsia="Calibri" w:hAnsi="Calibri" w:cs="Calibri"/>
                <w:b/>
                <w:sz w:val="22"/>
                <w:szCs w:val="22"/>
              </w:rPr>
              <w:t>Poziom głośności w decybelach w czasie pracy ≤40 dB(A)</w:t>
            </w:r>
          </w:p>
        </w:tc>
      </w:tr>
      <w:tr w:rsidR="00491F78" w:rsidRPr="00F16F41" w:rsidTr="00491F78">
        <w:tc>
          <w:tcPr>
            <w:tcW w:w="10100" w:type="dxa"/>
            <w:gridSpan w:val="2"/>
            <w:shd w:val="clear" w:color="auto" w:fill="auto"/>
          </w:tcPr>
          <w:p w:rsidR="00491F78" w:rsidRPr="00F16F41" w:rsidRDefault="00491F78" w:rsidP="00491F78">
            <w:pPr>
              <w:widowControl w:val="0"/>
              <w:autoSpaceDE w:val="0"/>
              <w:autoSpaceDN w:val="0"/>
              <w:spacing w:before="111"/>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Tryb wentylacji</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right="1"/>
              <w:jc w:val="center"/>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1</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eastAsia="en-US"/>
              </w:rPr>
            </w:pPr>
            <w:r w:rsidRPr="00F16F41">
              <w:rPr>
                <w:rFonts w:ascii="Calibri" w:eastAsia="Calibri" w:hAnsi="Calibri" w:cs="Calibri"/>
                <w:sz w:val="22"/>
                <w:szCs w:val="22"/>
                <w:lang w:eastAsia="en-US"/>
              </w:rPr>
              <w:t>VCV Wentylacja kontrolowana objętością</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right="1"/>
              <w:jc w:val="center"/>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2</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eastAsia="en-US"/>
              </w:rPr>
            </w:pPr>
            <w:r w:rsidRPr="00F16F41">
              <w:rPr>
                <w:rFonts w:ascii="Calibri" w:eastAsia="Calibri" w:hAnsi="Calibri" w:cs="Calibri"/>
                <w:sz w:val="22"/>
                <w:szCs w:val="22"/>
                <w:lang w:eastAsia="en-US"/>
              </w:rPr>
              <w:t>PCV Wentylacja kontrolowana ciśnieniem</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right="1"/>
              <w:jc w:val="center"/>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3</w:t>
            </w:r>
          </w:p>
        </w:tc>
        <w:tc>
          <w:tcPr>
            <w:tcW w:w="9397" w:type="dxa"/>
            <w:shd w:val="clear" w:color="auto" w:fill="auto"/>
          </w:tcPr>
          <w:p w:rsidR="00491F78" w:rsidRPr="00F16F41" w:rsidRDefault="00491F78" w:rsidP="00491F78">
            <w:pPr>
              <w:widowControl w:val="0"/>
              <w:autoSpaceDE w:val="0"/>
              <w:autoSpaceDN w:val="0"/>
              <w:ind w:left="103" w:right="371"/>
              <w:rPr>
                <w:rFonts w:ascii="Calibri" w:eastAsia="Calibri" w:hAnsi="Calibri" w:cs="Calibri"/>
                <w:sz w:val="22"/>
                <w:szCs w:val="22"/>
                <w:lang w:eastAsia="en-US"/>
              </w:rPr>
            </w:pPr>
            <w:r w:rsidRPr="00F16F41">
              <w:rPr>
                <w:rFonts w:ascii="Calibri" w:eastAsia="Calibri" w:hAnsi="Calibri" w:cs="Calibri"/>
                <w:sz w:val="22"/>
                <w:szCs w:val="22"/>
                <w:lang w:eastAsia="en-US"/>
              </w:rPr>
              <w:t>Wentylacja ciśnieniowo kontrolowana z docelową objętością oddechową PRVC</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right="1"/>
              <w:jc w:val="center"/>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4</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color w:val="000000"/>
                <w:sz w:val="22"/>
                <w:szCs w:val="22"/>
                <w:lang w:val="en-US" w:eastAsia="en-US"/>
              </w:rPr>
            </w:pPr>
            <w:r w:rsidRPr="00F16F41">
              <w:rPr>
                <w:rFonts w:ascii="Calibri" w:eastAsia="Calibri" w:hAnsi="Calibri" w:cs="Calibri"/>
                <w:color w:val="000000"/>
                <w:sz w:val="22"/>
                <w:szCs w:val="22"/>
                <w:lang w:val="en-US" w:eastAsia="en-US"/>
              </w:rPr>
              <w:t>PRVC+SIMV</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right="1"/>
              <w:jc w:val="center"/>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5</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color w:val="000000"/>
                <w:sz w:val="22"/>
                <w:szCs w:val="22"/>
                <w:lang w:val="en-US" w:eastAsia="en-US"/>
              </w:rPr>
            </w:pPr>
            <w:r w:rsidRPr="00F16F41">
              <w:rPr>
                <w:rFonts w:ascii="Calibri" w:eastAsia="Calibri" w:hAnsi="Calibri" w:cs="Calibri"/>
                <w:color w:val="000000"/>
                <w:sz w:val="22"/>
                <w:szCs w:val="22"/>
                <w:lang w:val="en-US" w:eastAsia="en-US"/>
              </w:rPr>
              <w:t>V-SIMV, P-SIMV</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right="1"/>
              <w:jc w:val="center"/>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6</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color w:val="000000"/>
                <w:sz w:val="22"/>
                <w:szCs w:val="22"/>
                <w:lang w:val="en-US" w:eastAsia="en-US"/>
              </w:rPr>
            </w:pPr>
            <w:r w:rsidRPr="00F16F41">
              <w:rPr>
                <w:rFonts w:ascii="Calibri" w:eastAsia="Calibri" w:hAnsi="Calibri" w:cs="Calibri"/>
                <w:color w:val="000000"/>
                <w:sz w:val="22"/>
                <w:szCs w:val="22"/>
                <w:lang w:val="en-US" w:eastAsia="en-US"/>
              </w:rPr>
              <w:t>CPAP/PSV</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right="1"/>
              <w:jc w:val="center"/>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7</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color w:val="000000"/>
                <w:sz w:val="22"/>
                <w:szCs w:val="22"/>
                <w:lang w:val="en-US" w:eastAsia="en-US"/>
              </w:rPr>
            </w:pPr>
            <w:r w:rsidRPr="00F16F41">
              <w:rPr>
                <w:rFonts w:ascii="Calibri" w:eastAsia="Calibri" w:hAnsi="Calibri" w:cs="Calibri"/>
                <w:color w:val="000000"/>
                <w:sz w:val="22"/>
                <w:szCs w:val="22"/>
                <w:lang w:val="en-US" w:eastAsia="en-US"/>
              </w:rPr>
              <w:t>APRV</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right="1"/>
              <w:jc w:val="center"/>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8</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color w:val="000000"/>
                <w:sz w:val="22"/>
                <w:szCs w:val="22"/>
                <w:lang w:eastAsia="en-US"/>
              </w:rPr>
            </w:pPr>
            <w:r w:rsidRPr="00F16F41">
              <w:rPr>
                <w:rFonts w:ascii="Calibri" w:eastAsia="Calibri" w:hAnsi="Calibri" w:cs="Calibri"/>
                <w:color w:val="000000"/>
                <w:sz w:val="22"/>
                <w:szCs w:val="22"/>
                <w:lang w:eastAsia="en-US"/>
              </w:rPr>
              <w:t>Wdech manualny</w:t>
            </w:r>
          </w:p>
          <w:p w:rsidR="00491F78" w:rsidRPr="00F16F41" w:rsidRDefault="00491F78" w:rsidP="00491F78">
            <w:pPr>
              <w:widowControl w:val="0"/>
              <w:autoSpaceDE w:val="0"/>
              <w:autoSpaceDN w:val="0"/>
              <w:ind w:left="103" w:right="277"/>
              <w:rPr>
                <w:rFonts w:ascii="Calibri" w:eastAsia="Calibri" w:hAnsi="Calibri" w:cs="Calibri"/>
                <w:color w:val="000000"/>
                <w:sz w:val="22"/>
                <w:szCs w:val="22"/>
                <w:lang w:eastAsia="en-US"/>
              </w:rPr>
            </w:pPr>
            <w:r w:rsidRPr="00F16F41">
              <w:rPr>
                <w:rFonts w:ascii="Calibri" w:eastAsia="Calibri" w:hAnsi="Calibri" w:cs="Calibri"/>
                <w:color w:val="000000"/>
                <w:sz w:val="22"/>
                <w:szCs w:val="22"/>
                <w:lang w:eastAsia="en-US"/>
              </w:rPr>
              <w:t>Respirator musi być wyposażony w przycisk umożliwiający na żądanie podanie przez lekarza mechanicznego oddechu o ustalonych parametrach.</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right="1"/>
              <w:jc w:val="center"/>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9</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color w:val="000000"/>
                <w:sz w:val="22"/>
                <w:szCs w:val="22"/>
                <w:lang w:val="en-US" w:eastAsia="en-US"/>
              </w:rPr>
            </w:pPr>
            <w:r w:rsidRPr="00F16F41">
              <w:rPr>
                <w:rFonts w:ascii="Calibri" w:eastAsia="Calibri" w:hAnsi="Calibri" w:cs="Calibri"/>
                <w:color w:val="000000"/>
                <w:sz w:val="22"/>
                <w:szCs w:val="22"/>
                <w:lang w:val="en-US" w:eastAsia="en-US"/>
              </w:rPr>
              <w:t>Oddech spontaniczny</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10</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eastAsia="en-US"/>
              </w:rPr>
            </w:pPr>
            <w:r w:rsidRPr="00F16F41">
              <w:rPr>
                <w:rFonts w:ascii="Calibri" w:eastAsia="Calibri" w:hAnsi="Calibri" w:cs="Calibri"/>
                <w:sz w:val="22"/>
                <w:szCs w:val="22"/>
                <w:lang w:eastAsia="en-US"/>
              </w:rPr>
              <w:t>Westchnienia automatyczne z regulacją parametrów</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11</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color w:val="000000"/>
                <w:sz w:val="22"/>
                <w:szCs w:val="22"/>
                <w:lang w:eastAsia="en-US"/>
              </w:rPr>
            </w:pPr>
            <w:r w:rsidRPr="00F16F41">
              <w:rPr>
                <w:rFonts w:ascii="Calibri" w:eastAsia="Calibri" w:hAnsi="Calibri" w:cs="Calibri"/>
                <w:color w:val="000000"/>
                <w:sz w:val="22"/>
                <w:szCs w:val="22"/>
                <w:lang w:eastAsia="en-US"/>
              </w:rPr>
              <w:t>Wentylacja spontaniczna na dwóch poziomach ciśnienia</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12</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Wentylacja nieinwazyjna NIV</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13</w:t>
            </w:r>
          </w:p>
        </w:tc>
        <w:tc>
          <w:tcPr>
            <w:tcW w:w="9397" w:type="dxa"/>
            <w:shd w:val="clear" w:color="auto" w:fill="auto"/>
          </w:tcPr>
          <w:p w:rsidR="00491F78" w:rsidRPr="00F16F41" w:rsidRDefault="00491F78" w:rsidP="00491F78">
            <w:pPr>
              <w:widowControl w:val="0"/>
              <w:autoSpaceDE w:val="0"/>
              <w:autoSpaceDN w:val="0"/>
              <w:ind w:left="103" w:right="211"/>
              <w:rPr>
                <w:rFonts w:ascii="Calibri" w:eastAsia="Calibri" w:hAnsi="Calibri" w:cs="Calibri"/>
                <w:sz w:val="22"/>
                <w:szCs w:val="22"/>
                <w:lang w:eastAsia="en-US"/>
              </w:rPr>
            </w:pPr>
            <w:r w:rsidRPr="00F16F41">
              <w:rPr>
                <w:rFonts w:ascii="Calibri" w:eastAsia="Calibri" w:hAnsi="Calibri" w:cs="Calibri"/>
                <w:sz w:val="22"/>
                <w:szCs w:val="22"/>
                <w:lang w:eastAsia="en-US"/>
              </w:rPr>
              <w:t>Wentylacja awaryjna przy bezdechu z regulowanym czasem bezdechu</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14</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eastAsia="en-US"/>
              </w:rPr>
            </w:pPr>
            <w:r w:rsidRPr="00F16F41">
              <w:rPr>
                <w:rFonts w:ascii="Calibri" w:eastAsia="Calibri" w:hAnsi="Calibri" w:cs="Calibri"/>
                <w:sz w:val="22"/>
                <w:szCs w:val="22"/>
                <w:lang w:eastAsia="en-US"/>
              </w:rPr>
              <w:t xml:space="preserve">Funkcja wstrzymania na wdechu </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15</w:t>
            </w:r>
          </w:p>
        </w:tc>
        <w:tc>
          <w:tcPr>
            <w:tcW w:w="9397" w:type="dxa"/>
            <w:shd w:val="clear" w:color="auto" w:fill="auto"/>
          </w:tcPr>
          <w:p w:rsidR="00491F78" w:rsidRPr="00F16F41" w:rsidRDefault="00491F78" w:rsidP="00491F78">
            <w:pPr>
              <w:widowControl w:val="0"/>
              <w:autoSpaceDE w:val="0"/>
              <w:autoSpaceDN w:val="0"/>
              <w:ind w:left="103" w:right="461"/>
              <w:rPr>
                <w:rFonts w:ascii="Calibri" w:eastAsia="Calibri" w:hAnsi="Calibri" w:cs="Calibri"/>
                <w:sz w:val="22"/>
                <w:szCs w:val="22"/>
                <w:lang w:eastAsia="en-US"/>
              </w:rPr>
            </w:pPr>
            <w:r w:rsidRPr="00F16F41">
              <w:rPr>
                <w:rFonts w:ascii="Calibri" w:eastAsia="Calibri" w:hAnsi="Calibri" w:cs="Calibri"/>
                <w:sz w:val="22"/>
                <w:szCs w:val="22"/>
                <w:lang w:eastAsia="en-US"/>
              </w:rPr>
              <w:t>Funkcja natlenowania i automatycznego rozpoznawania odłączenia i podłączenia pacjenta przy czynności odsysania z dróg oddechowych z zatrzymaniem pracy respiratora</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16</w:t>
            </w:r>
          </w:p>
        </w:tc>
        <w:tc>
          <w:tcPr>
            <w:tcW w:w="9397" w:type="dxa"/>
            <w:shd w:val="clear" w:color="auto" w:fill="auto"/>
          </w:tcPr>
          <w:p w:rsidR="00491F78" w:rsidRPr="00F16F41" w:rsidRDefault="00491F78" w:rsidP="00491F78">
            <w:pPr>
              <w:widowControl w:val="0"/>
              <w:autoSpaceDE w:val="0"/>
              <w:autoSpaceDN w:val="0"/>
              <w:ind w:left="103" w:right="1671"/>
              <w:rPr>
                <w:rFonts w:ascii="Calibri" w:eastAsia="Calibri" w:hAnsi="Calibri" w:cs="Calibri"/>
                <w:sz w:val="22"/>
                <w:szCs w:val="22"/>
                <w:lang w:eastAsia="en-US"/>
              </w:rPr>
            </w:pPr>
            <w:r w:rsidRPr="00F16F41">
              <w:rPr>
                <w:rFonts w:ascii="Calibri" w:eastAsia="Calibri" w:hAnsi="Calibri" w:cs="Calibri"/>
                <w:sz w:val="22"/>
                <w:szCs w:val="22"/>
                <w:lang w:eastAsia="en-US"/>
              </w:rPr>
              <w:t>Funkcja tlenoterapii (nie będąca trybem wentylacji) umożliwiająca podaż pacjentowi mieszanki powietrze/O2 o określonym - regulowanym przez użytkownika poziomie przepływu oraz wartości FiO2</w:t>
            </w:r>
          </w:p>
        </w:tc>
      </w:tr>
      <w:tr w:rsidR="00491F78" w:rsidRPr="00F16F41" w:rsidTr="00491F78">
        <w:tc>
          <w:tcPr>
            <w:tcW w:w="10100" w:type="dxa"/>
            <w:gridSpan w:val="2"/>
            <w:shd w:val="clear" w:color="auto" w:fill="auto"/>
          </w:tcPr>
          <w:p w:rsidR="00491F78" w:rsidRPr="00F16F41" w:rsidRDefault="00491F78" w:rsidP="00491F78">
            <w:pPr>
              <w:widowControl w:val="0"/>
              <w:autoSpaceDE w:val="0"/>
              <w:autoSpaceDN w:val="0"/>
              <w:spacing w:before="113"/>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Parametry regulowane</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1</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eastAsia="en-US"/>
              </w:rPr>
            </w:pPr>
            <w:r w:rsidRPr="00F16F41">
              <w:rPr>
                <w:rFonts w:ascii="Calibri" w:eastAsia="Calibri" w:hAnsi="Calibri" w:cs="Calibri"/>
                <w:sz w:val="22"/>
                <w:szCs w:val="22"/>
                <w:lang w:eastAsia="en-US"/>
              </w:rPr>
              <w:t>Częstość oddechów 1–80 odd./min</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eastAsia="en-US"/>
              </w:rPr>
            </w:pPr>
            <w:r w:rsidRPr="00F16F41">
              <w:rPr>
                <w:rFonts w:ascii="Calibri" w:eastAsia="Calibri" w:hAnsi="Calibri" w:cs="Calibri"/>
                <w:w w:val="99"/>
                <w:sz w:val="22"/>
                <w:szCs w:val="22"/>
                <w:lang w:eastAsia="en-US"/>
              </w:rPr>
              <w:t>2</w:t>
            </w:r>
          </w:p>
        </w:tc>
        <w:tc>
          <w:tcPr>
            <w:tcW w:w="9397" w:type="dxa"/>
            <w:shd w:val="clear" w:color="auto" w:fill="auto"/>
          </w:tcPr>
          <w:p w:rsidR="00491F78" w:rsidRPr="00F16F41" w:rsidRDefault="00491F78" w:rsidP="00491F78">
            <w:pPr>
              <w:widowControl w:val="0"/>
              <w:autoSpaceDE w:val="0"/>
              <w:autoSpaceDN w:val="0"/>
              <w:ind w:left="103" w:right="188"/>
              <w:rPr>
                <w:rFonts w:ascii="Calibri" w:eastAsia="Calibri" w:hAnsi="Calibri" w:cs="Calibri"/>
                <w:sz w:val="22"/>
                <w:szCs w:val="22"/>
                <w:lang w:eastAsia="en-US"/>
              </w:rPr>
            </w:pPr>
            <w:r w:rsidRPr="00F16F41">
              <w:rPr>
                <w:rFonts w:ascii="Calibri" w:eastAsia="Calibri" w:hAnsi="Calibri" w:cs="Calibri"/>
                <w:sz w:val="22"/>
                <w:szCs w:val="22"/>
                <w:lang w:eastAsia="en-US"/>
              </w:rPr>
              <w:t>Objętość pojedynczego oddechu minimalny zakres 20– 2000 ml</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eastAsia="en-US"/>
              </w:rPr>
            </w:pPr>
            <w:r w:rsidRPr="00F16F41">
              <w:rPr>
                <w:rFonts w:ascii="Calibri" w:eastAsia="Calibri" w:hAnsi="Calibri" w:cs="Calibri"/>
                <w:w w:val="99"/>
                <w:sz w:val="22"/>
                <w:szCs w:val="22"/>
                <w:lang w:eastAsia="en-US"/>
              </w:rPr>
              <w:t>3</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eastAsia="en-US"/>
              </w:rPr>
            </w:pPr>
            <w:r w:rsidRPr="00F16F41">
              <w:rPr>
                <w:rFonts w:ascii="Calibri" w:eastAsia="Calibri" w:hAnsi="Calibri" w:cs="Calibri"/>
                <w:sz w:val="22"/>
                <w:szCs w:val="22"/>
                <w:lang w:eastAsia="en-US"/>
              </w:rPr>
              <w:t>Czas wdechu zakres  0,2 – 10 s</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eastAsia="en-US"/>
              </w:rPr>
            </w:pPr>
            <w:r w:rsidRPr="00F16F41">
              <w:rPr>
                <w:rFonts w:ascii="Calibri" w:eastAsia="Calibri" w:hAnsi="Calibri" w:cs="Calibri"/>
                <w:w w:val="99"/>
                <w:sz w:val="22"/>
                <w:szCs w:val="22"/>
                <w:lang w:eastAsia="en-US"/>
              </w:rPr>
              <w:t>4</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val="en-US" w:eastAsia="en-US"/>
              </w:rPr>
            </w:pPr>
            <w:r w:rsidRPr="00F16F41">
              <w:rPr>
                <w:rFonts w:ascii="Calibri" w:eastAsia="Calibri" w:hAnsi="Calibri" w:cs="Calibri"/>
                <w:sz w:val="22"/>
                <w:szCs w:val="22"/>
                <w:lang w:eastAsia="en-US"/>
              </w:rPr>
              <w:t>I:E minimalny zakre</w:t>
            </w:r>
            <w:r w:rsidRPr="00F16F41">
              <w:rPr>
                <w:rFonts w:ascii="Calibri" w:eastAsia="Calibri" w:hAnsi="Calibri" w:cs="Calibri"/>
                <w:sz w:val="22"/>
                <w:szCs w:val="22"/>
                <w:lang w:val="en-US" w:eastAsia="en-US"/>
              </w:rPr>
              <w:t>s 4:1 – 1:10</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5</w:t>
            </w:r>
          </w:p>
        </w:tc>
        <w:tc>
          <w:tcPr>
            <w:tcW w:w="9397" w:type="dxa"/>
            <w:shd w:val="clear" w:color="auto" w:fill="auto"/>
          </w:tcPr>
          <w:p w:rsidR="00491F78" w:rsidRPr="00F16F41" w:rsidRDefault="00491F78" w:rsidP="00491F78">
            <w:pPr>
              <w:widowControl w:val="0"/>
              <w:autoSpaceDE w:val="0"/>
              <w:autoSpaceDN w:val="0"/>
              <w:ind w:left="103" w:right="160"/>
              <w:rPr>
                <w:rFonts w:ascii="Calibri" w:eastAsia="Calibri" w:hAnsi="Calibri" w:cs="Calibri"/>
                <w:color w:val="000000"/>
                <w:sz w:val="22"/>
                <w:szCs w:val="22"/>
                <w:lang w:eastAsia="en-US"/>
              </w:rPr>
            </w:pPr>
            <w:r w:rsidRPr="00F16F41">
              <w:rPr>
                <w:rFonts w:ascii="Calibri" w:eastAsia="Calibri" w:hAnsi="Calibri" w:cs="Calibri"/>
                <w:color w:val="000000"/>
                <w:sz w:val="22"/>
                <w:szCs w:val="22"/>
                <w:lang w:eastAsia="en-US"/>
              </w:rPr>
              <w:t>Możliwość wyboru parametrów zależnych tzn. czasu wdechu lub stosunku wdechu do wydechu</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6</w:t>
            </w:r>
          </w:p>
        </w:tc>
        <w:tc>
          <w:tcPr>
            <w:tcW w:w="9397" w:type="dxa"/>
            <w:shd w:val="clear" w:color="auto" w:fill="auto"/>
          </w:tcPr>
          <w:p w:rsidR="00491F78" w:rsidRPr="00F16F41" w:rsidRDefault="00491F78" w:rsidP="00491F78">
            <w:pPr>
              <w:widowControl w:val="0"/>
              <w:autoSpaceDE w:val="0"/>
              <w:autoSpaceDN w:val="0"/>
              <w:ind w:left="103" w:right="1004"/>
              <w:rPr>
                <w:rFonts w:ascii="Calibri" w:eastAsia="Calibri" w:hAnsi="Calibri" w:cs="Calibri"/>
                <w:sz w:val="22"/>
                <w:szCs w:val="22"/>
                <w:lang w:eastAsia="en-US"/>
              </w:rPr>
            </w:pPr>
            <w:r w:rsidRPr="00F16F41">
              <w:rPr>
                <w:rFonts w:ascii="Calibri" w:eastAsia="Calibri" w:hAnsi="Calibri" w:cs="Calibri"/>
                <w:sz w:val="22"/>
                <w:szCs w:val="22"/>
                <w:lang w:eastAsia="en-US"/>
              </w:rPr>
              <w:t>Stężenie tlenu w mieszaninie oddechowej regulowane płynnie w zakresie 21 – 100%</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7</w:t>
            </w:r>
          </w:p>
        </w:tc>
        <w:tc>
          <w:tcPr>
            <w:tcW w:w="9397" w:type="dxa"/>
            <w:shd w:val="clear" w:color="auto" w:fill="auto"/>
          </w:tcPr>
          <w:p w:rsidR="00491F78" w:rsidRPr="00F16F41" w:rsidRDefault="00491F78" w:rsidP="00491F78">
            <w:pPr>
              <w:widowControl w:val="0"/>
              <w:autoSpaceDE w:val="0"/>
              <w:autoSpaceDN w:val="0"/>
              <w:ind w:left="103" w:right="220"/>
              <w:rPr>
                <w:rFonts w:ascii="Calibri" w:eastAsia="Calibri" w:hAnsi="Calibri" w:cs="Calibri"/>
                <w:sz w:val="22"/>
                <w:szCs w:val="22"/>
                <w:lang w:eastAsia="en-US"/>
              </w:rPr>
            </w:pPr>
            <w:r w:rsidRPr="00F16F41">
              <w:rPr>
                <w:rFonts w:ascii="Calibri" w:eastAsia="Calibri" w:hAnsi="Calibri" w:cs="Calibri"/>
                <w:sz w:val="22"/>
                <w:szCs w:val="22"/>
                <w:lang w:eastAsia="en-US"/>
              </w:rPr>
              <w:t xml:space="preserve">Ciśnienie wdechowe Pinsp 5 – 80 </w:t>
            </w:r>
            <w:r w:rsidRPr="00F16F41">
              <w:rPr>
                <w:rFonts w:ascii="Calibri" w:eastAsia="Calibri" w:hAnsi="Calibri" w:cs="Calibri"/>
                <w:position w:val="2"/>
                <w:sz w:val="22"/>
                <w:szCs w:val="22"/>
                <w:lang w:eastAsia="en-US"/>
              </w:rPr>
              <w:t>cmH</w:t>
            </w:r>
            <w:r w:rsidRPr="00F16F41">
              <w:rPr>
                <w:rFonts w:ascii="Calibri" w:eastAsia="Calibri" w:hAnsi="Calibri" w:cs="Calibri"/>
                <w:sz w:val="22"/>
                <w:szCs w:val="22"/>
                <w:lang w:eastAsia="en-US"/>
              </w:rPr>
              <w:t>2</w:t>
            </w:r>
            <w:r w:rsidRPr="00F16F41">
              <w:rPr>
                <w:rFonts w:ascii="Calibri" w:eastAsia="Calibri" w:hAnsi="Calibri" w:cs="Calibri"/>
                <w:position w:val="2"/>
                <w:sz w:val="22"/>
                <w:szCs w:val="22"/>
                <w:lang w:eastAsia="en-US"/>
              </w:rPr>
              <w:t>O</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8</w:t>
            </w:r>
          </w:p>
        </w:tc>
        <w:tc>
          <w:tcPr>
            <w:tcW w:w="9397" w:type="dxa"/>
            <w:shd w:val="clear" w:color="auto" w:fill="auto"/>
          </w:tcPr>
          <w:p w:rsidR="00491F78" w:rsidRPr="00F16F41" w:rsidRDefault="00491F78" w:rsidP="00491F78">
            <w:pPr>
              <w:widowControl w:val="0"/>
              <w:autoSpaceDE w:val="0"/>
              <w:autoSpaceDN w:val="0"/>
              <w:ind w:left="103" w:right="111"/>
              <w:rPr>
                <w:rFonts w:ascii="Calibri" w:eastAsia="Calibri" w:hAnsi="Calibri" w:cs="Calibri"/>
                <w:sz w:val="22"/>
                <w:szCs w:val="22"/>
                <w:lang w:eastAsia="en-US"/>
              </w:rPr>
            </w:pPr>
            <w:r w:rsidRPr="00F16F41">
              <w:rPr>
                <w:rFonts w:ascii="Calibri" w:eastAsia="Calibri" w:hAnsi="Calibri" w:cs="Calibri"/>
                <w:sz w:val="22"/>
                <w:szCs w:val="22"/>
                <w:lang w:eastAsia="en-US"/>
              </w:rPr>
              <w:t xml:space="preserve">Ciśnienie wspomagania Psupp  0 – </w:t>
            </w:r>
            <w:r w:rsidRPr="00F16F41">
              <w:rPr>
                <w:rFonts w:ascii="Calibri" w:eastAsia="Calibri" w:hAnsi="Calibri" w:cs="Calibri"/>
                <w:position w:val="2"/>
                <w:sz w:val="22"/>
                <w:szCs w:val="22"/>
                <w:lang w:eastAsia="en-US"/>
              </w:rPr>
              <w:t>80 cmH</w:t>
            </w:r>
            <w:r w:rsidRPr="00F16F41">
              <w:rPr>
                <w:rFonts w:ascii="Calibri" w:eastAsia="Calibri" w:hAnsi="Calibri" w:cs="Calibri"/>
                <w:sz w:val="22"/>
                <w:szCs w:val="22"/>
                <w:lang w:eastAsia="en-US"/>
              </w:rPr>
              <w:t>2</w:t>
            </w:r>
            <w:r w:rsidRPr="00F16F41">
              <w:rPr>
                <w:rFonts w:ascii="Calibri" w:eastAsia="Calibri" w:hAnsi="Calibri" w:cs="Calibri"/>
                <w:position w:val="2"/>
                <w:sz w:val="22"/>
                <w:szCs w:val="22"/>
                <w:lang w:eastAsia="en-US"/>
              </w:rPr>
              <w:t>O</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9</w:t>
            </w:r>
          </w:p>
        </w:tc>
        <w:tc>
          <w:tcPr>
            <w:tcW w:w="9397" w:type="dxa"/>
            <w:shd w:val="clear" w:color="auto" w:fill="auto"/>
          </w:tcPr>
          <w:p w:rsidR="00491F78" w:rsidRPr="00F16F41" w:rsidRDefault="00491F78" w:rsidP="00491F78">
            <w:pPr>
              <w:widowControl w:val="0"/>
              <w:autoSpaceDE w:val="0"/>
              <w:autoSpaceDN w:val="0"/>
              <w:spacing w:line="235" w:lineRule="exact"/>
              <w:ind w:left="103"/>
              <w:rPr>
                <w:rFonts w:ascii="Calibri" w:eastAsia="Calibri" w:hAnsi="Calibri" w:cs="Calibri"/>
                <w:sz w:val="22"/>
                <w:szCs w:val="22"/>
                <w:lang w:val="en-US" w:eastAsia="en-US"/>
              </w:rPr>
            </w:pPr>
            <w:r w:rsidRPr="00F16F41">
              <w:rPr>
                <w:rFonts w:ascii="Calibri" w:eastAsia="Calibri" w:hAnsi="Calibri" w:cs="Calibri"/>
                <w:position w:val="2"/>
                <w:sz w:val="22"/>
                <w:szCs w:val="22"/>
                <w:lang w:val="en-US" w:eastAsia="en-US"/>
              </w:rPr>
              <w:t>PEEP zakres  1 – 45 cmH</w:t>
            </w:r>
            <w:r w:rsidRPr="00F16F41">
              <w:rPr>
                <w:rFonts w:ascii="Calibri" w:eastAsia="Calibri" w:hAnsi="Calibri" w:cs="Calibri"/>
                <w:sz w:val="22"/>
                <w:szCs w:val="22"/>
                <w:lang w:val="en-US" w:eastAsia="en-US"/>
              </w:rPr>
              <w:t>2</w:t>
            </w:r>
            <w:r w:rsidRPr="00F16F41">
              <w:rPr>
                <w:rFonts w:ascii="Calibri" w:eastAsia="Calibri" w:hAnsi="Calibri" w:cs="Calibri"/>
                <w:position w:val="2"/>
                <w:sz w:val="22"/>
                <w:szCs w:val="22"/>
                <w:lang w:val="en-US" w:eastAsia="en-US"/>
              </w:rPr>
              <w:t>O</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10</w:t>
            </w:r>
          </w:p>
        </w:tc>
        <w:tc>
          <w:tcPr>
            <w:tcW w:w="9397" w:type="dxa"/>
            <w:shd w:val="clear" w:color="auto" w:fill="auto"/>
          </w:tcPr>
          <w:p w:rsidR="00491F78" w:rsidRPr="00F16F41" w:rsidRDefault="00491F78" w:rsidP="00491F78">
            <w:pPr>
              <w:widowControl w:val="0"/>
              <w:autoSpaceDE w:val="0"/>
              <w:autoSpaceDN w:val="0"/>
              <w:ind w:left="103" w:right="620"/>
              <w:rPr>
                <w:rFonts w:ascii="Calibri" w:eastAsia="Calibri" w:hAnsi="Calibri" w:cs="Calibri"/>
                <w:sz w:val="22"/>
                <w:szCs w:val="22"/>
                <w:lang w:eastAsia="en-US"/>
              </w:rPr>
            </w:pPr>
            <w:r w:rsidRPr="00F16F41">
              <w:rPr>
                <w:rFonts w:ascii="Calibri" w:eastAsia="Calibri" w:hAnsi="Calibri" w:cs="Calibri"/>
                <w:sz w:val="22"/>
                <w:szCs w:val="22"/>
                <w:lang w:eastAsia="en-US"/>
              </w:rPr>
              <w:t>Wysoki poziom ciśnienia przy wentylacji typu: BPAP, APRV</w:t>
            </w:r>
          </w:p>
          <w:p w:rsidR="00491F78" w:rsidRPr="00F16F41" w:rsidRDefault="00491F78" w:rsidP="00491F78">
            <w:pPr>
              <w:widowControl w:val="0"/>
              <w:autoSpaceDE w:val="0"/>
              <w:autoSpaceDN w:val="0"/>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zakres 0-80 cmH2O</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11</w:t>
            </w:r>
          </w:p>
        </w:tc>
        <w:tc>
          <w:tcPr>
            <w:tcW w:w="9397" w:type="dxa"/>
            <w:shd w:val="clear" w:color="auto" w:fill="auto"/>
          </w:tcPr>
          <w:p w:rsidR="00491F78" w:rsidRPr="00F16F41" w:rsidRDefault="00491F78" w:rsidP="00491F78">
            <w:pPr>
              <w:widowControl w:val="0"/>
              <w:autoSpaceDE w:val="0"/>
              <w:autoSpaceDN w:val="0"/>
              <w:ind w:left="103" w:right="142"/>
              <w:rPr>
                <w:rFonts w:ascii="Calibri" w:eastAsia="Calibri" w:hAnsi="Calibri" w:cs="Calibri"/>
                <w:sz w:val="22"/>
                <w:szCs w:val="22"/>
                <w:lang w:eastAsia="en-US"/>
              </w:rPr>
            </w:pPr>
            <w:r w:rsidRPr="00F16F41">
              <w:rPr>
                <w:rFonts w:ascii="Calibri" w:eastAsia="Calibri" w:hAnsi="Calibri" w:cs="Calibri"/>
                <w:sz w:val="22"/>
                <w:szCs w:val="22"/>
                <w:lang w:eastAsia="en-US"/>
              </w:rPr>
              <w:t xml:space="preserve">Niski poziom ciśnienia przy wentylacji typu: BPAP, APRV </w:t>
            </w:r>
          </w:p>
          <w:p w:rsidR="00491F78" w:rsidRPr="00F16F41" w:rsidRDefault="00491F78" w:rsidP="00491F78">
            <w:pPr>
              <w:widowControl w:val="0"/>
              <w:autoSpaceDE w:val="0"/>
              <w:autoSpaceDN w:val="0"/>
              <w:spacing w:line="228" w:lineRule="exact"/>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zakres 0-45 cmH2O</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12</w:t>
            </w:r>
          </w:p>
        </w:tc>
        <w:tc>
          <w:tcPr>
            <w:tcW w:w="9397" w:type="dxa"/>
            <w:shd w:val="clear" w:color="auto" w:fill="auto"/>
          </w:tcPr>
          <w:p w:rsidR="00491F78" w:rsidRPr="00F16F41" w:rsidRDefault="00491F78" w:rsidP="00491F78">
            <w:pPr>
              <w:widowControl w:val="0"/>
              <w:autoSpaceDE w:val="0"/>
              <w:autoSpaceDN w:val="0"/>
              <w:ind w:left="103" w:right="280"/>
              <w:rPr>
                <w:rFonts w:ascii="Calibri" w:eastAsia="Calibri" w:hAnsi="Calibri" w:cs="Calibri"/>
                <w:sz w:val="22"/>
                <w:szCs w:val="22"/>
                <w:lang w:eastAsia="en-US"/>
              </w:rPr>
            </w:pPr>
            <w:r w:rsidRPr="00F16F41">
              <w:rPr>
                <w:rFonts w:ascii="Calibri" w:eastAsia="Calibri" w:hAnsi="Calibri" w:cs="Calibri"/>
                <w:sz w:val="22"/>
                <w:szCs w:val="22"/>
                <w:lang w:eastAsia="en-US"/>
              </w:rPr>
              <w:t>Czas wysokiego poziomu ciśnienia przy wentylacji typu: BPAP, APRV. respirator umożliwia stosowanie długich czasów górnego wysokiego poziomu ciśnienia co jest szczególnie istotne w trybie wentylacji z uwolnieniem ciśnienia APRV. zakres: 0,2 do 30 sekund</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eastAsia="en-US"/>
              </w:rPr>
            </w:pPr>
            <w:r w:rsidRPr="00F16F41">
              <w:rPr>
                <w:rFonts w:ascii="Calibri" w:eastAsia="Calibri" w:hAnsi="Calibri" w:cs="Calibri"/>
                <w:sz w:val="22"/>
                <w:szCs w:val="22"/>
                <w:lang w:eastAsia="en-US"/>
              </w:rPr>
              <w:t>13</w:t>
            </w:r>
          </w:p>
        </w:tc>
        <w:tc>
          <w:tcPr>
            <w:tcW w:w="9397" w:type="dxa"/>
            <w:shd w:val="clear" w:color="auto" w:fill="auto"/>
          </w:tcPr>
          <w:p w:rsidR="00491F78" w:rsidRPr="00F16F41" w:rsidRDefault="00491F78" w:rsidP="00491F78">
            <w:pPr>
              <w:widowControl w:val="0"/>
              <w:autoSpaceDE w:val="0"/>
              <w:autoSpaceDN w:val="0"/>
              <w:ind w:left="103" w:right="280"/>
              <w:rPr>
                <w:rFonts w:ascii="Calibri" w:eastAsia="Calibri" w:hAnsi="Calibri" w:cs="Calibri"/>
                <w:sz w:val="22"/>
                <w:szCs w:val="22"/>
                <w:lang w:eastAsia="en-US"/>
              </w:rPr>
            </w:pPr>
            <w:r w:rsidRPr="00F16F41">
              <w:rPr>
                <w:rFonts w:ascii="Calibri" w:eastAsia="Calibri" w:hAnsi="Calibri" w:cs="Calibri"/>
                <w:sz w:val="22"/>
                <w:szCs w:val="22"/>
                <w:lang w:eastAsia="en-US"/>
              </w:rPr>
              <w:t>Czas niskiego poziomu ciśnienia przy wentylacji typu: BPAP, APRV zakres  0,2 do 30 sekund</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lastRenderedPageBreak/>
              <w:t>14</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eastAsia="en-US"/>
              </w:rPr>
            </w:pPr>
            <w:r w:rsidRPr="00F16F41">
              <w:rPr>
                <w:rFonts w:ascii="Calibri" w:eastAsia="Calibri" w:hAnsi="Calibri" w:cs="Calibri"/>
                <w:sz w:val="22"/>
                <w:szCs w:val="22"/>
                <w:lang w:eastAsia="en-US"/>
              </w:rPr>
              <w:t>Czas narastania ciśnienia  0 – 2 s</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15</w:t>
            </w:r>
          </w:p>
        </w:tc>
        <w:tc>
          <w:tcPr>
            <w:tcW w:w="9397" w:type="dxa"/>
            <w:shd w:val="clear" w:color="auto" w:fill="auto"/>
          </w:tcPr>
          <w:p w:rsidR="00491F78" w:rsidRPr="00F16F41" w:rsidRDefault="00491F78" w:rsidP="00491F78">
            <w:pPr>
              <w:widowControl w:val="0"/>
              <w:autoSpaceDE w:val="0"/>
              <w:autoSpaceDN w:val="0"/>
              <w:ind w:left="103" w:right="138"/>
              <w:rPr>
                <w:rFonts w:ascii="Calibri" w:eastAsia="Calibri" w:hAnsi="Calibri" w:cs="Calibri"/>
                <w:sz w:val="22"/>
                <w:szCs w:val="22"/>
                <w:lang w:eastAsia="en-US"/>
              </w:rPr>
            </w:pPr>
            <w:r w:rsidRPr="00F16F41">
              <w:rPr>
                <w:rFonts w:ascii="Calibri" w:eastAsia="Calibri" w:hAnsi="Calibri" w:cs="Calibri"/>
                <w:sz w:val="22"/>
                <w:szCs w:val="22"/>
                <w:lang w:eastAsia="en-US"/>
              </w:rPr>
              <w:t>Przepływowy tryb rozpoznawania oddechu własnego pacjenta  zakres  0,5 – 15 l/min</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16</w:t>
            </w:r>
          </w:p>
        </w:tc>
        <w:tc>
          <w:tcPr>
            <w:tcW w:w="9397" w:type="dxa"/>
            <w:shd w:val="clear" w:color="auto" w:fill="auto"/>
          </w:tcPr>
          <w:p w:rsidR="00491F78" w:rsidRPr="00F16F41" w:rsidRDefault="00491F78" w:rsidP="00491F78">
            <w:pPr>
              <w:widowControl w:val="0"/>
              <w:autoSpaceDE w:val="0"/>
              <w:autoSpaceDN w:val="0"/>
              <w:ind w:left="103" w:right="226"/>
              <w:rPr>
                <w:rFonts w:ascii="Calibri" w:eastAsia="Calibri" w:hAnsi="Calibri" w:cs="Calibri"/>
                <w:sz w:val="22"/>
                <w:szCs w:val="22"/>
                <w:lang w:eastAsia="en-US"/>
              </w:rPr>
            </w:pPr>
            <w:r w:rsidRPr="00F16F41">
              <w:rPr>
                <w:rFonts w:ascii="Calibri" w:eastAsia="Calibri" w:hAnsi="Calibri" w:cs="Calibri"/>
                <w:sz w:val="22"/>
                <w:szCs w:val="22"/>
                <w:lang w:eastAsia="en-US"/>
              </w:rPr>
              <w:t xml:space="preserve">Ciśnieniowy tryb rozpoznawania oddechu własnego </w:t>
            </w:r>
            <w:r w:rsidRPr="00F16F41">
              <w:rPr>
                <w:rFonts w:ascii="Calibri" w:eastAsia="Calibri" w:hAnsi="Calibri" w:cs="Calibri"/>
                <w:position w:val="2"/>
                <w:sz w:val="22"/>
                <w:szCs w:val="22"/>
                <w:lang w:eastAsia="en-US"/>
              </w:rPr>
              <w:t>pacjenta zakres  -0,5 – -10 cmH</w:t>
            </w:r>
            <w:r w:rsidRPr="00F16F41">
              <w:rPr>
                <w:rFonts w:ascii="Calibri" w:eastAsia="Calibri" w:hAnsi="Calibri" w:cs="Calibri"/>
                <w:sz w:val="22"/>
                <w:szCs w:val="22"/>
                <w:lang w:eastAsia="en-US"/>
              </w:rPr>
              <w:t>2</w:t>
            </w:r>
            <w:r w:rsidRPr="00F16F41">
              <w:rPr>
                <w:rFonts w:ascii="Calibri" w:eastAsia="Calibri" w:hAnsi="Calibri" w:cs="Calibri"/>
                <w:position w:val="2"/>
                <w:sz w:val="22"/>
                <w:szCs w:val="22"/>
                <w:lang w:eastAsia="en-US"/>
              </w:rPr>
              <w:t>O</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17</w:t>
            </w:r>
          </w:p>
        </w:tc>
        <w:tc>
          <w:tcPr>
            <w:tcW w:w="9397" w:type="dxa"/>
            <w:shd w:val="clear" w:color="auto" w:fill="auto"/>
          </w:tcPr>
          <w:p w:rsidR="00491F78" w:rsidRPr="00F16F41" w:rsidRDefault="00491F78" w:rsidP="00491F78">
            <w:pPr>
              <w:widowControl w:val="0"/>
              <w:autoSpaceDE w:val="0"/>
              <w:autoSpaceDN w:val="0"/>
              <w:ind w:left="103" w:right="1349"/>
              <w:rPr>
                <w:rFonts w:ascii="Calibri" w:eastAsia="Calibri" w:hAnsi="Calibri" w:cs="Calibri"/>
                <w:sz w:val="22"/>
                <w:szCs w:val="22"/>
                <w:lang w:eastAsia="en-US"/>
              </w:rPr>
            </w:pPr>
            <w:r w:rsidRPr="00F16F41">
              <w:rPr>
                <w:rFonts w:ascii="Calibri" w:eastAsia="Calibri" w:hAnsi="Calibri" w:cs="Calibri"/>
                <w:sz w:val="22"/>
                <w:szCs w:val="22"/>
                <w:lang w:eastAsia="en-US"/>
              </w:rPr>
              <w:t>Regulowane procentowe kryterium zakończenia fazy wdechowej w trybie PSV zakres 10 – 85 [%]</w:t>
            </w:r>
          </w:p>
        </w:tc>
      </w:tr>
      <w:tr w:rsidR="00491F78" w:rsidRPr="00F16F41" w:rsidTr="00491F78">
        <w:tc>
          <w:tcPr>
            <w:tcW w:w="10100" w:type="dxa"/>
            <w:gridSpan w:val="2"/>
            <w:shd w:val="clear" w:color="auto" w:fill="auto"/>
          </w:tcPr>
          <w:p w:rsidR="00491F78" w:rsidRPr="00F16F41" w:rsidRDefault="00491F78" w:rsidP="00491F78">
            <w:pPr>
              <w:widowControl w:val="0"/>
              <w:autoSpaceDE w:val="0"/>
              <w:autoSpaceDN w:val="0"/>
              <w:spacing w:before="113"/>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Obrazowanie mierzonych parametrów wentylacji</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1</w:t>
            </w:r>
          </w:p>
        </w:tc>
        <w:tc>
          <w:tcPr>
            <w:tcW w:w="9397" w:type="dxa"/>
            <w:shd w:val="clear" w:color="auto" w:fill="auto"/>
          </w:tcPr>
          <w:p w:rsidR="00491F78" w:rsidRPr="00F16F41" w:rsidRDefault="00491F78" w:rsidP="00491F78">
            <w:pPr>
              <w:widowControl w:val="0"/>
              <w:autoSpaceDE w:val="0"/>
              <w:autoSpaceDN w:val="0"/>
              <w:ind w:left="103" w:right="221"/>
              <w:rPr>
                <w:rFonts w:ascii="Calibri" w:eastAsia="Calibri" w:hAnsi="Calibri" w:cs="Calibri"/>
                <w:b/>
                <w:sz w:val="22"/>
                <w:szCs w:val="22"/>
                <w:lang w:eastAsia="en-US"/>
              </w:rPr>
            </w:pPr>
            <w:r w:rsidRPr="00F16F41">
              <w:rPr>
                <w:rFonts w:ascii="Calibri" w:eastAsia="Calibri" w:hAnsi="Calibri" w:cs="Calibri"/>
                <w:b/>
                <w:sz w:val="22"/>
                <w:szCs w:val="22"/>
                <w:lang w:eastAsia="en-US"/>
              </w:rPr>
              <w:t>Kolorowy, dotykowy monitor obrazowania parametrów wentylacji, przekątna 18,5 cala z rozdzielczością 1080x1920 pikseli. Możliwość zmiany kąta nachylenia monitora w stosunku do respiratora</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eastAsia="en-US"/>
              </w:rPr>
            </w:pPr>
            <w:r w:rsidRPr="00F16F41">
              <w:rPr>
                <w:rFonts w:ascii="Calibri" w:eastAsia="Calibri" w:hAnsi="Calibri" w:cs="Calibri"/>
                <w:w w:val="99"/>
                <w:sz w:val="22"/>
                <w:szCs w:val="22"/>
                <w:lang w:eastAsia="en-US"/>
              </w:rPr>
              <w:t>2</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eastAsia="en-US"/>
              </w:rPr>
            </w:pPr>
            <w:r w:rsidRPr="00F16F41">
              <w:rPr>
                <w:rFonts w:ascii="Calibri" w:eastAsia="Calibri" w:hAnsi="Calibri" w:cs="Calibri"/>
                <w:sz w:val="22"/>
                <w:szCs w:val="22"/>
                <w:lang w:eastAsia="en-US"/>
              </w:rPr>
              <w:t>Integralny pomiar stężenia tlenu</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eastAsia="en-US"/>
              </w:rPr>
            </w:pPr>
            <w:r w:rsidRPr="00F16F41">
              <w:rPr>
                <w:rFonts w:ascii="Calibri" w:eastAsia="Calibri" w:hAnsi="Calibri" w:cs="Calibri"/>
                <w:w w:val="99"/>
                <w:sz w:val="22"/>
                <w:szCs w:val="22"/>
                <w:lang w:eastAsia="en-US"/>
              </w:rPr>
              <w:t>3</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eastAsia="en-US"/>
              </w:rPr>
            </w:pPr>
            <w:r w:rsidRPr="00F16F41">
              <w:rPr>
                <w:rFonts w:ascii="Calibri" w:eastAsia="Calibri" w:hAnsi="Calibri" w:cs="Calibri"/>
                <w:sz w:val="22"/>
                <w:szCs w:val="22"/>
                <w:lang w:eastAsia="en-US"/>
              </w:rPr>
              <w:t>Całkowita częstość oddychania</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eastAsia="en-US"/>
              </w:rPr>
            </w:pPr>
            <w:r w:rsidRPr="00F16F41">
              <w:rPr>
                <w:rFonts w:ascii="Calibri" w:eastAsia="Calibri" w:hAnsi="Calibri" w:cs="Calibri"/>
                <w:w w:val="99"/>
                <w:sz w:val="22"/>
                <w:szCs w:val="22"/>
                <w:lang w:eastAsia="en-US"/>
              </w:rPr>
              <w:t>4</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color w:val="000000"/>
                <w:sz w:val="22"/>
                <w:szCs w:val="22"/>
                <w:lang w:val="en-US" w:eastAsia="en-US"/>
              </w:rPr>
            </w:pPr>
            <w:r w:rsidRPr="00F16F41">
              <w:rPr>
                <w:rFonts w:ascii="Calibri" w:eastAsia="Calibri" w:hAnsi="Calibri" w:cs="Calibri"/>
                <w:color w:val="000000"/>
                <w:sz w:val="22"/>
                <w:szCs w:val="22"/>
                <w:lang w:eastAsia="en-US"/>
              </w:rPr>
              <w:t xml:space="preserve">Częstość oddechów </w:t>
            </w:r>
            <w:r w:rsidRPr="00F16F41">
              <w:rPr>
                <w:rFonts w:ascii="Calibri" w:eastAsia="Calibri" w:hAnsi="Calibri" w:cs="Calibri"/>
                <w:color w:val="000000"/>
                <w:sz w:val="22"/>
                <w:szCs w:val="22"/>
                <w:lang w:val="en-US" w:eastAsia="en-US"/>
              </w:rPr>
              <w:t>obowiązkowych</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5</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color w:val="000000"/>
                <w:sz w:val="22"/>
                <w:szCs w:val="22"/>
                <w:lang w:val="en-US" w:eastAsia="en-US"/>
              </w:rPr>
            </w:pPr>
            <w:r w:rsidRPr="00F16F41">
              <w:rPr>
                <w:rFonts w:ascii="Calibri" w:eastAsia="Calibri" w:hAnsi="Calibri" w:cs="Calibri"/>
                <w:color w:val="000000"/>
                <w:sz w:val="22"/>
                <w:szCs w:val="22"/>
                <w:lang w:val="en-US" w:eastAsia="en-US"/>
              </w:rPr>
              <w:t>Częstość oddechów spontanicznych</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6</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Wydechowa objętość pojedynczego oddechu</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7</w:t>
            </w:r>
          </w:p>
        </w:tc>
        <w:tc>
          <w:tcPr>
            <w:tcW w:w="9397" w:type="dxa"/>
            <w:shd w:val="clear" w:color="auto" w:fill="auto"/>
          </w:tcPr>
          <w:p w:rsidR="00491F78" w:rsidRPr="00F16F41" w:rsidRDefault="00491F78" w:rsidP="00491F78">
            <w:pPr>
              <w:widowControl w:val="0"/>
              <w:autoSpaceDE w:val="0"/>
              <w:autoSpaceDN w:val="0"/>
              <w:ind w:left="103" w:right="799"/>
              <w:rPr>
                <w:rFonts w:ascii="Calibri" w:eastAsia="Calibri" w:hAnsi="Calibri" w:cs="Calibri"/>
                <w:sz w:val="22"/>
                <w:szCs w:val="22"/>
                <w:lang w:eastAsia="en-US"/>
              </w:rPr>
            </w:pPr>
            <w:r w:rsidRPr="00F16F41">
              <w:rPr>
                <w:rFonts w:ascii="Calibri" w:eastAsia="Calibri" w:hAnsi="Calibri" w:cs="Calibri"/>
                <w:sz w:val="22"/>
                <w:szCs w:val="22"/>
                <w:lang w:eastAsia="en-US"/>
              </w:rPr>
              <w:t>Wydechowa objętość pojedynczego oddechu spontanicznego</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8</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Objętość całkowitej wentylacji minutowej</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9</w:t>
            </w:r>
          </w:p>
        </w:tc>
        <w:tc>
          <w:tcPr>
            <w:tcW w:w="9397" w:type="dxa"/>
            <w:shd w:val="clear" w:color="auto" w:fill="auto"/>
          </w:tcPr>
          <w:p w:rsidR="00491F78" w:rsidRPr="00F16F41" w:rsidRDefault="00491F78" w:rsidP="00491F78">
            <w:pPr>
              <w:widowControl w:val="0"/>
              <w:autoSpaceDE w:val="0"/>
              <w:autoSpaceDN w:val="0"/>
              <w:ind w:left="103" w:right="954"/>
              <w:rPr>
                <w:rFonts w:ascii="Calibri" w:eastAsia="Calibri" w:hAnsi="Calibri" w:cs="Calibri"/>
                <w:sz w:val="22"/>
                <w:szCs w:val="22"/>
                <w:lang w:eastAsia="en-US"/>
              </w:rPr>
            </w:pPr>
            <w:r w:rsidRPr="00F16F41">
              <w:rPr>
                <w:rFonts w:ascii="Calibri" w:eastAsia="Calibri" w:hAnsi="Calibri" w:cs="Calibri"/>
                <w:sz w:val="22"/>
                <w:szCs w:val="22"/>
                <w:lang w:eastAsia="en-US"/>
              </w:rPr>
              <w:t>Wydechowa objętość minutowa wentylacji spontanicznej</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10</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Minutowa objętość przecieku</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11</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Ciśnienie szczytowe</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12</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eastAsia="en-US"/>
              </w:rPr>
            </w:pPr>
            <w:r w:rsidRPr="00F16F41">
              <w:rPr>
                <w:rFonts w:ascii="Calibri" w:eastAsia="Calibri" w:hAnsi="Calibri" w:cs="Calibri"/>
                <w:sz w:val="22"/>
                <w:szCs w:val="22"/>
                <w:lang w:eastAsia="en-US"/>
              </w:rPr>
              <w:t>Średnie ciśnienie w układzie oddechowym</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13</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Ciśnienie PEEP/CPAP</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14</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Ciśnienie plateau</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15</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Pomiar I:E</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16</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eastAsia="en-US"/>
              </w:rPr>
            </w:pPr>
            <w:r w:rsidRPr="00F16F41">
              <w:rPr>
                <w:rFonts w:ascii="Calibri" w:eastAsia="Calibri" w:hAnsi="Calibri" w:cs="Calibri"/>
                <w:sz w:val="22"/>
                <w:szCs w:val="22"/>
                <w:lang w:eastAsia="en-US"/>
              </w:rPr>
              <w:t>Pomiar oporów wdechowych i wydechowych</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11</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Pomiar podatności statycznej</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12</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Pomiar podatności dynamicznej</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13</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Pomiar ciśnienia PEEPi</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14</w:t>
            </w:r>
          </w:p>
        </w:tc>
        <w:tc>
          <w:tcPr>
            <w:tcW w:w="9397" w:type="dxa"/>
            <w:shd w:val="clear" w:color="auto" w:fill="auto"/>
          </w:tcPr>
          <w:p w:rsidR="00491F78" w:rsidRPr="00F16F41" w:rsidRDefault="00491F78" w:rsidP="00491F78">
            <w:pPr>
              <w:widowControl w:val="0"/>
              <w:autoSpaceDE w:val="0"/>
              <w:autoSpaceDN w:val="0"/>
              <w:ind w:left="103" w:right="154"/>
              <w:rPr>
                <w:rFonts w:ascii="Calibri" w:eastAsia="Calibri" w:hAnsi="Calibri" w:cs="Calibri"/>
                <w:color w:val="000000"/>
                <w:sz w:val="22"/>
                <w:szCs w:val="22"/>
                <w:lang w:eastAsia="en-US"/>
              </w:rPr>
            </w:pPr>
            <w:r w:rsidRPr="00F16F41">
              <w:rPr>
                <w:rFonts w:ascii="Calibri" w:eastAsia="Calibri" w:hAnsi="Calibri" w:cs="Calibri"/>
                <w:color w:val="000000"/>
                <w:sz w:val="22"/>
                <w:szCs w:val="22"/>
                <w:lang w:eastAsia="en-US"/>
              </w:rPr>
              <w:t>Pomiar Vtrap – objętość gazu pozostałego w płucach wytwarzana przez wewnętrzny PEEPi</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15</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Pomiar P0.1</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16</w:t>
            </w:r>
          </w:p>
        </w:tc>
        <w:tc>
          <w:tcPr>
            <w:tcW w:w="9397" w:type="dxa"/>
            <w:shd w:val="clear" w:color="auto" w:fill="auto"/>
          </w:tcPr>
          <w:p w:rsidR="00491F78" w:rsidRPr="00F16F41" w:rsidRDefault="00491F78" w:rsidP="00491F78">
            <w:pPr>
              <w:widowControl w:val="0"/>
              <w:autoSpaceDE w:val="0"/>
              <w:autoSpaceDN w:val="0"/>
              <w:ind w:left="103" w:right="209"/>
              <w:rPr>
                <w:rFonts w:ascii="Calibri" w:eastAsia="Calibri" w:hAnsi="Calibri" w:cs="Calibri"/>
                <w:sz w:val="22"/>
                <w:szCs w:val="22"/>
                <w:lang w:eastAsia="en-US"/>
              </w:rPr>
            </w:pPr>
            <w:r w:rsidRPr="00F16F41">
              <w:rPr>
                <w:rFonts w:ascii="Calibri" w:eastAsia="Calibri" w:hAnsi="Calibri" w:cs="Calibri"/>
                <w:sz w:val="22"/>
                <w:szCs w:val="22"/>
                <w:lang w:eastAsia="en-US"/>
              </w:rPr>
              <w:t>Pomiar NIF- maksymalnego ciśnienia wdechowego, negatywnej siły wdechowej.</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17</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Pomiar pracy oddechowej WOB</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18</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Pomiar wskaźnika RSBI</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19</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eastAsia="en-US"/>
              </w:rPr>
            </w:pPr>
            <w:r w:rsidRPr="00F16F41">
              <w:rPr>
                <w:rFonts w:ascii="Calibri" w:eastAsia="Calibri" w:hAnsi="Calibri" w:cs="Calibri"/>
                <w:sz w:val="22"/>
                <w:szCs w:val="22"/>
                <w:lang w:eastAsia="en-US"/>
              </w:rPr>
              <w:t>Pomiar stałej czasowej wydechowej RCexp</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20</w:t>
            </w:r>
          </w:p>
        </w:tc>
        <w:tc>
          <w:tcPr>
            <w:tcW w:w="9397" w:type="dxa"/>
            <w:shd w:val="clear" w:color="auto" w:fill="auto"/>
          </w:tcPr>
          <w:p w:rsidR="00491F78" w:rsidRPr="00F16F41" w:rsidRDefault="00491F78" w:rsidP="00491F78">
            <w:pPr>
              <w:widowControl w:val="0"/>
              <w:autoSpaceDE w:val="0"/>
              <w:autoSpaceDN w:val="0"/>
              <w:ind w:left="103" w:right="444"/>
              <w:rPr>
                <w:rFonts w:ascii="Calibri" w:eastAsia="Calibri" w:hAnsi="Calibri" w:cs="Calibri"/>
                <w:sz w:val="22"/>
                <w:szCs w:val="22"/>
                <w:lang w:eastAsia="en-US"/>
              </w:rPr>
            </w:pPr>
            <w:r w:rsidRPr="00F16F41">
              <w:rPr>
                <w:rFonts w:ascii="Calibri" w:eastAsia="Calibri" w:hAnsi="Calibri" w:cs="Calibri"/>
                <w:sz w:val="22"/>
                <w:szCs w:val="22"/>
                <w:lang w:eastAsia="en-US"/>
              </w:rPr>
              <w:t>Możliwość równoczesnego obrazowania trzech przebiegów krzywych w czasie rzeczywistym dla ciśnienia, przepływu  i objętości w funkcji czasu</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21</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eastAsia="en-US"/>
              </w:rPr>
            </w:pPr>
            <w:r w:rsidRPr="00F16F41">
              <w:rPr>
                <w:rFonts w:ascii="Calibri" w:eastAsia="Calibri" w:hAnsi="Calibri" w:cs="Calibri"/>
                <w:sz w:val="22"/>
                <w:szCs w:val="22"/>
                <w:lang w:eastAsia="en-US"/>
              </w:rPr>
              <w:t>Możliwość równoczesnego obrazowania dwóch pętli zamkniętych do wyboru z ciśnienie/objętość, przepływ/objętość lub ciśnienie/przepływ</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22</w:t>
            </w:r>
          </w:p>
        </w:tc>
        <w:tc>
          <w:tcPr>
            <w:tcW w:w="9397" w:type="dxa"/>
            <w:shd w:val="clear" w:color="auto" w:fill="auto"/>
          </w:tcPr>
          <w:p w:rsidR="00491F78" w:rsidRPr="00F16F41" w:rsidRDefault="00491F78" w:rsidP="00491F78">
            <w:pPr>
              <w:widowControl w:val="0"/>
              <w:autoSpaceDE w:val="0"/>
              <w:autoSpaceDN w:val="0"/>
              <w:ind w:left="103" w:right="143"/>
              <w:rPr>
                <w:rFonts w:ascii="Calibri" w:eastAsia="Calibri" w:hAnsi="Calibri" w:cs="Calibri"/>
                <w:sz w:val="22"/>
                <w:szCs w:val="22"/>
                <w:lang w:eastAsia="en-US"/>
              </w:rPr>
            </w:pPr>
            <w:r w:rsidRPr="00F16F41">
              <w:rPr>
                <w:rFonts w:ascii="Calibri" w:eastAsia="Calibri" w:hAnsi="Calibri" w:cs="Calibri"/>
                <w:sz w:val="22"/>
                <w:szCs w:val="22"/>
                <w:lang w:eastAsia="en-US"/>
              </w:rPr>
              <w:t>Możliwość rozbudowy o automatyczny manewr kreślenia pętli statycznej - ciśnienie/objętość w fazie wdechu i wydechu przy niskim przepływie gazów do płuc pacjenta z możliwością doboru przepływu i analizy za pomocą kursorów w celu określenia optymalnego PEEP-u</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23</w:t>
            </w:r>
          </w:p>
        </w:tc>
        <w:tc>
          <w:tcPr>
            <w:tcW w:w="9397" w:type="dxa"/>
            <w:shd w:val="clear" w:color="auto" w:fill="auto"/>
          </w:tcPr>
          <w:p w:rsidR="00491F78" w:rsidRPr="00F16F41" w:rsidRDefault="00491F78" w:rsidP="00491F78">
            <w:pPr>
              <w:widowControl w:val="0"/>
              <w:autoSpaceDE w:val="0"/>
              <w:autoSpaceDN w:val="0"/>
              <w:ind w:left="103" w:right="677"/>
              <w:rPr>
                <w:rFonts w:ascii="Calibri" w:eastAsia="Calibri" w:hAnsi="Calibri" w:cs="Calibri"/>
                <w:sz w:val="22"/>
                <w:szCs w:val="22"/>
                <w:lang w:eastAsia="en-US"/>
              </w:rPr>
            </w:pPr>
            <w:r w:rsidRPr="00F16F41">
              <w:rPr>
                <w:rFonts w:ascii="Calibri" w:eastAsia="Calibri" w:hAnsi="Calibri" w:cs="Calibri"/>
                <w:sz w:val="22"/>
                <w:szCs w:val="22"/>
                <w:lang w:eastAsia="en-US"/>
              </w:rPr>
              <w:t xml:space="preserve">Prezentacja na ekranie trendów graficznych i tabelarycznych parametrów monitorowanych </w:t>
            </w:r>
            <w:r w:rsidRPr="00F16F41">
              <w:rPr>
                <w:rFonts w:ascii="Calibri" w:eastAsia="Calibri" w:hAnsi="Calibri" w:cs="Calibri"/>
                <w:color w:val="000000"/>
                <w:sz w:val="22"/>
                <w:szCs w:val="22"/>
                <w:lang w:eastAsia="en-US"/>
              </w:rPr>
              <w:t>i nastawianych z   72 godzin</w:t>
            </w:r>
          </w:p>
        </w:tc>
      </w:tr>
      <w:tr w:rsidR="00491F78" w:rsidRPr="00F16F41" w:rsidTr="00491F78">
        <w:tc>
          <w:tcPr>
            <w:tcW w:w="10100" w:type="dxa"/>
            <w:gridSpan w:val="2"/>
            <w:shd w:val="clear" w:color="auto" w:fill="auto"/>
          </w:tcPr>
          <w:p w:rsidR="00491F78" w:rsidRPr="00F16F41" w:rsidRDefault="00491F78" w:rsidP="00491F78">
            <w:pPr>
              <w:widowControl w:val="0"/>
              <w:autoSpaceDE w:val="0"/>
              <w:autoSpaceDN w:val="0"/>
              <w:spacing w:before="113"/>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Alarmy</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1</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eastAsia="en-US"/>
              </w:rPr>
            </w:pPr>
            <w:r w:rsidRPr="00F16F41">
              <w:rPr>
                <w:rFonts w:ascii="Calibri" w:eastAsia="Calibri" w:hAnsi="Calibri" w:cs="Calibri"/>
                <w:sz w:val="22"/>
                <w:szCs w:val="22"/>
                <w:lang w:eastAsia="en-US"/>
              </w:rPr>
              <w:t>Braku zasilania w energię elektryczną</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2</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Braku zasilania w tlen</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3</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Braku zasilania w powietrze</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4</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eastAsia="en-US"/>
              </w:rPr>
            </w:pPr>
            <w:r w:rsidRPr="00F16F41">
              <w:rPr>
                <w:rFonts w:ascii="Calibri" w:eastAsia="Calibri" w:hAnsi="Calibri" w:cs="Calibri"/>
                <w:sz w:val="22"/>
                <w:szCs w:val="22"/>
                <w:lang w:eastAsia="en-US"/>
              </w:rPr>
              <w:t>Objętości oddechowej (wysokiej i niskiej)</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5</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eastAsia="en-US"/>
              </w:rPr>
            </w:pPr>
            <w:r w:rsidRPr="00F16F41">
              <w:rPr>
                <w:rFonts w:ascii="Calibri" w:eastAsia="Calibri" w:hAnsi="Calibri" w:cs="Calibri"/>
                <w:sz w:val="22"/>
                <w:szCs w:val="22"/>
                <w:lang w:eastAsia="en-US"/>
              </w:rPr>
              <w:t>Całkowitej objętości minutowej (wysokiej i niskiej)</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6</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eastAsia="en-US"/>
              </w:rPr>
            </w:pPr>
            <w:r w:rsidRPr="00F16F41">
              <w:rPr>
                <w:rFonts w:ascii="Calibri" w:eastAsia="Calibri" w:hAnsi="Calibri" w:cs="Calibri"/>
                <w:sz w:val="22"/>
                <w:szCs w:val="22"/>
                <w:lang w:eastAsia="en-US"/>
              </w:rPr>
              <w:t>Wysokiego ciśnienia  w układzie pacjenta</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lastRenderedPageBreak/>
              <w:t>7</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eastAsia="en-US"/>
              </w:rPr>
            </w:pPr>
            <w:r w:rsidRPr="00F16F41">
              <w:rPr>
                <w:rFonts w:ascii="Calibri" w:eastAsia="Calibri" w:hAnsi="Calibri" w:cs="Calibri"/>
                <w:sz w:val="22"/>
                <w:szCs w:val="22"/>
                <w:lang w:eastAsia="en-US"/>
              </w:rPr>
              <w:t>Niskiego ciśnienia w układzie pacjenta</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8</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Wysokiej częstości oddechowej</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9</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Bezdechu</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10</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eastAsia="en-US"/>
              </w:rPr>
            </w:pPr>
            <w:r w:rsidRPr="00F16F41">
              <w:rPr>
                <w:rFonts w:ascii="Calibri" w:eastAsia="Calibri" w:hAnsi="Calibri" w:cs="Calibri"/>
                <w:sz w:val="22"/>
                <w:szCs w:val="22"/>
                <w:lang w:eastAsia="en-US"/>
              </w:rPr>
              <w:t>Hierarchia alarmów w zależności od ważności</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11</w:t>
            </w:r>
          </w:p>
        </w:tc>
        <w:tc>
          <w:tcPr>
            <w:tcW w:w="9397" w:type="dxa"/>
            <w:shd w:val="clear" w:color="auto" w:fill="auto"/>
          </w:tcPr>
          <w:p w:rsidR="00491F78" w:rsidRPr="00F16F41" w:rsidRDefault="00491F78" w:rsidP="00491F78">
            <w:pPr>
              <w:widowControl w:val="0"/>
              <w:autoSpaceDE w:val="0"/>
              <w:autoSpaceDN w:val="0"/>
              <w:ind w:left="103" w:right="676"/>
              <w:rPr>
                <w:rFonts w:ascii="Calibri" w:eastAsia="Calibri" w:hAnsi="Calibri" w:cs="Calibri"/>
                <w:sz w:val="22"/>
                <w:szCs w:val="22"/>
                <w:lang w:eastAsia="en-US"/>
              </w:rPr>
            </w:pPr>
            <w:r w:rsidRPr="00F16F41">
              <w:rPr>
                <w:rFonts w:ascii="Calibri" w:eastAsia="Calibri" w:hAnsi="Calibri" w:cs="Calibri"/>
                <w:sz w:val="22"/>
                <w:szCs w:val="22"/>
                <w:lang w:eastAsia="en-US"/>
              </w:rPr>
              <w:t>Pamięć alarmów z ich opisem, minimum 2000 zdarzeń</w:t>
            </w:r>
          </w:p>
        </w:tc>
      </w:tr>
      <w:tr w:rsidR="00491F78" w:rsidRPr="00F16F41" w:rsidTr="00491F78">
        <w:tc>
          <w:tcPr>
            <w:tcW w:w="10100" w:type="dxa"/>
            <w:gridSpan w:val="2"/>
            <w:shd w:val="clear" w:color="auto" w:fill="auto"/>
          </w:tcPr>
          <w:p w:rsidR="00491F78" w:rsidRPr="00F16F41" w:rsidRDefault="00491F78" w:rsidP="00491F78">
            <w:pPr>
              <w:widowControl w:val="0"/>
              <w:autoSpaceDE w:val="0"/>
              <w:autoSpaceDN w:val="0"/>
              <w:spacing w:before="111"/>
              <w:ind w:left="103"/>
              <w:rPr>
                <w:rFonts w:ascii="Calibri" w:eastAsia="Calibri" w:hAnsi="Calibri" w:cs="Calibri"/>
                <w:sz w:val="22"/>
                <w:szCs w:val="22"/>
                <w:lang w:eastAsia="en-US"/>
              </w:rPr>
            </w:pPr>
            <w:r w:rsidRPr="00F16F41">
              <w:rPr>
                <w:rFonts w:ascii="Calibri" w:eastAsia="Calibri" w:hAnsi="Calibri" w:cs="Calibri"/>
                <w:sz w:val="22"/>
                <w:szCs w:val="22"/>
                <w:lang w:eastAsia="en-US"/>
              </w:rPr>
              <w:t>Inne pożądane funkcje i wyposażenie</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1</w:t>
            </w:r>
          </w:p>
        </w:tc>
        <w:tc>
          <w:tcPr>
            <w:tcW w:w="9397" w:type="dxa"/>
            <w:shd w:val="clear" w:color="auto" w:fill="auto"/>
          </w:tcPr>
          <w:p w:rsidR="00491F78" w:rsidRPr="00F16F41" w:rsidRDefault="00491F78" w:rsidP="00491F78">
            <w:pPr>
              <w:widowControl w:val="0"/>
              <w:autoSpaceDE w:val="0"/>
              <w:autoSpaceDN w:val="0"/>
              <w:ind w:left="103" w:right="911"/>
              <w:rPr>
                <w:rFonts w:ascii="Calibri" w:eastAsia="Calibri" w:hAnsi="Calibri" w:cs="Calibri"/>
                <w:sz w:val="22"/>
                <w:szCs w:val="22"/>
                <w:lang w:eastAsia="en-US"/>
              </w:rPr>
            </w:pPr>
            <w:r w:rsidRPr="00F16F41">
              <w:rPr>
                <w:rFonts w:ascii="Calibri" w:eastAsia="Calibri" w:hAnsi="Calibri" w:cs="Calibri"/>
                <w:sz w:val="22"/>
                <w:szCs w:val="22"/>
                <w:lang w:eastAsia="en-US"/>
              </w:rPr>
              <w:t>Zabezpieczenie przed przypadkową zmianą parametrów wentylacji</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2</w:t>
            </w:r>
          </w:p>
        </w:tc>
        <w:tc>
          <w:tcPr>
            <w:tcW w:w="9397" w:type="dxa"/>
            <w:shd w:val="clear" w:color="auto" w:fill="auto"/>
          </w:tcPr>
          <w:p w:rsidR="00491F78" w:rsidRPr="00F16F41" w:rsidRDefault="00491F78" w:rsidP="00491F78">
            <w:pPr>
              <w:widowControl w:val="0"/>
              <w:autoSpaceDE w:val="0"/>
              <w:autoSpaceDN w:val="0"/>
              <w:ind w:left="103" w:right="365"/>
              <w:rPr>
                <w:rFonts w:ascii="Calibri" w:eastAsia="Calibri" w:hAnsi="Calibri" w:cs="Calibri"/>
                <w:sz w:val="22"/>
                <w:szCs w:val="22"/>
                <w:lang w:eastAsia="en-US"/>
              </w:rPr>
            </w:pPr>
            <w:r w:rsidRPr="00F16F41">
              <w:rPr>
                <w:rFonts w:ascii="Calibri" w:eastAsia="Calibri" w:hAnsi="Calibri" w:cs="Calibri"/>
                <w:sz w:val="22"/>
                <w:szCs w:val="22"/>
                <w:lang w:eastAsia="en-US"/>
              </w:rPr>
              <w:t>Możliwość rozbudowy o moduł kapnografii z prezentacją krzywej na ekranie respiratora (pomiar i prezentacja parametru VCO2, VECO2, ViCO2))</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3</w:t>
            </w:r>
          </w:p>
        </w:tc>
        <w:tc>
          <w:tcPr>
            <w:tcW w:w="9397" w:type="dxa"/>
            <w:shd w:val="clear" w:color="auto" w:fill="auto"/>
          </w:tcPr>
          <w:p w:rsidR="00491F78" w:rsidRPr="00F16F41" w:rsidRDefault="00491F78" w:rsidP="00491F78">
            <w:pPr>
              <w:widowControl w:val="0"/>
              <w:autoSpaceDE w:val="0"/>
              <w:autoSpaceDN w:val="0"/>
              <w:ind w:left="103" w:right="366"/>
              <w:jc w:val="both"/>
              <w:rPr>
                <w:rFonts w:ascii="Calibri" w:eastAsia="Calibri" w:hAnsi="Calibri" w:cs="Calibri"/>
                <w:color w:val="000000"/>
                <w:sz w:val="22"/>
                <w:szCs w:val="22"/>
                <w:lang w:eastAsia="en-US"/>
              </w:rPr>
            </w:pPr>
            <w:r w:rsidRPr="00F16F41">
              <w:rPr>
                <w:rFonts w:ascii="Calibri" w:eastAsia="Calibri" w:hAnsi="Calibri" w:cs="Calibri"/>
                <w:color w:val="000000"/>
                <w:sz w:val="22"/>
                <w:szCs w:val="22"/>
                <w:lang w:eastAsia="en-US"/>
              </w:rPr>
              <w:t>Możliwość rozbudowy respiratora o zintegrowany pomiar SpO2 z prezentacją parametrów na ekranie respiratora.</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4</w:t>
            </w:r>
          </w:p>
        </w:tc>
        <w:tc>
          <w:tcPr>
            <w:tcW w:w="9397" w:type="dxa"/>
            <w:shd w:val="clear" w:color="auto" w:fill="auto"/>
          </w:tcPr>
          <w:p w:rsidR="00491F78" w:rsidRPr="00F16F41" w:rsidRDefault="00491F78" w:rsidP="00491F78">
            <w:pPr>
              <w:widowControl w:val="0"/>
              <w:autoSpaceDE w:val="0"/>
              <w:autoSpaceDN w:val="0"/>
              <w:ind w:left="103" w:right="804"/>
              <w:rPr>
                <w:rFonts w:ascii="Calibri" w:eastAsia="Calibri" w:hAnsi="Calibri" w:cs="Calibri"/>
                <w:sz w:val="22"/>
                <w:szCs w:val="22"/>
                <w:lang w:eastAsia="en-US"/>
              </w:rPr>
            </w:pPr>
            <w:r w:rsidRPr="00F16F41">
              <w:rPr>
                <w:rFonts w:ascii="Calibri" w:eastAsia="Calibri" w:hAnsi="Calibri" w:cs="Calibri"/>
                <w:sz w:val="22"/>
                <w:szCs w:val="22"/>
                <w:lang w:eastAsia="en-US"/>
              </w:rPr>
              <w:t>Wstępne ustawienia parametrów wentylacji i alarmów na podstawie wagi pacjenta IBW</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5</w:t>
            </w:r>
          </w:p>
        </w:tc>
        <w:tc>
          <w:tcPr>
            <w:tcW w:w="9397" w:type="dxa"/>
            <w:shd w:val="clear" w:color="auto" w:fill="auto"/>
          </w:tcPr>
          <w:p w:rsidR="00491F78" w:rsidRPr="00F16F41" w:rsidRDefault="00491F78" w:rsidP="00491F78">
            <w:pPr>
              <w:widowControl w:val="0"/>
              <w:autoSpaceDE w:val="0"/>
              <w:autoSpaceDN w:val="0"/>
              <w:ind w:left="103" w:right="510"/>
              <w:rPr>
                <w:rFonts w:ascii="Calibri" w:eastAsia="Calibri" w:hAnsi="Calibri" w:cs="Calibri"/>
                <w:sz w:val="22"/>
                <w:szCs w:val="22"/>
                <w:lang w:eastAsia="en-US"/>
              </w:rPr>
            </w:pPr>
            <w:r w:rsidRPr="00F16F41">
              <w:rPr>
                <w:rFonts w:ascii="Calibri" w:eastAsia="Calibri" w:hAnsi="Calibri" w:cs="Calibri"/>
                <w:sz w:val="22"/>
                <w:szCs w:val="22"/>
                <w:lang w:eastAsia="en-US"/>
              </w:rPr>
              <w:t>Programowalna przez użytkownika konfiguracja startowa respiratora</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6</w:t>
            </w:r>
          </w:p>
        </w:tc>
        <w:tc>
          <w:tcPr>
            <w:tcW w:w="9397" w:type="dxa"/>
            <w:shd w:val="clear" w:color="auto" w:fill="auto"/>
          </w:tcPr>
          <w:p w:rsidR="00491F78" w:rsidRPr="00F16F41" w:rsidRDefault="00491F78" w:rsidP="00491F78">
            <w:pPr>
              <w:widowControl w:val="0"/>
              <w:autoSpaceDE w:val="0"/>
              <w:autoSpaceDN w:val="0"/>
              <w:ind w:left="103" w:right="160"/>
              <w:rPr>
                <w:rFonts w:ascii="Calibri" w:eastAsia="Calibri" w:hAnsi="Calibri" w:cs="Calibri"/>
                <w:sz w:val="22"/>
                <w:szCs w:val="22"/>
                <w:lang w:eastAsia="en-US"/>
              </w:rPr>
            </w:pPr>
            <w:r w:rsidRPr="00F16F41">
              <w:rPr>
                <w:rFonts w:ascii="Calibri" w:eastAsia="Calibri" w:hAnsi="Calibri" w:cs="Calibri"/>
                <w:sz w:val="22"/>
                <w:szCs w:val="22"/>
                <w:lang w:eastAsia="en-US"/>
              </w:rPr>
              <w:t>Autotest aparatu sprawdzający poprawność działania elementów pomiarowych, szczelność i podatność układu oddechowego</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7</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eastAsia="en-US"/>
              </w:rPr>
            </w:pPr>
            <w:r w:rsidRPr="00F16F41">
              <w:rPr>
                <w:rFonts w:ascii="Calibri" w:eastAsia="Calibri" w:hAnsi="Calibri" w:cs="Calibri"/>
                <w:sz w:val="22"/>
                <w:szCs w:val="22"/>
                <w:lang w:eastAsia="en-US"/>
              </w:rPr>
              <w:t>Funkcja „zawieszenia” pracy respiratora (Standby)</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8</w:t>
            </w:r>
          </w:p>
        </w:tc>
        <w:tc>
          <w:tcPr>
            <w:tcW w:w="9397" w:type="dxa"/>
            <w:shd w:val="clear" w:color="auto" w:fill="auto"/>
          </w:tcPr>
          <w:p w:rsidR="00491F78" w:rsidRPr="00F16F41" w:rsidRDefault="00491F78" w:rsidP="00491F78">
            <w:pPr>
              <w:widowControl w:val="0"/>
              <w:autoSpaceDE w:val="0"/>
              <w:autoSpaceDN w:val="0"/>
              <w:ind w:left="103" w:right="188"/>
              <w:rPr>
                <w:rFonts w:ascii="Calibri" w:eastAsia="Calibri" w:hAnsi="Calibri" w:cs="Calibri"/>
                <w:sz w:val="22"/>
                <w:szCs w:val="22"/>
                <w:lang w:eastAsia="en-US"/>
              </w:rPr>
            </w:pPr>
            <w:r w:rsidRPr="00F16F41">
              <w:rPr>
                <w:rFonts w:ascii="Calibri" w:eastAsia="Calibri" w:hAnsi="Calibri" w:cs="Calibri"/>
                <w:sz w:val="22"/>
                <w:szCs w:val="22"/>
                <w:lang w:eastAsia="en-US"/>
              </w:rPr>
              <w:t>Sterylizowalna w autoklawie zastawka wydechowa i wdechowa respiratora</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9</w:t>
            </w:r>
          </w:p>
        </w:tc>
        <w:tc>
          <w:tcPr>
            <w:tcW w:w="9397" w:type="dxa"/>
            <w:shd w:val="clear" w:color="auto" w:fill="auto"/>
          </w:tcPr>
          <w:p w:rsidR="00491F78" w:rsidRPr="00F16F41" w:rsidRDefault="00491F78" w:rsidP="00491F78">
            <w:pPr>
              <w:widowControl w:val="0"/>
              <w:autoSpaceDE w:val="0"/>
              <w:autoSpaceDN w:val="0"/>
              <w:ind w:left="103" w:right="904"/>
              <w:rPr>
                <w:rFonts w:ascii="Calibri" w:eastAsia="Calibri" w:hAnsi="Calibri" w:cs="Calibri"/>
                <w:b/>
                <w:color w:val="000000"/>
                <w:sz w:val="22"/>
                <w:szCs w:val="22"/>
                <w:lang w:eastAsia="en-US"/>
              </w:rPr>
            </w:pPr>
            <w:r w:rsidRPr="00F16F41">
              <w:rPr>
                <w:rFonts w:ascii="Calibri" w:eastAsia="Calibri" w:hAnsi="Calibri" w:cs="Calibri"/>
                <w:b/>
                <w:color w:val="000000"/>
                <w:sz w:val="22"/>
                <w:szCs w:val="22"/>
                <w:lang w:eastAsia="en-US"/>
              </w:rPr>
              <w:t>Kompletny układ oddechowy dla dorosłych jednorazowego użytku (z odprowadzeniem wilgoci na zewnątrz, rury z zabezpieczeniem przeciwdrobnoustrojowym opartym na działaniu jonów srebra) wraz z czujnikiem przepływu – 2 szt.</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10</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Wbudowany nebulizator</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11</w:t>
            </w:r>
          </w:p>
        </w:tc>
        <w:tc>
          <w:tcPr>
            <w:tcW w:w="9397" w:type="dxa"/>
            <w:shd w:val="clear" w:color="auto" w:fill="auto"/>
          </w:tcPr>
          <w:p w:rsidR="00491F78" w:rsidRPr="00F16F41" w:rsidRDefault="00491F78" w:rsidP="00491F78">
            <w:pPr>
              <w:widowControl w:val="0"/>
              <w:autoSpaceDE w:val="0"/>
              <w:autoSpaceDN w:val="0"/>
              <w:ind w:left="103" w:right="115"/>
              <w:rPr>
                <w:rFonts w:ascii="Calibri" w:eastAsia="Calibri" w:hAnsi="Calibri" w:cs="Calibri"/>
                <w:sz w:val="22"/>
                <w:szCs w:val="22"/>
                <w:lang w:eastAsia="en-US"/>
              </w:rPr>
            </w:pPr>
            <w:r w:rsidRPr="00F16F41">
              <w:rPr>
                <w:rFonts w:ascii="Calibri" w:eastAsia="Calibri" w:hAnsi="Calibri" w:cs="Calibri"/>
                <w:sz w:val="22"/>
                <w:szCs w:val="22"/>
                <w:lang w:eastAsia="en-US"/>
              </w:rPr>
              <w:t>Ramię przegubowe, uchylne do układu oddechowego pacjenta</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12</w:t>
            </w:r>
          </w:p>
        </w:tc>
        <w:tc>
          <w:tcPr>
            <w:tcW w:w="9397" w:type="dxa"/>
            <w:shd w:val="clear" w:color="auto" w:fill="auto"/>
          </w:tcPr>
          <w:p w:rsidR="00491F78" w:rsidRPr="00F16F41" w:rsidRDefault="00491F78" w:rsidP="00491F78">
            <w:pPr>
              <w:widowControl w:val="0"/>
              <w:autoSpaceDE w:val="0"/>
              <w:autoSpaceDN w:val="0"/>
              <w:ind w:left="103" w:right="632"/>
              <w:rPr>
                <w:rFonts w:ascii="Calibri" w:eastAsia="Calibri" w:hAnsi="Calibri" w:cs="Calibri"/>
                <w:sz w:val="22"/>
                <w:szCs w:val="22"/>
                <w:lang w:eastAsia="en-US"/>
              </w:rPr>
            </w:pPr>
            <w:r w:rsidRPr="00F16F41">
              <w:rPr>
                <w:rFonts w:ascii="Calibri" w:eastAsia="Calibri" w:hAnsi="Calibri" w:cs="Calibri"/>
                <w:sz w:val="22"/>
                <w:szCs w:val="22"/>
                <w:lang w:eastAsia="en-US"/>
              </w:rPr>
              <w:t>Szyna do mocowania akcesoriów na podstawie jezdnej</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13</w:t>
            </w:r>
          </w:p>
        </w:tc>
        <w:tc>
          <w:tcPr>
            <w:tcW w:w="9397" w:type="dxa"/>
            <w:shd w:val="clear" w:color="auto" w:fill="auto"/>
          </w:tcPr>
          <w:p w:rsidR="00491F78" w:rsidRPr="00F16F41" w:rsidRDefault="00491F78" w:rsidP="00491F78">
            <w:pPr>
              <w:widowControl w:val="0"/>
              <w:autoSpaceDE w:val="0"/>
              <w:autoSpaceDN w:val="0"/>
              <w:ind w:left="103" w:right="771"/>
              <w:rPr>
                <w:rFonts w:ascii="Calibri" w:eastAsia="Calibri" w:hAnsi="Calibri" w:cs="Calibri"/>
                <w:sz w:val="22"/>
                <w:szCs w:val="22"/>
                <w:lang w:eastAsia="en-US"/>
              </w:rPr>
            </w:pPr>
            <w:r w:rsidRPr="00F16F41">
              <w:rPr>
                <w:rFonts w:ascii="Calibri" w:eastAsia="Calibri" w:hAnsi="Calibri" w:cs="Calibri"/>
                <w:sz w:val="22"/>
                <w:szCs w:val="22"/>
                <w:lang w:eastAsia="en-US"/>
              </w:rPr>
              <w:t>Obsługa poprzez ekran dotykowy, przyciski i pokrętło</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14</w:t>
            </w:r>
          </w:p>
        </w:tc>
        <w:tc>
          <w:tcPr>
            <w:tcW w:w="9397" w:type="dxa"/>
            <w:shd w:val="clear" w:color="auto" w:fill="auto"/>
          </w:tcPr>
          <w:p w:rsidR="00491F78" w:rsidRPr="00F16F41" w:rsidRDefault="00491F78" w:rsidP="00491F78">
            <w:pPr>
              <w:widowControl w:val="0"/>
              <w:autoSpaceDE w:val="0"/>
              <w:autoSpaceDN w:val="0"/>
              <w:ind w:left="103" w:right="632"/>
              <w:rPr>
                <w:rFonts w:ascii="Calibri" w:eastAsia="Calibri" w:hAnsi="Calibri" w:cs="Calibri"/>
                <w:sz w:val="22"/>
                <w:szCs w:val="22"/>
                <w:lang w:eastAsia="en-US"/>
              </w:rPr>
            </w:pPr>
            <w:r w:rsidRPr="00F16F41">
              <w:rPr>
                <w:rFonts w:ascii="Calibri" w:eastAsia="Calibri" w:hAnsi="Calibri" w:cs="Calibri"/>
                <w:sz w:val="22"/>
                <w:szCs w:val="22"/>
                <w:lang w:eastAsia="en-US"/>
              </w:rPr>
              <w:t>złącza do komunikacji z urządzeniami zewnętrznymi umożliwiające przesyłanie danych z respiratora: RS232, USB, Ethernet</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47"/>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15.</w:t>
            </w:r>
          </w:p>
        </w:tc>
        <w:tc>
          <w:tcPr>
            <w:tcW w:w="9397" w:type="dxa"/>
            <w:shd w:val="clear" w:color="auto" w:fill="auto"/>
          </w:tcPr>
          <w:p w:rsidR="00491F78" w:rsidRPr="00F16F41" w:rsidRDefault="00491F78" w:rsidP="00491F78">
            <w:pPr>
              <w:widowControl w:val="0"/>
              <w:autoSpaceDE w:val="0"/>
              <w:autoSpaceDN w:val="0"/>
              <w:jc w:val="both"/>
              <w:rPr>
                <w:rFonts w:ascii="Calibri" w:eastAsia="Calibri" w:hAnsi="Calibri" w:cs="Calibri"/>
                <w:b/>
                <w:sz w:val="22"/>
                <w:szCs w:val="22"/>
              </w:rPr>
            </w:pPr>
            <w:r w:rsidRPr="00F16F41">
              <w:rPr>
                <w:rFonts w:ascii="Calibri" w:eastAsia="Calibri" w:hAnsi="Calibri" w:cs="Calibri"/>
                <w:b/>
                <w:sz w:val="22"/>
                <w:szCs w:val="22"/>
              </w:rPr>
              <w:t>Filtr HEPA wlotu powietrza – 1 szt.</w:t>
            </w:r>
          </w:p>
        </w:tc>
      </w:tr>
      <w:tr w:rsidR="00491F78" w:rsidRPr="00F16F41" w:rsidTr="00491F78">
        <w:tc>
          <w:tcPr>
            <w:tcW w:w="10100" w:type="dxa"/>
            <w:gridSpan w:val="2"/>
            <w:shd w:val="clear" w:color="auto" w:fill="auto"/>
          </w:tcPr>
          <w:p w:rsidR="00491F78" w:rsidRPr="00F16F41" w:rsidRDefault="00491F78" w:rsidP="00491F78">
            <w:pPr>
              <w:widowControl w:val="0"/>
              <w:autoSpaceDE w:val="0"/>
              <w:autoSpaceDN w:val="0"/>
              <w:spacing w:before="113"/>
              <w:ind w:left="103"/>
              <w:rPr>
                <w:rFonts w:ascii="Calibri" w:eastAsia="Calibri" w:hAnsi="Calibri" w:cs="Calibri"/>
                <w:sz w:val="22"/>
                <w:szCs w:val="22"/>
                <w:lang w:val="en-US" w:eastAsia="en-US"/>
              </w:rPr>
            </w:pPr>
            <w:r w:rsidRPr="00F16F41">
              <w:rPr>
                <w:rFonts w:ascii="Calibri" w:eastAsia="Calibri" w:hAnsi="Calibri" w:cs="Calibri"/>
                <w:sz w:val="22"/>
                <w:szCs w:val="22"/>
                <w:lang w:val="en-US" w:eastAsia="en-US"/>
              </w:rPr>
              <w:t>Inne</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1</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eastAsia="en-US"/>
              </w:rPr>
            </w:pPr>
            <w:r w:rsidRPr="00F16F41">
              <w:rPr>
                <w:rFonts w:ascii="Calibri" w:eastAsia="Calibri" w:hAnsi="Calibri" w:cs="Calibri"/>
                <w:sz w:val="22"/>
                <w:szCs w:val="22"/>
                <w:lang w:eastAsia="en-US"/>
              </w:rPr>
              <w:t>Instrukcja obsługi w języku polskim</w:t>
            </w:r>
          </w:p>
        </w:tc>
      </w:tr>
      <w:tr w:rsidR="00491F78" w:rsidRPr="00F16F41" w:rsidTr="00491F78">
        <w:tc>
          <w:tcPr>
            <w:tcW w:w="703" w:type="dxa"/>
            <w:shd w:val="clear" w:color="auto" w:fill="auto"/>
          </w:tcPr>
          <w:p w:rsidR="00491F78" w:rsidRPr="00F16F41" w:rsidRDefault="00491F78" w:rsidP="00491F78">
            <w:pPr>
              <w:widowControl w:val="0"/>
              <w:autoSpaceDE w:val="0"/>
              <w:autoSpaceDN w:val="0"/>
              <w:ind w:left="295"/>
              <w:rPr>
                <w:rFonts w:ascii="Calibri" w:eastAsia="Calibri" w:hAnsi="Calibri" w:cs="Calibri"/>
                <w:sz w:val="22"/>
                <w:szCs w:val="22"/>
                <w:lang w:val="en-US" w:eastAsia="en-US"/>
              </w:rPr>
            </w:pPr>
            <w:r w:rsidRPr="00F16F41">
              <w:rPr>
                <w:rFonts w:ascii="Calibri" w:eastAsia="Calibri" w:hAnsi="Calibri" w:cs="Calibri"/>
                <w:w w:val="99"/>
                <w:sz w:val="22"/>
                <w:szCs w:val="22"/>
                <w:lang w:val="en-US" w:eastAsia="en-US"/>
              </w:rPr>
              <w:t>2</w:t>
            </w:r>
          </w:p>
        </w:tc>
        <w:tc>
          <w:tcPr>
            <w:tcW w:w="9397" w:type="dxa"/>
            <w:shd w:val="clear" w:color="auto" w:fill="auto"/>
          </w:tcPr>
          <w:p w:rsidR="00491F78" w:rsidRPr="00F16F41" w:rsidRDefault="00491F78" w:rsidP="00491F78">
            <w:pPr>
              <w:widowControl w:val="0"/>
              <w:autoSpaceDE w:val="0"/>
              <w:autoSpaceDN w:val="0"/>
              <w:ind w:left="103"/>
              <w:rPr>
                <w:rFonts w:ascii="Calibri" w:eastAsia="Calibri" w:hAnsi="Calibri" w:cs="Calibri"/>
                <w:sz w:val="22"/>
                <w:szCs w:val="22"/>
                <w:lang w:eastAsia="en-US"/>
              </w:rPr>
            </w:pPr>
            <w:r w:rsidRPr="00F16F41">
              <w:rPr>
                <w:rFonts w:ascii="Calibri" w:eastAsia="Calibri" w:hAnsi="Calibri" w:cs="Calibri"/>
                <w:sz w:val="22"/>
                <w:szCs w:val="22"/>
                <w:lang w:eastAsia="en-US"/>
              </w:rPr>
              <w:t>Oprogramowanie respiratora w języku polskim</w:t>
            </w:r>
          </w:p>
        </w:tc>
      </w:tr>
    </w:tbl>
    <w:p w:rsidR="00491F78" w:rsidRPr="00F16F41" w:rsidRDefault="00491F78" w:rsidP="00491F78">
      <w:pPr>
        <w:ind w:left="720"/>
        <w:jc w:val="both"/>
        <w:rPr>
          <w:rFonts w:ascii="Calibri" w:hAnsi="Calibri" w:cs="Calibri"/>
          <w:sz w:val="22"/>
          <w:szCs w:val="22"/>
        </w:rPr>
      </w:pPr>
    </w:p>
    <w:p w:rsidR="00265192" w:rsidRPr="00265192" w:rsidRDefault="00265192" w:rsidP="00265192">
      <w:pPr>
        <w:spacing w:line="276" w:lineRule="auto"/>
        <w:jc w:val="both"/>
        <w:rPr>
          <w:rFonts w:ascii="Calibri" w:hAnsi="Calibri" w:cs="Calibri"/>
          <w:b/>
          <w:sz w:val="22"/>
          <w:szCs w:val="22"/>
        </w:rPr>
      </w:pPr>
      <w:r w:rsidRPr="00265192">
        <w:rPr>
          <w:rFonts w:ascii="Calibri" w:hAnsi="Calibri" w:cs="Calibri"/>
          <w:b/>
          <w:sz w:val="22"/>
          <w:szCs w:val="22"/>
        </w:rPr>
        <w:t>Odpowiedź:</w:t>
      </w:r>
    </w:p>
    <w:p w:rsidR="00070218" w:rsidRPr="00F16F41" w:rsidRDefault="00265192" w:rsidP="00BE116A">
      <w:pPr>
        <w:tabs>
          <w:tab w:val="left" w:pos="900"/>
        </w:tabs>
        <w:rPr>
          <w:rFonts w:ascii="Calibri" w:hAnsi="Calibri" w:cs="Calibri"/>
          <w:b/>
          <w:color w:val="000000"/>
          <w:spacing w:val="2"/>
          <w:sz w:val="22"/>
          <w:szCs w:val="22"/>
          <w:shd w:val="clear" w:color="auto" w:fill="FFFFFF"/>
        </w:rPr>
      </w:pPr>
      <w:r w:rsidRPr="00F16F41">
        <w:rPr>
          <w:rFonts w:ascii="Calibri" w:hAnsi="Calibri" w:cs="Calibri"/>
          <w:b/>
          <w:color w:val="000000"/>
          <w:spacing w:val="2"/>
          <w:sz w:val="22"/>
          <w:szCs w:val="22"/>
          <w:shd w:val="clear" w:color="auto" w:fill="FFFFFF"/>
        </w:rPr>
        <w:t>Zamawiający oczekuje sprzętu zgodnego z zamieszczonym zał. nr 1a do SIWZ.</w:t>
      </w:r>
    </w:p>
    <w:p w:rsidR="00070218" w:rsidRDefault="00070218" w:rsidP="00BE116A">
      <w:pPr>
        <w:tabs>
          <w:tab w:val="left" w:pos="900"/>
        </w:tabs>
        <w:rPr>
          <w:rFonts w:ascii="Calibri" w:hAnsi="Calibri" w:cs="Calibri"/>
          <w:b/>
          <w:color w:val="000000"/>
          <w:spacing w:val="2"/>
          <w:sz w:val="22"/>
          <w:szCs w:val="22"/>
          <w:shd w:val="clear" w:color="auto" w:fill="FFFFFF"/>
        </w:rPr>
      </w:pPr>
    </w:p>
    <w:p w:rsidR="00AF1C73" w:rsidRPr="007842AE" w:rsidRDefault="00AF1C73" w:rsidP="00AF1C73">
      <w:pPr>
        <w:ind w:right="-108"/>
        <w:jc w:val="both"/>
        <w:rPr>
          <w:rFonts w:ascii="Calibri" w:hAnsi="Calibri" w:cs="Calibri"/>
        </w:rPr>
      </w:pPr>
    </w:p>
    <w:p w:rsidR="00AF1C73" w:rsidRPr="001558C0" w:rsidRDefault="00F862B6" w:rsidP="00AF1C73">
      <w:pPr>
        <w:pStyle w:val="Default"/>
        <w:pBdr>
          <w:top w:val="single" w:sz="4" w:space="1" w:color="auto"/>
          <w:left w:val="single" w:sz="4" w:space="4" w:color="auto"/>
          <w:bottom w:val="single" w:sz="4" w:space="1" w:color="auto"/>
          <w:right w:val="single" w:sz="4" w:space="4" w:color="auto"/>
        </w:pBdr>
        <w:rPr>
          <w:b/>
          <w:color w:val="0070C0"/>
        </w:rPr>
      </w:pPr>
      <w:r>
        <w:rPr>
          <w:b/>
          <w:color w:val="0070C0"/>
        </w:rPr>
        <w:t>ZESTAW NR 8</w:t>
      </w:r>
      <w:r w:rsidR="00AF1C73" w:rsidRPr="001558C0">
        <w:rPr>
          <w:b/>
          <w:color w:val="0070C0"/>
        </w:rPr>
        <w:t>:</w:t>
      </w:r>
    </w:p>
    <w:p w:rsidR="00AF1C73" w:rsidRDefault="00AF1C73" w:rsidP="00AF1C73">
      <w:pPr>
        <w:tabs>
          <w:tab w:val="left" w:pos="900"/>
        </w:tabs>
        <w:rPr>
          <w:rFonts w:ascii="Calibri" w:hAnsi="Calibri" w:cs="Calibri"/>
          <w:b/>
          <w:color w:val="000000"/>
          <w:spacing w:val="2"/>
          <w:sz w:val="22"/>
          <w:szCs w:val="22"/>
          <w:shd w:val="clear" w:color="auto" w:fill="FFFFFF"/>
        </w:rPr>
      </w:pPr>
    </w:p>
    <w:p w:rsidR="00641352" w:rsidRPr="00F16F41" w:rsidRDefault="00641352" w:rsidP="00641352">
      <w:pPr>
        <w:spacing w:before="120" w:line="360" w:lineRule="auto"/>
        <w:rPr>
          <w:rFonts w:ascii="Calibri" w:hAnsi="Calibri" w:cs="Calibri"/>
          <w:sz w:val="22"/>
          <w:szCs w:val="22"/>
          <w:u w:val="single"/>
        </w:rPr>
      </w:pPr>
      <w:r w:rsidRPr="00F16F41">
        <w:rPr>
          <w:rFonts w:ascii="Calibri" w:hAnsi="Calibri" w:cs="Calibri"/>
          <w:sz w:val="22"/>
          <w:szCs w:val="22"/>
          <w:u w:val="single"/>
        </w:rPr>
        <w:t>Pytanie 1 do zadania 8</w:t>
      </w:r>
    </w:p>
    <w:p w:rsidR="00641352" w:rsidRPr="00F16F41" w:rsidRDefault="00641352" w:rsidP="00641352">
      <w:pPr>
        <w:spacing w:before="120" w:line="360" w:lineRule="auto"/>
        <w:rPr>
          <w:rFonts w:ascii="Calibri" w:hAnsi="Calibri" w:cs="Calibri"/>
          <w:sz w:val="22"/>
          <w:szCs w:val="22"/>
        </w:rPr>
      </w:pPr>
      <w:r w:rsidRPr="00F16F41">
        <w:rPr>
          <w:rFonts w:ascii="Calibri" w:hAnsi="Calibri" w:cs="Calibri"/>
          <w:sz w:val="22"/>
          <w:szCs w:val="22"/>
        </w:rPr>
        <w:t>Czy w ramach poprawy konkurencyjności Zamawiający dopuści diatermie spełniające norm zharmonizowane: DIN EN 60601-1, DIN EN 60601-1-2, DIN EN 60601-2-2, DIN EN 1041, DIN EN ISO 14971, zgodnie z dyrektywami CD 93/42/EEC, CD 2011/65/EU o równoważnych parametrach:</w:t>
      </w:r>
    </w:p>
    <w:tbl>
      <w:tblPr>
        <w:tblW w:w="9520" w:type="dxa"/>
        <w:tblInd w:w="80" w:type="dxa"/>
        <w:tblCellMar>
          <w:left w:w="70" w:type="dxa"/>
          <w:right w:w="70" w:type="dxa"/>
        </w:tblCellMar>
        <w:tblLook w:val="04A0" w:firstRow="1" w:lastRow="0" w:firstColumn="1" w:lastColumn="0" w:noHBand="0" w:noVBand="1"/>
      </w:tblPr>
      <w:tblGrid>
        <w:gridCol w:w="958"/>
        <w:gridCol w:w="8416"/>
        <w:gridCol w:w="146"/>
      </w:tblGrid>
      <w:tr w:rsidR="00641352" w:rsidRPr="00F16F41" w:rsidTr="00173FBE">
        <w:trPr>
          <w:gridAfter w:val="1"/>
          <w:wAfter w:w="36" w:type="dxa"/>
          <w:trHeight w:val="1392"/>
        </w:trPr>
        <w:tc>
          <w:tcPr>
            <w:tcW w:w="958" w:type="dxa"/>
            <w:tcBorders>
              <w:top w:val="single" w:sz="8" w:space="0" w:color="auto"/>
              <w:left w:val="single" w:sz="8" w:space="0" w:color="auto"/>
              <w:bottom w:val="single" w:sz="8" w:space="0" w:color="auto"/>
              <w:right w:val="nil"/>
            </w:tcBorders>
            <w:shd w:val="clear" w:color="auto" w:fill="auto"/>
            <w:vAlign w:val="center"/>
            <w:hideMark/>
          </w:tcPr>
          <w:p w:rsidR="00641352" w:rsidRPr="00F16F41" w:rsidRDefault="00641352" w:rsidP="00641352">
            <w:pPr>
              <w:jc w:val="center"/>
              <w:rPr>
                <w:rFonts w:ascii="Calibri" w:hAnsi="Calibri" w:cs="Calibri"/>
                <w:b/>
                <w:bCs/>
                <w:i/>
                <w:iCs/>
                <w:color w:val="000000"/>
                <w:sz w:val="22"/>
                <w:szCs w:val="22"/>
              </w:rPr>
            </w:pPr>
            <w:r w:rsidRPr="00F16F41">
              <w:rPr>
                <w:rFonts w:ascii="Calibri" w:hAnsi="Calibri" w:cs="Calibri"/>
                <w:b/>
                <w:bCs/>
                <w:i/>
                <w:iCs/>
                <w:color w:val="000000"/>
                <w:sz w:val="22"/>
                <w:szCs w:val="22"/>
              </w:rPr>
              <w:t>1.      </w:t>
            </w:r>
          </w:p>
        </w:tc>
        <w:tc>
          <w:tcPr>
            <w:tcW w:w="852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641352" w:rsidRPr="00F16F41" w:rsidRDefault="00641352" w:rsidP="00641352">
            <w:pPr>
              <w:jc w:val="both"/>
              <w:rPr>
                <w:rFonts w:ascii="Calibri" w:hAnsi="Calibri" w:cs="Calibri"/>
                <w:color w:val="000000"/>
                <w:sz w:val="22"/>
                <w:szCs w:val="22"/>
              </w:rPr>
            </w:pPr>
            <w:r w:rsidRPr="00F16F41">
              <w:rPr>
                <w:rFonts w:ascii="Calibri" w:hAnsi="Calibri" w:cs="Calibri"/>
                <w:color w:val="000000"/>
                <w:sz w:val="22"/>
                <w:szCs w:val="22"/>
              </w:rPr>
              <w:t>Urządzenie fabrycznie nowe, nie pochodzące z prezentacji ani powystawowe, rok produkcji 2020 .</w:t>
            </w:r>
          </w:p>
        </w:tc>
      </w:tr>
      <w:tr w:rsidR="00641352" w:rsidRPr="00F16F41" w:rsidTr="00173FBE">
        <w:trPr>
          <w:gridAfter w:val="1"/>
          <w:wAfter w:w="36" w:type="dxa"/>
          <w:trHeight w:val="1200"/>
        </w:trPr>
        <w:tc>
          <w:tcPr>
            <w:tcW w:w="958" w:type="dxa"/>
            <w:tcBorders>
              <w:top w:val="nil"/>
              <w:left w:val="single" w:sz="8" w:space="0" w:color="auto"/>
              <w:bottom w:val="single" w:sz="8" w:space="0" w:color="000000"/>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lastRenderedPageBreak/>
              <w:t>2.      </w:t>
            </w:r>
          </w:p>
        </w:tc>
        <w:tc>
          <w:tcPr>
            <w:tcW w:w="8526" w:type="dxa"/>
            <w:tcBorders>
              <w:top w:val="nil"/>
              <w:left w:val="single" w:sz="8" w:space="0" w:color="auto"/>
              <w:bottom w:val="single" w:sz="8" w:space="0" w:color="000000"/>
              <w:right w:val="single" w:sz="8" w:space="0" w:color="auto"/>
            </w:tcBorders>
            <w:shd w:val="clear" w:color="auto" w:fill="auto"/>
            <w:vAlign w:val="center"/>
            <w:hideMark/>
          </w:tcPr>
          <w:p w:rsidR="00641352" w:rsidRPr="00F16F41" w:rsidRDefault="00641352" w:rsidP="00641352">
            <w:pPr>
              <w:jc w:val="both"/>
              <w:rPr>
                <w:rFonts w:ascii="Calibri" w:hAnsi="Calibri" w:cs="Calibri"/>
                <w:color w:val="000000"/>
                <w:sz w:val="22"/>
                <w:szCs w:val="22"/>
              </w:rPr>
            </w:pPr>
            <w:r w:rsidRPr="00F16F41">
              <w:rPr>
                <w:rFonts w:ascii="Calibri" w:hAnsi="Calibri" w:cs="Calibri"/>
                <w:color w:val="000000"/>
                <w:sz w:val="22"/>
                <w:szCs w:val="22"/>
              </w:rPr>
              <w:t>Certyfikat CE lub świadectwo dopuszczenia do obrotu w UE.</w:t>
            </w:r>
          </w:p>
        </w:tc>
      </w:tr>
      <w:tr w:rsidR="00641352" w:rsidRPr="00F16F41" w:rsidTr="00173FBE">
        <w:trPr>
          <w:gridAfter w:val="1"/>
          <w:wAfter w:w="36" w:type="dxa"/>
          <w:trHeight w:val="1608"/>
        </w:trPr>
        <w:tc>
          <w:tcPr>
            <w:tcW w:w="958" w:type="dxa"/>
            <w:tcBorders>
              <w:top w:val="nil"/>
              <w:left w:val="single" w:sz="8" w:space="0" w:color="auto"/>
              <w:bottom w:val="single" w:sz="8" w:space="0" w:color="000000"/>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3.      </w:t>
            </w:r>
          </w:p>
        </w:tc>
        <w:tc>
          <w:tcPr>
            <w:tcW w:w="8526" w:type="dxa"/>
            <w:tcBorders>
              <w:top w:val="nil"/>
              <w:left w:val="single" w:sz="8" w:space="0" w:color="auto"/>
              <w:bottom w:val="single" w:sz="8" w:space="0" w:color="000000"/>
              <w:right w:val="single" w:sz="8" w:space="0" w:color="auto"/>
            </w:tcBorders>
            <w:shd w:val="clear" w:color="auto" w:fill="auto"/>
            <w:vAlign w:val="center"/>
            <w:hideMark/>
          </w:tcPr>
          <w:p w:rsidR="00641352" w:rsidRPr="00F16F41" w:rsidRDefault="00641352" w:rsidP="00641352">
            <w:pPr>
              <w:jc w:val="both"/>
              <w:rPr>
                <w:rFonts w:ascii="Calibri" w:hAnsi="Calibri" w:cs="Calibri"/>
                <w:color w:val="000000"/>
                <w:sz w:val="22"/>
                <w:szCs w:val="22"/>
              </w:rPr>
            </w:pPr>
            <w:r w:rsidRPr="00F16F41">
              <w:rPr>
                <w:rFonts w:ascii="Calibri" w:hAnsi="Calibri" w:cs="Calibri"/>
                <w:color w:val="000000"/>
                <w:sz w:val="22"/>
                <w:szCs w:val="22"/>
              </w:rPr>
              <w:t>Zasilanie jednofazowe 230V AC</w:t>
            </w:r>
          </w:p>
        </w:tc>
      </w:tr>
      <w:tr w:rsidR="00641352" w:rsidRPr="00F16F41" w:rsidTr="00173FBE">
        <w:trPr>
          <w:gridAfter w:val="1"/>
          <w:wAfter w:w="36" w:type="dxa"/>
          <w:trHeight w:val="1200"/>
        </w:trPr>
        <w:tc>
          <w:tcPr>
            <w:tcW w:w="958" w:type="dxa"/>
            <w:tcBorders>
              <w:top w:val="nil"/>
              <w:left w:val="single" w:sz="8" w:space="0" w:color="auto"/>
              <w:bottom w:val="single" w:sz="8" w:space="0" w:color="000000"/>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4.      </w:t>
            </w:r>
          </w:p>
        </w:tc>
        <w:tc>
          <w:tcPr>
            <w:tcW w:w="8526" w:type="dxa"/>
            <w:tcBorders>
              <w:top w:val="nil"/>
              <w:left w:val="single" w:sz="8" w:space="0" w:color="auto"/>
              <w:bottom w:val="single" w:sz="8" w:space="0" w:color="000000"/>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Diatermia chirurgiczna mono- i bipolarna</w:t>
            </w:r>
          </w:p>
        </w:tc>
      </w:tr>
      <w:tr w:rsidR="00641352" w:rsidRPr="00F16F41" w:rsidTr="00173FBE">
        <w:trPr>
          <w:gridAfter w:val="1"/>
          <w:wAfter w:w="36" w:type="dxa"/>
          <w:trHeight w:val="1200"/>
        </w:trPr>
        <w:tc>
          <w:tcPr>
            <w:tcW w:w="958" w:type="dxa"/>
            <w:tcBorders>
              <w:top w:val="nil"/>
              <w:left w:val="single" w:sz="8" w:space="0" w:color="auto"/>
              <w:bottom w:val="single" w:sz="8" w:space="0" w:color="000000"/>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5.      </w:t>
            </w:r>
          </w:p>
        </w:tc>
        <w:tc>
          <w:tcPr>
            <w:tcW w:w="8526" w:type="dxa"/>
            <w:tcBorders>
              <w:top w:val="nil"/>
              <w:left w:val="single" w:sz="8" w:space="0" w:color="auto"/>
              <w:bottom w:val="nil"/>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Diatermia z trybem umożliwiającym obsługę narzędzi do zamykania dużych naczyń.</w:t>
            </w:r>
          </w:p>
        </w:tc>
      </w:tr>
      <w:tr w:rsidR="00641352" w:rsidRPr="00F16F41" w:rsidTr="00173FBE">
        <w:trPr>
          <w:gridAfter w:val="1"/>
          <w:wAfter w:w="36" w:type="dxa"/>
          <w:trHeight w:val="1200"/>
        </w:trPr>
        <w:tc>
          <w:tcPr>
            <w:tcW w:w="958" w:type="dxa"/>
            <w:tcBorders>
              <w:top w:val="nil"/>
              <w:left w:val="single" w:sz="8" w:space="0" w:color="auto"/>
              <w:bottom w:val="single" w:sz="8" w:space="0" w:color="000000"/>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6.      </w:t>
            </w:r>
          </w:p>
        </w:tc>
        <w:tc>
          <w:tcPr>
            <w:tcW w:w="85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 xml:space="preserve">Bipolarna koagulacja dużych naczyń i pęczków naczyniowych do 7 mm włącznie z automatycznym dopasowaniem mocy wyjściowej do właściwości fizykochemicznych tkanek z funkcją automatycznego zakończenia aktywacji. </w:t>
            </w:r>
          </w:p>
        </w:tc>
      </w:tr>
      <w:tr w:rsidR="00641352" w:rsidRPr="00F16F41" w:rsidTr="00173FBE">
        <w:trPr>
          <w:gridAfter w:val="1"/>
          <w:wAfter w:w="36" w:type="dxa"/>
          <w:trHeight w:val="1584"/>
        </w:trPr>
        <w:tc>
          <w:tcPr>
            <w:tcW w:w="958" w:type="dxa"/>
            <w:tcBorders>
              <w:top w:val="nil"/>
              <w:left w:val="single" w:sz="8" w:space="0" w:color="auto"/>
              <w:bottom w:val="single" w:sz="8" w:space="0" w:color="000000"/>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7.      </w:t>
            </w:r>
          </w:p>
        </w:tc>
        <w:tc>
          <w:tcPr>
            <w:tcW w:w="8526" w:type="dxa"/>
            <w:tcBorders>
              <w:top w:val="nil"/>
              <w:left w:val="single" w:sz="8" w:space="0" w:color="auto"/>
              <w:bottom w:val="single" w:sz="8" w:space="0" w:color="000000"/>
              <w:right w:val="single" w:sz="8" w:space="0" w:color="auto"/>
            </w:tcBorders>
            <w:shd w:val="clear" w:color="auto" w:fill="auto"/>
            <w:vAlign w:val="center"/>
            <w:hideMark/>
          </w:tcPr>
          <w:p w:rsidR="00641352" w:rsidRPr="00F16F41" w:rsidRDefault="00641352" w:rsidP="00641352">
            <w:pPr>
              <w:rPr>
                <w:rFonts w:ascii="Calibri" w:hAnsi="Calibri" w:cs="Calibri"/>
                <w:sz w:val="22"/>
                <w:szCs w:val="22"/>
              </w:rPr>
            </w:pPr>
            <w:r w:rsidRPr="00F16F41">
              <w:rPr>
                <w:rFonts w:ascii="Calibri" w:hAnsi="Calibri" w:cs="Calibri"/>
                <w:sz w:val="22"/>
                <w:szCs w:val="22"/>
              </w:rPr>
              <w:t>Możliwość rozbudowy zestawu o nóż harmoniczny posiadający specjalne końcowki dedykowane do resekcji wątroby.</w:t>
            </w:r>
          </w:p>
        </w:tc>
      </w:tr>
      <w:tr w:rsidR="00641352" w:rsidRPr="00F16F41" w:rsidTr="00173FBE">
        <w:trPr>
          <w:gridAfter w:val="1"/>
          <w:wAfter w:w="36" w:type="dxa"/>
          <w:trHeight w:val="1200"/>
        </w:trPr>
        <w:tc>
          <w:tcPr>
            <w:tcW w:w="958" w:type="dxa"/>
            <w:tcBorders>
              <w:top w:val="nil"/>
              <w:left w:val="single" w:sz="8" w:space="0" w:color="auto"/>
              <w:bottom w:val="nil"/>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8.      </w:t>
            </w:r>
          </w:p>
        </w:tc>
        <w:tc>
          <w:tcPr>
            <w:tcW w:w="8526" w:type="dxa"/>
            <w:tcBorders>
              <w:top w:val="nil"/>
              <w:left w:val="single" w:sz="8" w:space="0" w:color="auto"/>
              <w:bottom w:val="single" w:sz="8" w:space="0" w:color="000000"/>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 xml:space="preserve">Funkcja pokazania lub ukrycia parametrów dla wszystkich podłączonych instrumentów. </w:t>
            </w:r>
          </w:p>
        </w:tc>
      </w:tr>
      <w:tr w:rsidR="00641352" w:rsidRPr="00F16F41" w:rsidTr="00173FBE">
        <w:trPr>
          <w:gridAfter w:val="1"/>
          <w:wAfter w:w="36" w:type="dxa"/>
          <w:trHeight w:val="1200"/>
        </w:trPr>
        <w:tc>
          <w:tcPr>
            <w:tcW w:w="958" w:type="dxa"/>
            <w:tcBorders>
              <w:top w:val="single" w:sz="8" w:space="0" w:color="auto"/>
              <w:left w:val="single" w:sz="8" w:space="0" w:color="auto"/>
              <w:bottom w:val="single" w:sz="8" w:space="0" w:color="auto"/>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9.      </w:t>
            </w:r>
          </w:p>
        </w:tc>
        <w:tc>
          <w:tcPr>
            <w:tcW w:w="8526" w:type="dxa"/>
            <w:tcBorders>
              <w:top w:val="nil"/>
              <w:left w:val="single" w:sz="8" w:space="0" w:color="auto"/>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Automatyczny tryb regulacji mocy cięcia i koagulacji</w:t>
            </w:r>
          </w:p>
        </w:tc>
      </w:tr>
      <w:tr w:rsidR="00641352" w:rsidRPr="00F16F41" w:rsidTr="00173FBE">
        <w:trPr>
          <w:gridAfter w:val="1"/>
          <w:wAfter w:w="36" w:type="dxa"/>
          <w:trHeight w:val="1200"/>
        </w:trPr>
        <w:tc>
          <w:tcPr>
            <w:tcW w:w="958" w:type="dxa"/>
            <w:tcBorders>
              <w:top w:val="nil"/>
              <w:left w:val="single" w:sz="8" w:space="0" w:color="auto"/>
              <w:bottom w:val="single" w:sz="8" w:space="0" w:color="000000"/>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10.   </w:t>
            </w:r>
          </w:p>
        </w:tc>
        <w:tc>
          <w:tcPr>
            <w:tcW w:w="8526" w:type="dxa"/>
            <w:tcBorders>
              <w:top w:val="nil"/>
              <w:left w:val="single" w:sz="8" w:space="0" w:color="auto"/>
              <w:bottom w:val="single" w:sz="8" w:space="0" w:color="000000"/>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 xml:space="preserve">Moc cięcia monopolarnego do min. 300W dla min.2 trybów, regulacja z dokładnością co 1 W </w:t>
            </w:r>
          </w:p>
        </w:tc>
      </w:tr>
      <w:tr w:rsidR="00641352" w:rsidRPr="00F16F41" w:rsidTr="00173FBE">
        <w:trPr>
          <w:gridAfter w:val="1"/>
          <w:wAfter w:w="36" w:type="dxa"/>
          <w:trHeight w:val="1200"/>
        </w:trPr>
        <w:tc>
          <w:tcPr>
            <w:tcW w:w="958" w:type="dxa"/>
            <w:tcBorders>
              <w:top w:val="nil"/>
              <w:left w:val="single" w:sz="8" w:space="0" w:color="auto"/>
              <w:bottom w:val="single" w:sz="8" w:space="0" w:color="000000"/>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11.   </w:t>
            </w:r>
          </w:p>
        </w:tc>
        <w:tc>
          <w:tcPr>
            <w:tcW w:w="8526" w:type="dxa"/>
            <w:tcBorders>
              <w:top w:val="nil"/>
              <w:left w:val="single" w:sz="8" w:space="0" w:color="auto"/>
              <w:bottom w:val="single" w:sz="8" w:space="0" w:color="000000"/>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Minimum 10 tryby koagulacji monopolarnej (w tym miękka, forsowna, forsowna tnąca, spray)</w:t>
            </w:r>
          </w:p>
        </w:tc>
      </w:tr>
      <w:tr w:rsidR="00641352" w:rsidRPr="00F16F41" w:rsidTr="00173FBE">
        <w:trPr>
          <w:gridAfter w:val="1"/>
          <w:wAfter w:w="36" w:type="dxa"/>
          <w:trHeight w:val="1200"/>
        </w:trPr>
        <w:tc>
          <w:tcPr>
            <w:tcW w:w="958" w:type="dxa"/>
            <w:tcBorders>
              <w:top w:val="nil"/>
              <w:left w:val="single" w:sz="8" w:space="0" w:color="auto"/>
              <w:bottom w:val="single" w:sz="8" w:space="0" w:color="000000"/>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lastRenderedPageBreak/>
              <w:t>12.   </w:t>
            </w:r>
          </w:p>
        </w:tc>
        <w:tc>
          <w:tcPr>
            <w:tcW w:w="8526" w:type="dxa"/>
            <w:tcBorders>
              <w:top w:val="nil"/>
              <w:left w:val="single" w:sz="8" w:space="0" w:color="auto"/>
              <w:bottom w:val="single" w:sz="8" w:space="0" w:color="000000"/>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Minimum 8 różnych prądów cięcia monopolarnego   -różniących się efektem hemostatycznym (nie dotyczy regulacji mocy) w każdym rodzaju/trybie cięcia min.  3 do 9 efektów hemostatycznych (w zależności od rodzaju), w tym min. 1 prąd cięcia do tkanek z dużą opornością (tk. tłuszczowa, cięcie pod wodą, resekcja monopolarna)</w:t>
            </w:r>
          </w:p>
        </w:tc>
      </w:tr>
      <w:tr w:rsidR="00641352" w:rsidRPr="00F16F41" w:rsidTr="00173FBE">
        <w:trPr>
          <w:gridAfter w:val="1"/>
          <w:wAfter w:w="36" w:type="dxa"/>
          <w:trHeight w:val="1200"/>
        </w:trPr>
        <w:tc>
          <w:tcPr>
            <w:tcW w:w="958" w:type="dxa"/>
            <w:tcBorders>
              <w:top w:val="nil"/>
              <w:left w:val="single" w:sz="8" w:space="0" w:color="auto"/>
              <w:bottom w:val="single" w:sz="8" w:space="0" w:color="000000"/>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13.   </w:t>
            </w:r>
          </w:p>
        </w:tc>
        <w:tc>
          <w:tcPr>
            <w:tcW w:w="8526" w:type="dxa"/>
            <w:tcBorders>
              <w:top w:val="nil"/>
              <w:left w:val="single" w:sz="8" w:space="0" w:color="auto"/>
              <w:bottom w:val="single" w:sz="8" w:space="0" w:color="000000"/>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Koagulacja sprayowa o mocy min.120W z możliwością regulacji min. 4 efektów homostaczycznych ( nie dotyczy regulacji mocy)</w:t>
            </w:r>
          </w:p>
        </w:tc>
      </w:tr>
      <w:tr w:rsidR="00641352" w:rsidRPr="00F16F41" w:rsidTr="00173FBE">
        <w:trPr>
          <w:gridAfter w:val="1"/>
          <w:wAfter w:w="36" w:type="dxa"/>
          <w:trHeight w:val="1200"/>
        </w:trPr>
        <w:tc>
          <w:tcPr>
            <w:tcW w:w="958" w:type="dxa"/>
            <w:tcBorders>
              <w:top w:val="nil"/>
              <w:left w:val="single" w:sz="8" w:space="0" w:color="auto"/>
              <w:bottom w:val="single" w:sz="8" w:space="0" w:color="000000"/>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14.   </w:t>
            </w:r>
          </w:p>
        </w:tc>
        <w:tc>
          <w:tcPr>
            <w:tcW w:w="8526" w:type="dxa"/>
            <w:tcBorders>
              <w:top w:val="nil"/>
              <w:left w:val="single" w:sz="8" w:space="0" w:color="auto"/>
              <w:bottom w:val="single" w:sz="8" w:space="0" w:color="000000"/>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Koagulacja monopolarna delikatna do min. 120W z możliwością regulacji efektów hemostatycznych w skali min. 3 stopniowej. Dla każdego dostępnego efektu, regulacja z dokładnością co 1W w dostępnym zakresie mocy do 120W.</w:t>
            </w:r>
          </w:p>
        </w:tc>
      </w:tr>
      <w:tr w:rsidR="00641352" w:rsidRPr="00F16F41" w:rsidTr="00173FBE">
        <w:trPr>
          <w:gridAfter w:val="1"/>
          <w:wAfter w:w="36" w:type="dxa"/>
          <w:trHeight w:val="1200"/>
        </w:trPr>
        <w:tc>
          <w:tcPr>
            <w:tcW w:w="958" w:type="dxa"/>
            <w:tcBorders>
              <w:top w:val="nil"/>
              <w:left w:val="single" w:sz="8" w:space="0" w:color="auto"/>
              <w:bottom w:val="single" w:sz="8" w:space="0" w:color="000000"/>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15.   </w:t>
            </w:r>
          </w:p>
        </w:tc>
        <w:tc>
          <w:tcPr>
            <w:tcW w:w="8526" w:type="dxa"/>
            <w:tcBorders>
              <w:top w:val="nil"/>
              <w:left w:val="single" w:sz="8" w:space="0" w:color="auto"/>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Koagulacja forsowna tnąca o mocy min. 250W z możliwością regulacji min. 4 efektów homostaczycznych,  regulacja z dokładnością co 1W w dostępnym zakresie mocy do 250W.</w:t>
            </w:r>
          </w:p>
        </w:tc>
      </w:tr>
      <w:tr w:rsidR="00641352" w:rsidRPr="00F16F41" w:rsidTr="00173FBE">
        <w:trPr>
          <w:gridAfter w:val="1"/>
          <w:wAfter w:w="36" w:type="dxa"/>
          <w:trHeight w:val="1200"/>
        </w:trPr>
        <w:tc>
          <w:tcPr>
            <w:tcW w:w="958" w:type="dxa"/>
            <w:tcBorders>
              <w:top w:val="nil"/>
              <w:left w:val="single" w:sz="8" w:space="0" w:color="auto"/>
              <w:bottom w:val="single" w:sz="8" w:space="0" w:color="000000"/>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16.   </w:t>
            </w:r>
          </w:p>
        </w:tc>
        <w:tc>
          <w:tcPr>
            <w:tcW w:w="8526" w:type="dxa"/>
            <w:tcBorders>
              <w:top w:val="nil"/>
              <w:left w:val="single" w:sz="8" w:space="0" w:color="auto"/>
              <w:bottom w:val="single" w:sz="8" w:space="0" w:color="000000"/>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Koagulacja forsowna mieszana o mocy min. 120W z możliwością regulacji min. 3 efektów homostaczycznych regulacja z dokładnością co 1W w dostępnym zakresie mocy do 120W.</w:t>
            </w:r>
          </w:p>
        </w:tc>
      </w:tr>
      <w:tr w:rsidR="00641352" w:rsidRPr="00F16F41" w:rsidTr="00173FBE">
        <w:trPr>
          <w:gridAfter w:val="1"/>
          <w:wAfter w:w="36" w:type="dxa"/>
          <w:trHeight w:val="1200"/>
        </w:trPr>
        <w:tc>
          <w:tcPr>
            <w:tcW w:w="958" w:type="dxa"/>
            <w:tcBorders>
              <w:top w:val="nil"/>
              <w:left w:val="single" w:sz="8" w:space="0" w:color="auto"/>
              <w:bottom w:val="single" w:sz="8" w:space="0" w:color="000000"/>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17.   </w:t>
            </w:r>
          </w:p>
        </w:tc>
        <w:tc>
          <w:tcPr>
            <w:tcW w:w="8526" w:type="dxa"/>
            <w:tcBorders>
              <w:top w:val="nil"/>
              <w:left w:val="single" w:sz="8" w:space="0" w:color="auto"/>
              <w:bottom w:val="single" w:sz="8" w:space="0" w:color="000000"/>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Przynajmniej jeden tryb cięcia bipolarnego z mocą min. 860W do pracy w środowisku wodnym</w:t>
            </w:r>
          </w:p>
        </w:tc>
      </w:tr>
      <w:tr w:rsidR="00641352" w:rsidRPr="00F16F41" w:rsidTr="00173FBE">
        <w:trPr>
          <w:gridAfter w:val="1"/>
          <w:wAfter w:w="36" w:type="dxa"/>
          <w:trHeight w:val="1200"/>
        </w:trPr>
        <w:tc>
          <w:tcPr>
            <w:tcW w:w="958" w:type="dxa"/>
            <w:tcBorders>
              <w:top w:val="nil"/>
              <w:left w:val="single" w:sz="8" w:space="0" w:color="auto"/>
              <w:bottom w:val="single" w:sz="8" w:space="0" w:color="000000"/>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18.   </w:t>
            </w:r>
          </w:p>
        </w:tc>
        <w:tc>
          <w:tcPr>
            <w:tcW w:w="8526" w:type="dxa"/>
            <w:tcBorders>
              <w:top w:val="nil"/>
              <w:left w:val="single" w:sz="8" w:space="0" w:color="auto"/>
              <w:bottom w:val="single" w:sz="8" w:space="0" w:color="000000"/>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Minimum 3 efekty hemostatyczne możliwe do uzyskania podczas cięcia bipolarnego w środowisku NaCl, nie dotyczy regulacji mocy</w:t>
            </w:r>
          </w:p>
        </w:tc>
      </w:tr>
      <w:tr w:rsidR="00641352" w:rsidRPr="00F16F41" w:rsidTr="00173FBE">
        <w:trPr>
          <w:gridAfter w:val="1"/>
          <w:wAfter w:w="36" w:type="dxa"/>
          <w:trHeight w:val="1200"/>
        </w:trPr>
        <w:tc>
          <w:tcPr>
            <w:tcW w:w="958" w:type="dxa"/>
            <w:tcBorders>
              <w:top w:val="nil"/>
              <w:left w:val="single" w:sz="8" w:space="0" w:color="auto"/>
              <w:bottom w:val="single" w:sz="8" w:space="0" w:color="000000"/>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19.   </w:t>
            </w:r>
          </w:p>
        </w:tc>
        <w:tc>
          <w:tcPr>
            <w:tcW w:w="8526" w:type="dxa"/>
            <w:tcBorders>
              <w:top w:val="nil"/>
              <w:left w:val="single" w:sz="8" w:space="0" w:color="auto"/>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 xml:space="preserve">Możliwość wyboru trybu cięcia bipolarnego w środowisku NaCl dla instrumentów bipolarnych </w:t>
            </w:r>
          </w:p>
        </w:tc>
      </w:tr>
      <w:tr w:rsidR="00641352" w:rsidRPr="00F16F41" w:rsidTr="00173FBE">
        <w:trPr>
          <w:gridAfter w:val="1"/>
          <w:wAfter w:w="36" w:type="dxa"/>
          <w:trHeight w:val="1200"/>
        </w:trPr>
        <w:tc>
          <w:tcPr>
            <w:tcW w:w="958" w:type="dxa"/>
            <w:tcBorders>
              <w:top w:val="nil"/>
              <w:left w:val="single" w:sz="8" w:space="0" w:color="auto"/>
              <w:bottom w:val="single" w:sz="8" w:space="0" w:color="000000"/>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20.   </w:t>
            </w:r>
          </w:p>
        </w:tc>
        <w:tc>
          <w:tcPr>
            <w:tcW w:w="8526" w:type="dxa"/>
            <w:tcBorders>
              <w:top w:val="nil"/>
              <w:left w:val="single" w:sz="8" w:space="0" w:color="auto"/>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Dodatkowy rodzaj, tryb koagulacji monopolarnej przeznaczony do rozcinania warstw tkanek z bardzo dobrą hemostazą z równocześnie nieznacznym bocznym uszkodzeniem tkanek o mocy max. do 250 W</w:t>
            </w:r>
          </w:p>
        </w:tc>
      </w:tr>
      <w:tr w:rsidR="00641352" w:rsidRPr="00F16F41" w:rsidTr="00173FBE">
        <w:trPr>
          <w:gridAfter w:val="1"/>
          <w:wAfter w:w="36" w:type="dxa"/>
          <w:trHeight w:val="1200"/>
        </w:trPr>
        <w:tc>
          <w:tcPr>
            <w:tcW w:w="958" w:type="dxa"/>
            <w:tcBorders>
              <w:top w:val="nil"/>
              <w:left w:val="single" w:sz="8" w:space="0" w:color="auto"/>
              <w:bottom w:val="single" w:sz="8" w:space="0" w:color="000000"/>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21.   </w:t>
            </w:r>
          </w:p>
        </w:tc>
        <w:tc>
          <w:tcPr>
            <w:tcW w:w="8526" w:type="dxa"/>
            <w:tcBorders>
              <w:top w:val="nil"/>
              <w:left w:val="single" w:sz="8" w:space="0" w:color="auto"/>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 xml:space="preserve">Koagulacja bipolarna w roztworze soli fizjologicznej: efekt 1 - 125W, efekt 2 - 200W, efekt 3 - 275W, efekt 4 - 350W </w:t>
            </w:r>
          </w:p>
        </w:tc>
      </w:tr>
      <w:tr w:rsidR="00641352" w:rsidRPr="00F16F41" w:rsidTr="00173FBE">
        <w:trPr>
          <w:gridAfter w:val="1"/>
          <w:wAfter w:w="36" w:type="dxa"/>
          <w:trHeight w:val="1200"/>
        </w:trPr>
        <w:tc>
          <w:tcPr>
            <w:tcW w:w="958" w:type="dxa"/>
            <w:tcBorders>
              <w:top w:val="nil"/>
              <w:left w:val="single" w:sz="8" w:space="0" w:color="auto"/>
              <w:bottom w:val="nil"/>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22.   </w:t>
            </w:r>
          </w:p>
        </w:tc>
        <w:tc>
          <w:tcPr>
            <w:tcW w:w="8526" w:type="dxa"/>
            <w:tcBorders>
              <w:top w:val="nil"/>
              <w:left w:val="single" w:sz="8" w:space="0" w:color="auto"/>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sz w:val="22"/>
                <w:szCs w:val="22"/>
              </w:rPr>
            </w:pPr>
            <w:r w:rsidRPr="00F16F41">
              <w:rPr>
                <w:rFonts w:ascii="Calibri" w:hAnsi="Calibri" w:cs="Calibri"/>
                <w:sz w:val="22"/>
                <w:szCs w:val="22"/>
              </w:rPr>
              <w:t>Przynajmniej jeden tryb koagulacji bipolarnej do pincet bipolarnych z funkcją autostartu o mocy min. 120W, z regulacja z dokładnością co 1W w całym dostępnym zakresie</w:t>
            </w:r>
          </w:p>
        </w:tc>
      </w:tr>
      <w:tr w:rsidR="00641352" w:rsidRPr="00F16F41" w:rsidTr="00173FBE">
        <w:trPr>
          <w:gridAfter w:val="1"/>
          <w:wAfter w:w="36" w:type="dxa"/>
          <w:trHeight w:val="1200"/>
        </w:trPr>
        <w:tc>
          <w:tcPr>
            <w:tcW w:w="958" w:type="dxa"/>
            <w:tcBorders>
              <w:top w:val="single" w:sz="8" w:space="0" w:color="auto"/>
              <w:left w:val="single" w:sz="8" w:space="0" w:color="auto"/>
              <w:bottom w:val="single" w:sz="8" w:space="0" w:color="auto"/>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lastRenderedPageBreak/>
              <w:t>23.   </w:t>
            </w:r>
          </w:p>
        </w:tc>
        <w:tc>
          <w:tcPr>
            <w:tcW w:w="8526" w:type="dxa"/>
            <w:tcBorders>
              <w:top w:val="nil"/>
              <w:left w:val="single" w:sz="8" w:space="0" w:color="000000"/>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Minimum 4 efekty hemostatyczne możliwe do uzyskania podczas koagulacji bipolarnej w środowisku NaCl, nie dotyczy regulacji mocy.</w:t>
            </w:r>
          </w:p>
        </w:tc>
      </w:tr>
      <w:tr w:rsidR="00641352" w:rsidRPr="00F16F41" w:rsidTr="00173FBE">
        <w:trPr>
          <w:gridAfter w:val="1"/>
          <w:wAfter w:w="36" w:type="dxa"/>
          <w:trHeight w:val="1200"/>
        </w:trPr>
        <w:tc>
          <w:tcPr>
            <w:tcW w:w="958" w:type="dxa"/>
            <w:tcBorders>
              <w:top w:val="nil"/>
              <w:left w:val="single" w:sz="8" w:space="0" w:color="auto"/>
              <w:bottom w:val="single" w:sz="8" w:space="0" w:color="000000"/>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 xml:space="preserve">24.  </w:t>
            </w:r>
            <w:r w:rsidRPr="00F16F41">
              <w:rPr>
                <w:rFonts w:ascii="Calibri" w:hAnsi="Calibri" w:cs="Calibri"/>
                <w:color w:val="FF0000"/>
                <w:sz w:val="22"/>
                <w:szCs w:val="22"/>
              </w:rPr>
              <w:t> </w:t>
            </w:r>
          </w:p>
        </w:tc>
        <w:tc>
          <w:tcPr>
            <w:tcW w:w="8526" w:type="dxa"/>
            <w:tcBorders>
              <w:top w:val="nil"/>
              <w:left w:val="single" w:sz="8" w:space="0" w:color="auto"/>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Minimum dwa rodzaje koagulacji bipolarnej do pincet bipolarnych, delikatny i mocny.</w:t>
            </w:r>
          </w:p>
        </w:tc>
      </w:tr>
      <w:tr w:rsidR="00641352" w:rsidRPr="00F16F41" w:rsidTr="00173FBE">
        <w:trPr>
          <w:gridAfter w:val="1"/>
          <w:wAfter w:w="36" w:type="dxa"/>
          <w:trHeight w:val="1200"/>
        </w:trPr>
        <w:tc>
          <w:tcPr>
            <w:tcW w:w="958" w:type="dxa"/>
            <w:tcBorders>
              <w:top w:val="nil"/>
              <w:left w:val="single" w:sz="8" w:space="0" w:color="auto"/>
              <w:bottom w:val="single" w:sz="8" w:space="0" w:color="000000"/>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25.   </w:t>
            </w:r>
          </w:p>
        </w:tc>
        <w:tc>
          <w:tcPr>
            <w:tcW w:w="8526" w:type="dxa"/>
            <w:tcBorders>
              <w:top w:val="nil"/>
              <w:left w:val="single" w:sz="8" w:space="0" w:color="auto"/>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 xml:space="preserve">Funkcja mikrokoagulacji bipolarnej z możliwością regulacji mocy co 0,1W. </w:t>
            </w:r>
          </w:p>
        </w:tc>
      </w:tr>
      <w:tr w:rsidR="00641352" w:rsidRPr="00F16F41" w:rsidTr="00173FBE">
        <w:trPr>
          <w:gridAfter w:val="1"/>
          <w:wAfter w:w="36" w:type="dxa"/>
          <w:trHeight w:val="1200"/>
        </w:trPr>
        <w:tc>
          <w:tcPr>
            <w:tcW w:w="958" w:type="dxa"/>
            <w:tcBorders>
              <w:top w:val="nil"/>
              <w:left w:val="single" w:sz="8" w:space="0" w:color="auto"/>
              <w:bottom w:val="single" w:sz="8" w:space="0" w:color="000000"/>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26.   </w:t>
            </w:r>
          </w:p>
        </w:tc>
        <w:tc>
          <w:tcPr>
            <w:tcW w:w="8526" w:type="dxa"/>
            <w:tcBorders>
              <w:top w:val="nil"/>
              <w:left w:val="single" w:sz="8" w:space="0" w:color="auto"/>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Możliwość regulacji opóźnienia funkcji automatycznego rozpoczęcia pracy w zakresie min. od 0.5s do 2,5s. w krokach co max. 0,05s.</w:t>
            </w:r>
          </w:p>
        </w:tc>
      </w:tr>
      <w:tr w:rsidR="00641352" w:rsidRPr="00F16F41" w:rsidTr="00173FBE">
        <w:trPr>
          <w:gridAfter w:val="1"/>
          <w:wAfter w:w="36" w:type="dxa"/>
          <w:trHeight w:val="1200"/>
        </w:trPr>
        <w:tc>
          <w:tcPr>
            <w:tcW w:w="958" w:type="dxa"/>
            <w:tcBorders>
              <w:top w:val="nil"/>
              <w:left w:val="single" w:sz="8" w:space="0" w:color="auto"/>
              <w:bottom w:val="single" w:sz="8" w:space="0" w:color="000000"/>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27.   </w:t>
            </w:r>
          </w:p>
        </w:tc>
        <w:tc>
          <w:tcPr>
            <w:tcW w:w="8526" w:type="dxa"/>
            <w:tcBorders>
              <w:top w:val="nil"/>
              <w:left w:val="single" w:sz="8" w:space="0" w:color="auto"/>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Funkcja automatycznej aktywacji koagulacji bipolarnej po uchwyceniu instrumentem tkanki, z regulowanym opóźnieniem aktywacji.</w:t>
            </w:r>
          </w:p>
        </w:tc>
      </w:tr>
      <w:tr w:rsidR="00641352" w:rsidRPr="00F16F41" w:rsidTr="00173FBE">
        <w:trPr>
          <w:gridAfter w:val="1"/>
          <w:wAfter w:w="36" w:type="dxa"/>
          <w:trHeight w:val="1200"/>
        </w:trPr>
        <w:tc>
          <w:tcPr>
            <w:tcW w:w="958" w:type="dxa"/>
            <w:tcBorders>
              <w:top w:val="nil"/>
              <w:left w:val="single" w:sz="8" w:space="0" w:color="auto"/>
              <w:bottom w:val="nil"/>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28.   </w:t>
            </w:r>
          </w:p>
        </w:tc>
        <w:tc>
          <w:tcPr>
            <w:tcW w:w="8526" w:type="dxa"/>
            <w:tcBorders>
              <w:top w:val="nil"/>
              <w:left w:val="single" w:sz="8" w:space="0" w:color="auto"/>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Praca z funkcją automatycznej dezaktywacji pracy w trybie ligacji dla instrumentów bipolarnych.</w:t>
            </w:r>
          </w:p>
        </w:tc>
      </w:tr>
      <w:tr w:rsidR="00641352" w:rsidRPr="00F16F41" w:rsidTr="00173FBE">
        <w:trPr>
          <w:gridAfter w:val="1"/>
          <w:wAfter w:w="36" w:type="dxa"/>
          <w:trHeight w:val="1200"/>
        </w:trPr>
        <w:tc>
          <w:tcPr>
            <w:tcW w:w="958" w:type="dxa"/>
            <w:tcBorders>
              <w:top w:val="single" w:sz="8" w:space="0" w:color="auto"/>
              <w:left w:val="single" w:sz="8" w:space="0" w:color="auto"/>
              <w:bottom w:val="single" w:sz="8" w:space="0" w:color="auto"/>
              <w:right w:val="nil"/>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29.</w:t>
            </w:r>
          </w:p>
        </w:tc>
        <w:tc>
          <w:tcPr>
            <w:tcW w:w="8526" w:type="dxa"/>
            <w:tcBorders>
              <w:top w:val="nil"/>
              <w:left w:val="single" w:sz="8" w:space="0" w:color="auto"/>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Minimum 2 gniazda przyłączeniowe do włączników nożnych , zamieszczone z tyłu aparatu</w:t>
            </w:r>
          </w:p>
        </w:tc>
      </w:tr>
      <w:tr w:rsidR="00641352" w:rsidRPr="00F16F41" w:rsidTr="00173FBE">
        <w:trPr>
          <w:gridAfter w:val="1"/>
          <w:wAfter w:w="36" w:type="dxa"/>
          <w:trHeight w:val="1200"/>
        </w:trPr>
        <w:tc>
          <w:tcPr>
            <w:tcW w:w="958" w:type="dxa"/>
            <w:tcBorders>
              <w:top w:val="nil"/>
              <w:left w:val="single" w:sz="8" w:space="0" w:color="auto"/>
              <w:bottom w:val="single" w:sz="8" w:space="0" w:color="auto"/>
              <w:right w:val="single" w:sz="8" w:space="0" w:color="auto"/>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30</w:t>
            </w:r>
          </w:p>
        </w:tc>
        <w:tc>
          <w:tcPr>
            <w:tcW w:w="8526" w:type="dxa"/>
            <w:tcBorders>
              <w:top w:val="nil"/>
              <w:left w:val="nil"/>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Możliwość przypisania włączników nożnych zarówno do gniazda instrumentów monopolarnych jak i bipolarnych, z możliwością rozdzielenia włącznika podwójnego i np. uruchomienia funkcji monopolarnego cięcia i bipolarnej koagulacji przy użyciu jednego podwójnego włącznika nożnego</w:t>
            </w:r>
          </w:p>
        </w:tc>
      </w:tr>
      <w:tr w:rsidR="00641352" w:rsidRPr="00F16F41" w:rsidTr="00173FBE">
        <w:trPr>
          <w:gridAfter w:val="1"/>
          <w:wAfter w:w="36" w:type="dxa"/>
          <w:trHeight w:val="1200"/>
        </w:trPr>
        <w:tc>
          <w:tcPr>
            <w:tcW w:w="958" w:type="dxa"/>
            <w:vMerge w:val="restart"/>
            <w:tcBorders>
              <w:top w:val="nil"/>
              <w:left w:val="single" w:sz="8" w:space="0" w:color="auto"/>
              <w:bottom w:val="single" w:sz="8" w:space="0" w:color="000000"/>
              <w:right w:val="single" w:sz="8" w:space="0" w:color="000000"/>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31</w:t>
            </w:r>
          </w:p>
        </w:tc>
        <w:tc>
          <w:tcPr>
            <w:tcW w:w="8526" w:type="dxa"/>
            <w:tcBorders>
              <w:top w:val="nil"/>
              <w:left w:val="nil"/>
              <w:bottom w:val="nil"/>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Minimalna liczba gniazd przyłączeniowych uniwersalnych bez konieczności stosowania adapterów:</w:t>
            </w:r>
          </w:p>
        </w:tc>
      </w:tr>
      <w:tr w:rsidR="00641352" w:rsidRPr="00F16F41" w:rsidTr="00173FBE">
        <w:trPr>
          <w:gridAfter w:val="1"/>
          <w:wAfter w:w="36" w:type="dxa"/>
          <w:trHeight w:val="1200"/>
        </w:trPr>
        <w:tc>
          <w:tcPr>
            <w:tcW w:w="958" w:type="dxa"/>
            <w:vMerge/>
            <w:tcBorders>
              <w:top w:val="nil"/>
              <w:left w:val="single" w:sz="8" w:space="0" w:color="auto"/>
              <w:bottom w:val="single" w:sz="8" w:space="0" w:color="000000"/>
              <w:right w:val="single" w:sz="8" w:space="0" w:color="000000"/>
            </w:tcBorders>
            <w:vAlign w:val="center"/>
            <w:hideMark/>
          </w:tcPr>
          <w:p w:rsidR="00641352" w:rsidRPr="00F16F41" w:rsidRDefault="00641352" w:rsidP="00641352">
            <w:pPr>
              <w:rPr>
                <w:rFonts w:ascii="Calibri" w:hAnsi="Calibri" w:cs="Calibri"/>
                <w:color w:val="000000"/>
                <w:sz w:val="22"/>
                <w:szCs w:val="22"/>
              </w:rPr>
            </w:pPr>
          </w:p>
        </w:tc>
        <w:tc>
          <w:tcPr>
            <w:tcW w:w="8526" w:type="dxa"/>
            <w:tcBorders>
              <w:top w:val="nil"/>
              <w:left w:val="nil"/>
              <w:bottom w:val="nil"/>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Monopolarne uniwersalne – min. 2 szt.</w:t>
            </w:r>
          </w:p>
        </w:tc>
      </w:tr>
      <w:tr w:rsidR="00641352" w:rsidRPr="00F16F41" w:rsidTr="00173FBE">
        <w:trPr>
          <w:gridAfter w:val="1"/>
          <w:wAfter w:w="36" w:type="dxa"/>
          <w:trHeight w:val="1200"/>
        </w:trPr>
        <w:tc>
          <w:tcPr>
            <w:tcW w:w="958" w:type="dxa"/>
            <w:vMerge/>
            <w:tcBorders>
              <w:top w:val="nil"/>
              <w:left w:val="single" w:sz="8" w:space="0" w:color="auto"/>
              <w:bottom w:val="single" w:sz="8" w:space="0" w:color="000000"/>
              <w:right w:val="single" w:sz="8" w:space="0" w:color="000000"/>
            </w:tcBorders>
            <w:vAlign w:val="center"/>
            <w:hideMark/>
          </w:tcPr>
          <w:p w:rsidR="00641352" w:rsidRPr="00F16F41" w:rsidRDefault="00641352" w:rsidP="00641352">
            <w:pPr>
              <w:rPr>
                <w:rFonts w:ascii="Calibri" w:hAnsi="Calibri" w:cs="Calibri"/>
                <w:color w:val="000000"/>
                <w:sz w:val="22"/>
                <w:szCs w:val="22"/>
              </w:rPr>
            </w:pPr>
          </w:p>
        </w:tc>
        <w:tc>
          <w:tcPr>
            <w:tcW w:w="8526" w:type="dxa"/>
            <w:tcBorders>
              <w:top w:val="nil"/>
              <w:left w:val="nil"/>
              <w:bottom w:val="nil"/>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Bipolarne uniwersalne – min. 3 szt.</w:t>
            </w:r>
          </w:p>
        </w:tc>
      </w:tr>
      <w:tr w:rsidR="00641352" w:rsidRPr="00F16F41" w:rsidTr="00173FBE">
        <w:trPr>
          <w:gridAfter w:val="1"/>
          <w:wAfter w:w="36" w:type="dxa"/>
          <w:trHeight w:val="1200"/>
        </w:trPr>
        <w:tc>
          <w:tcPr>
            <w:tcW w:w="958" w:type="dxa"/>
            <w:vMerge/>
            <w:tcBorders>
              <w:top w:val="nil"/>
              <w:left w:val="single" w:sz="8" w:space="0" w:color="auto"/>
              <w:bottom w:val="single" w:sz="8" w:space="0" w:color="000000"/>
              <w:right w:val="single" w:sz="8" w:space="0" w:color="000000"/>
            </w:tcBorders>
            <w:vAlign w:val="center"/>
            <w:hideMark/>
          </w:tcPr>
          <w:p w:rsidR="00641352" w:rsidRPr="00F16F41" w:rsidRDefault="00641352" w:rsidP="00641352">
            <w:pPr>
              <w:rPr>
                <w:rFonts w:ascii="Calibri" w:hAnsi="Calibri" w:cs="Calibri"/>
                <w:color w:val="000000"/>
                <w:sz w:val="22"/>
                <w:szCs w:val="22"/>
              </w:rPr>
            </w:pPr>
          </w:p>
        </w:tc>
        <w:tc>
          <w:tcPr>
            <w:tcW w:w="8526" w:type="dxa"/>
            <w:tcBorders>
              <w:top w:val="nil"/>
              <w:left w:val="nil"/>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Neutralne uniwersalne – min. 1</w:t>
            </w:r>
          </w:p>
        </w:tc>
      </w:tr>
      <w:tr w:rsidR="00641352" w:rsidRPr="00F16F41" w:rsidTr="00173FBE">
        <w:trPr>
          <w:gridAfter w:val="1"/>
          <w:wAfter w:w="36" w:type="dxa"/>
          <w:trHeight w:val="1200"/>
        </w:trPr>
        <w:tc>
          <w:tcPr>
            <w:tcW w:w="958" w:type="dxa"/>
            <w:vMerge w:val="restart"/>
            <w:tcBorders>
              <w:top w:val="nil"/>
              <w:left w:val="single" w:sz="8" w:space="0" w:color="auto"/>
              <w:bottom w:val="single" w:sz="8" w:space="0" w:color="000000"/>
              <w:right w:val="single" w:sz="8" w:space="0" w:color="000000"/>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32</w:t>
            </w:r>
          </w:p>
        </w:tc>
        <w:tc>
          <w:tcPr>
            <w:tcW w:w="8526" w:type="dxa"/>
            <w:tcBorders>
              <w:top w:val="nil"/>
              <w:left w:val="nil"/>
              <w:bottom w:val="nil"/>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Uniwersalne gniazdo monopolarne umożliwiające bezpośrednie podłączenie przewodów z wtyczkami:</w:t>
            </w:r>
          </w:p>
        </w:tc>
      </w:tr>
      <w:tr w:rsidR="00641352" w:rsidRPr="00F16F41" w:rsidTr="00173FBE">
        <w:trPr>
          <w:gridAfter w:val="1"/>
          <w:wAfter w:w="36" w:type="dxa"/>
          <w:trHeight w:val="1200"/>
        </w:trPr>
        <w:tc>
          <w:tcPr>
            <w:tcW w:w="958" w:type="dxa"/>
            <w:vMerge/>
            <w:tcBorders>
              <w:top w:val="nil"/>
              <w:left w:val="single" w:sz="8" w:space="0" w:color="auto"/>
              <w:bottom w:val="single" w:sz="8" w:space="0" w:color="000000"/>
              <w:right w:val="single" w:sz="8" w:space="0" w:color="000000"/>
            </w:tcBorders>
            <w:vAlign w:val="center"/>
            <w:hideMark/>
          </w:tcPr>
          <w:p w:rsidR="00641352" w:rsidRPr="00F16F41" w:rsidRDefault="00641352" w:rsidP="00641352">
            <w:pPr>
              <w:rPr>
                <w:rFonts w:ascii="Calibri" w:hAnsi="Calibri" w:cs="Calibri"/>
                <w:color w:val="000000"/>
                <w:sz w:val="22"/>
                <w:szCs w:val="22"/>
              </w:rPr>
            </w:pPr>
          </w:p>
        </w:tc>
        <w:tc>
          <w:tcPr>
            <w:tcW w:w="8526" w:type="dxa"/>
            <w:tcBorders>
              <w:top w:val="nil"/>
              <w:left w:val="nil"/>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 jednopinowymi 4 mm i 5 mm oraz trzypinowych bez żadnych dodatkowych łączników, adapterów.</w:t>
            </w:r>
          </w:p>
        </w:tc>
      </w:tr>
      <w:tr w:rsidR="00641352" w:rsidRPr="00F16F41" w:rsidTr="00173FBE">
        <w:trPr>
          <w:gridAfter w:val="1"/>
          <w:wAfter w:w="36" w:type="dxa"/>
          <w:trHeight w:val="1200"/>
        </w:trPr>
        <w:tc>
          <w:tcPr>
            <w:tcW w:w="958" w:type="dxa"/>
            <w:tcBorders>
              <w:top w:val="nil"/>
              <w:left w:val="single" w:sz="8" w:space="0" w:color="auto"/>
              <w:bottom w:val="nil"/>
              <w:right w:val="single" w:sz="8" w:space="0" w:color="auto"/>
            </w:tcBorders>
            <w:shd w:val="clear" w:color="auto" w:fill="auto"/>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33</w:t>
            </w:r>
          </w:p>
        </w:tc>
        <w:tc>
          <w:tcPr>
            <w:tcW w:w="8526" w:type="dxa"/>
            <w:tcBorders>
              <w:top w:val="nil"/>
              <w:left w:val="nil"/>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Uniwersalne gniazdo bipolarne z możliwością podłączenia kabli z wtykiem typu: 2 Pin w rozstawie 28,5mm oraz  1 Pin i 3 Pin</w:t>
            </w:r>
          </w:p>
        </w:tc>
      </w:tr>
      <w:tr w:rsidR="00641352" w:rsidRPr="00F16F41" w:rsidTr="00173FBE">
        <w:trPr>
          <w:gridAfter w:val="1"/>
          <w:wAfter w:w="36" w:type="dxa"/>
          <w:trHeight w:val="1200"/>
        </w:trPr>
        <w:tc>
          <w:tcPr>
            <w:tcW w:w="958"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34</w:t>
            </w:r>
          </w:p>
        </w:tc>
        <w:tc>
          <w:tcPr>
            <w:tcW w:w="8526" w:type="dxa"/>
            <w:tcBorders>
              <w:top w:val="nil"/>
              <w:left w:val="nil"/>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Uniwersalne gniazdo neutralne  które pozwala na podłączenie wtyczki z 2 bolcami (standard Valleylab)</w:t>
            </w:r>
          </w:p>
        </w:tc>
      </w:tr>
      <w:tr w:rsidR="00641352" w:rsidRPr="00F16F41" w:rsidTr="00173FBE">
        <w:trPr>
          <w:gridAfter w:val="1"/>
          <w:wAfter w:w="36" w:type="dxa"/>
          <w:trHeight w:val="1200"/>
        </w:trPr>
        <w:tc>
          <w:tcPr>
            <w:tcW w:w="958" w:type="dxa"/>
            <w:tcBorders>
              <w:top w:val="nil"/>
              <w:left w:val="single" w:sz="8" w:space="0" w:color="auto"/>
              <w:bottom w:val="single" w:sz="8" w:space="0" w:color="auto"/>
              <w:right w:val="nil"/>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35</w:t>
            </w:r>
          </w:p>
        </w:tc>
        <w:tc>
          <w:tcPr>
            <w:tcW w:w="8526" w:type="dxa"/>
            <w:tcBorders>
              <w:top w:val="nil"/>
              <w:left w:val="single" w:sz="8" w:space="0" w:color="auto"/>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Gniazda przyłączeniowe umożliwiające podłączenie narzędzi w standardzie 3-pin oraz 1 pin 4mm, 5mm lub 8mm (do wyboru) dla gniazd monopolarnych oraz podłączenie narzędzi w standardzie 3-pin, 2-pin, 1 -pin bez dodatkowych adapterów dla gniazd bipolarnych</w:t>
            </w:r>
          </w:p>
        </w:tc>
      </w:tr>
      <w:tr w:rsidR="00641352" w:rsidRPr="00F16F41" w:rsidTr="00173FBE">
        <w:trPr>
          <w:gridAfter w:val="1"/>
          <w:wAfter w:w="36" w:type="dxa"/>
          <w:trHeight w:val="1200"/>
        </w:trPr>
        <w:tc>
          <w:tcPr>
            <w:tcW w:w="958" w:type="dxa"/>
            <w:tcBorders>
              <w:top w:val="nil"/>
              <w:left w:val="single" w:sz="8" w:space="0" w:color="auto"/>
              <w:bottom w:val="single" w:sz="8" w:space="0" w:color="auto"/>
              <w:right w:val="single" w:sz="8" w:space="0" w:color="auto"/>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36</w:t>
            </w:r>
          </w:p>
        </w:tc>
        <w:tc>
          <w:tcPr>
            <w:tcW w:w="8526" w:type="dxa"/>
            <w:tcBorders>
              <w:top w:val="nil"/>
              <w:left w:val="nil"/>
              <w:bottom w:val="nil"/>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System podświetlanych gniazd:- podświetlenie wolnych gniazd, - brak podświetlenia gniazd z podłączonym instrumentem, - podświetlenie danego gniazda miga w czasie zmiany ustawień</w:t>
            </w:r>
          </w:p>
        </w:tc>
      </w:tr>
      <w:tr w:rsidR="00641352" w:rsidRPr="00F16F41" w:rsidTr="00173FBE">
        <w:trPr>
          <w:gridAfter w:val="1"/>
          <w:wAfter w:w="36" w:type="dxa"/>
          <w:trHeight w:val="1200"/>
        </w:trPr>
        <w:tc>
          <w:tcPr>
            <w:tcW w:w="95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37</w:t>
            </w:r>
          </w:p>
        </w:tc>
        <w:tc>
          <w:tcPr>
            <w:tcW w:w="85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1352" w:rsidRPr="00F16F41" w:rsidRDefault="00641352" w:rsidP="00641352">
            <w:pPr>
              <w:rPr>
                <w:rFonts w:ascii="Calibri" w:hAnsi="Calibri" w:cs="Calibri"/>
                <w:sz w:val="22"/>
                <w:szCs w:val="22"/>
              </w:rPr>
            </w:pPr>
            <w:r w:rsidRPr="00F16F41">
              <w:rPr>
                <w:rFonts w:ascii="Calibri" w:hAnsi="Calibri" w:cs="Calibri"/>
                <w:sz w:val="22"/>
                <w:szCs w:val="22"/>
              </w:rPr>
              <w:t>Rozbudowany system pomocy dla użytkownika:</w:t>
            </w:r>
            <w:r w:rsidRPr="00F16F41">
              <w:rPr>
                <w:rFonts w:ascii="Calibri" w:hAnsi="Calibri" w:cs="Calibri"/>
                <w:sz w:val="22"/>
                <w:szCs w:val="22"/>
              </w:rPr>
              <w:br/>
              <w:t>- komunikaty, ostrzeżenia, informacje w języku polskim,</w:t>
            </w:r>
            <w:r w:rsidRPr="00F16F41">
              <w:rPr>
                <w:rFonts w:ascii="Calibri" w:hAnsi="Calibri" w:cs="Calibri"/>
                <w:sz w:val="22"/>
                <w:szCs w:val="22"/>
              </w:rPr>
              <w:br/>
              <w:t>- możliwość wyświetlenia wyjaśnień/instrukcji dla każdego poziomu menu, trybu pracy, opcji,</w:t>
            </w:r>
            <w:r w:rsidRPr="00F16F41">
              <w:rPr>
                <w:rFonts w:ascii="Calibri" w:hAnsi="Calibri" w:cs="Calibri"/>
                <w:sz w:val="22"/>
                <w:szCs w:val="22"/>
              </w:rPr>
              <w:br/>
              <w:t>- sugestie dotyczące naprawienia błędu,</w:t>
            </w:r>
            <w:r w:rsidRPr="00F16F41">
              <w:rPr>
                <w:rFonts w:ascii="Calibri" w:hAnsi="Calibri" w:cs="Calibri"/>
                <w:sz w:val="22"/>
                <w:szCs w:val="22"/>
              </w:rPr>
              <w:br/>
              <w:t>- możliwość wyświetlenia filmu instruktażowego na ekranie aparatu,</w:t>
            </w:r>
            <w:r w:rsidRPr="00F16F41">
              <w:rPr>
                <w:rFonts w:ascii="Calibri" w:hAnsi="Calibri" w:cs="Calibri"/>
                <w:sz w:val="22"/>
                <w:szCs w:val="22"/>
              </w:rPr>
              <w:br/>
              <w:t>- instrukcja obsługi w języku polskim dostępna w menu generatora.</w:t>
            </w:r>
          </w:p>
        </w:tc>
      </w:tr>
      <w:tr w:rsidR="00641352" w:rsidRPr="00F16F41" w:rsidTr="00173FBE">
        <w:trPr>
          <w:trHeight w:val="552"/>
        </w:trPr>
        <w:tc>
          <w:tcPr>
            <w:tcW w:w="958" w:type="dxa"/>
            <w:vMerge/>
            <w:tcBorders>
              <w:top w:val="nil"/>
              <w:left w:val="single" w:sz="8" w:space="0" w:color="auto"/>
              <w:bottom w:val="single" w:sz="8" w:space="0" w:color="000000"/>
              <w:right w:val="single" w:sz="8" w:space="0" w:color="auto"/>
            </w:tcBorders>
            <w:vAlign w:val="center"/>
            <w:hideMark/>
          </w:tcPr>
          <w:p w:rsidR="00641352" w:rsidRPr="00F16F41" w:rsidRDefault="00641352" w:rsidP="00641352">
            <w:pPr>
              <w:rPr>
                <w:rFonts w:ascii="Calibri" w:hAnsi="Calibri" w:cs="Calibri"/>
                <w:color w:val="000000"/>
                <w:sz w:val="22"/>
                <w:szCs w:val="22"/>
              </w:rPr>
            </w:pPr>
          </w:p>
        </w:tc>
        <w:tc>
          <w:tcPr>
            <w:tcW w:w="8526" w:type="dxa"/>
            <w:vMerge/>
            <w:tcBorders>
              <w:top w:val="single" w:sz="8" w:space="0" w:color="auto"/>
              <w:left w:val="single" w:sz="8" w:space="0" w:color="auto"/>
              <w:bottom w:val="single" w:sz="8" w:space="0" w:color="000000"/>
              <w:right w:val="single" w:sz="8" w:space="0" w:color="auto"/>
            </w:tcBorders>
            <w:vAlign w:val="center"/>
            <w:hideMark/>
          </w:tcPr>
          <w:p w:rsidR="00641352" w:rsidRPr="00F16F41" w:rsidRDefault="00641352" w:rsidP="00641352">
            <w:pPr>
              <w:rPr>
                <w:rFonts w:ascii="Calibri" w:hAnsi="Calibri" w:cs="Calibri"/>
                <w:sz w:val="22"/>
                <w:szCs w:val="22"/>
              </w:rPr>
            </w:pPr>
          </w:p>
        </w:tc>
        <w:tc>
          <w:tcPr>
            <w:tcW w:w="36" w:type="dxa"/>
            <w:tcBorders>
              <w:top w:val="nil"/>
              <w:left w:val="nil"/>
              <w:bottom w:val="nil"/>
              <w:right w:val="nil"/>
            </w:tcBorders>
            <w:shd w:val="clear" w:color="auto" w:fill="auto"/>
            <w:noWrap/>
            <w:vAlign w:val="bottom"/>
            <w:hideMark/>
          </w:tcPr>
          <w:p w:rsidR="00641352" w:rsidRPr="00F16F41" w:rsidRDefault="00641352" w:rsidP="00641352">
            <w:pPr>
              <w:rPr>
                <w:rFonts w:ascii="Calibri" w:hAnsi="Calibri" w:cs="Calibri"/>
                <w:sz w:val="22"/>
                <w:szCs w:val="22"/>
              </w:rPr>
            </w:pPr>
          </w:p>
        </w:tc>
      </w:tr>
      <w:tr w:rsidR="00641352" w:rsidRPr="00F16F41" w:rsidTr="00173FBE">
        <w:trPr>
          <w:trHeight w:val="324"/>
        </w:trPr>
        <w:tc>
          <w:tcPr>
            <w:tcW w:w="958" w:type="dxa"/>
            <w:vMerge/>
            <w:tcBorders>
              <w:top w:val="nil"/>
              <w:left w:val="single" w:sz="8" w:space="0" w:color="auto"/>
              <w:bottom w:val="single" w:sz="8" w:space="0" w:color="000000"/>
              <w:right w:val="single" w:sz="8" w:space="0" w:color="auto"/>
            </w:tcBorders>
            <w:vAlign w:val="center"/>
            <w:hideMark/>
          </w:tcPr>
          <w:p w:rsidR="00641352" w:rsidRPr="00F16F41" w:rsidRDefault="00641352" w:rsidP="00641352">
            <w:pPr>
              <w:rPr>
                <w:rFonts w:ascii="Calibri" w:hAnsi="Calibri" w:cs="Calibri"/>
                <w:color w:val="000000"/>
                <w:sz w:val="22"/>
                <w:szCs w:val="22"/>
              </w:rPr>
            </w:pPr>
          </w:p>
        </w:tc>
        <w:tc>
          <w:tcPr>
            <w:tcW w:w="8526" w:type="dxa"/>
            <w:vMerge/>
            <w:tcBorders>
              <w:top w:val="single" w:sz="8" w:space="0" w:color="auto"/>
              <w:left w:val="single" w:sz="8" w:space="0" w:color="auto"/>
              <w:bottom w:val="single" w:sz="8" w:space="0" w:color="000000"/>
              <w:right w:val="single" w:sz="8" w:space="0" w:color="auto"/>
            </w:tcBorders>
            <w:vAlign w:val="center"/>
            <w:hideMark/>
          </w:tcPr>
          <w:p w:rsidR="00641352" w:rsidRPr="00F16F41" w:rsidRDefault="00641352" w:rsidP="00641352">
            <w:pPr>
              <w:rPr>
                <w:rFonts w:ascii="Calibri" w:hAnsi="Calibri" w:cs="Calibri"/>
                <w:sz w:val="22"/>
                <w:szCs w:val="22"/>
              </w:rPr>
            </w:pPr>
          </w:p>
        </w:tc>
        <w:tc>
          <w:tcPr>
            <w:tcW w:w="36" w:type="dxa"/>
            <w:tcBorders>
              <w:top w:val="nil"/>
              <w:left w:val="nil"/>
              <w:bottom w:val="nil"/>
              <w:right w:val="nil"/>
            </w:tcBorders>
            <w:shd w:val="clear" w:color="auto" w:fill="auto"/>
            <w:noWrap/>
            <w:vAlign w:val="bottom"/>
            <w:hideMark/>
          </w:tcPr>
          <w:p w:rsidR="00641352" w:rsidRPr="00F16F41" w:rsidRDefault="00641352" w:rsidP="00641352">
            <w:pPr>
              <w:rPr>
                <w:rFonts w:ascii="Calibri" w:hAnsi="Calibri" w:cs="Calibri"/>
                <w:sz w:val="22"/>
                <w:szCs w:val="22"/>
              </w:rPr>
            </w:pPr>
          </w:p>
        </w:tc>
      </w:tr>
      <w:tr w:rsidR="00641352" w:rsidRPr="00F16F41" w:rsidTr="00173FBE">
        <w:trPr>
          <w:trHeight w:val="552"/>
        </w:trPr>
        <w:tc>
          <w:tcPr>
            <w:tcW w:w="95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38</w:t>
            </w:r>
          </w:p>
        </w:tc>
        <w:tc>
          <w:tcPr>
            <w:tcW w:w="8526" w:type="dxa"/>
            <w:vMerge w:val="restart"/>
            <w:tcBorders>
              <w:top w:val="nil"/>
              <w:left w:val="single" w:sz="8" w:space="0" w:color="auto"/>
              <w:bottom w:val="single" w:sz="8" w:space="0" w:color="000000"/>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Czytelny i prosty system monitorujący poprawność aplikacji i stan połączenia elektrody biernej, wyświetlanie informacji o elektrodzie: niedzielona, dzielona pediatryczna, brak elektrody, wskaźnik poprawności przylegania elektrody.</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324"/>
        </w:trPr>
        <w:tc>
          <w:tcPr>
            <w:tcW w:w="958" w:type="dxa"/>
            <w:vMerge/>
            <w:tcBorders>
              <w:top w:val="nil"/>
              <w:left w:val="single" w:sz="8" w:space="0" w:color="auto"/>
              <w:bottom w:val="single" w:sz="8" w:space="0" w:color="000000"/>
              <w:right w:val="single" w:sz="8" w:space="0" w:color="auto"/>
            </w:tcBorders>
            <w:vAlign w:val="center"/>
            <w:hideMark/>
          </w:tcPr>
          <w:p w:rsidR="00641352" w:rsidRPr="00F16F41" w:rsidRDefault="00641352" w:rsidP="00641352">
            <w:pPr>
              <w:rPr>
                <w:rFonts w:ascii="Calibri" w:hAnsi="Calibri" w:cs="Calibri"/>
                <w:color w:val="000000"/>
                <w:sz w:val="22"/>
                <w:szCs w:val="22"/>
              </w:rPr>
            </w:pPr>
          </w:p>
        </w:tc>
        <w:tc>
          <w:tcPr>
            <w:tcW w:w="8526" w:type="dxa"/>
            <w:vMerge/>
            <w:tcBorders>
              <w:top w:val="nil"/>
              <w:left w:val="single" w:sz="8" w:space="0" w:color="auto"/>
              <w:bottom w:val="single" w:sz="8" w:space="0" w:color="000000"/>
              <w:right w:val="single" w:sz="8" w:space="0" w:color="auto"/>
            </w:tcBorders>
            <w:vAlign w:val="center"/>
            <w:hideMark/>
          </w:tcPr>
          <w:p w:rsidR="00641352" w:rsidRPr="00F16F41" w:rsidRDefault="00641352" w:rsidP="00641352">
            <w:pPr>
              <w:rPr>
                <w:rFonts w:ascii="Calibri" w:hAnsi="Calibri" w:cs="Calibri"/>
                <w:color w:val="000000"/>
                <w:sz w:val="22"/>
                <w:szCs w:val="22"/>
              </w:rPr>
            </w:pPr>
          </w:p>
        </w:tc>
        <w:tc>
          <w:tcPr>
            <w:tcW w:w="36" w:type="dxa"/>
            <w:tcBorders>
              <w:top w:val="nil"/>
              <w:left w:val="nil"/>
              <w:bottom w:val="nil"/>
              <w:right w:val="nil"/>
            </w:tcBorders>
            <w:shd w:val="clear" w:color="auto" w:fill="auto"/>
            <w:noWrap/>
            <w:vAlign w:val="bottom"/>
            <w:hideMark/>
          </w:tcPr>
          <w:p w:rsidR="00641352" w:rsidRPr="00F16F41" w:rsidRDefault="00641352" w:rsidP="00641352">
            <w:pPr>
              <w:rPr>
                <w:rFonts w:ascii="Calibri" w:hAnsi="Calibri" w:cs="Calibri"/>
                <w:color w:val="000000"/>
                <w:sz w:val="22"/>
                <w:szCs w:val="22"/>
              </w:rPr>
            </w:pPr>
          </w:p>
        </w:tc>
      </w:tr>
      <w:tr w:rsidR="00641352" w:rsidRPr="00F16F41" w:rsidTr="00173FBE">
        <w:trPr>
          <w:trHeight w:val="564"/>
        </w:trPr>
        <w:tc>
          <w:tcPr>
            <w:tcW w:w="958" w:type="dxa"/>
            <w:vMerge/>
            <w:tcBorders>
              <w:top w:val="nil"/>
              <w:left w:val="single" w:sz="8" w:space="0" w:color="auto"/>
              <w:bottom w:val="single" w:sz="8" w:space="0" w:color="000000"/>
              <w:right w:val="single" w:sz="8" w:space="0" w:color="auto"/>
            </w:tcBorders>
            <w:vAlign w:val="center"/>
            <w:hideMark/>
          </w:tcPr>
          <w:p w:rsidR="00641352" w:rsidRPr="00F16F41" w:rsidRDefault="00641352" w:rsidP="00641352">
            <w:pPr>
              <w:rPr>
                <w:rFonts w:ascii="Calibri" w:hAnsi="Calibri" w:cs="Calibri"/>
                <w:color w:val="000000"/>
                <w:sz w:val="22"/>
                <w:szCs w:val="22"/>
              </w:rPr>
            </w:pPr>
          </w:p>
        </w:tc>
        <w:tc>
          <w:tcPr>
            <w:tcW w:w="8526" w:type="dxa"/>
            <w:vMerge/>
            <w:tcBorders>
              <w:top w:val="nil"/>
              <w:left w:val="single" w:sz="8" w:space="0" w:color="auto"/>
              <w:bottom w:val="single" w:sz="8" w:space="0" w:color="000000"/>
              <w:right w:val="single" w:sz="8" w:space="0" w:color="auto"/>
            </w:tcBorders>
            <w:vAlign w:val="center"/>
            <w:hideMark/>
          </w:tcPr>
          <w:p w:rsidR="00641352" w:rsidRPr="00F16F41" w:rsidRDefault="00641352" w:rsidP="00641352">
            <w:pPr>
              <w:rPr>
                <w:rFonts w:ascii="Calibri" w:hAnsi="Calibri" w:cs="Calibri"/>
                <w:color w:val="000000"/>
                <w:sz w:val="22"/>
                <w:szCs w:val="22"/>
              </w:rPr>
            </w:pPr>
          </w:p>
        </w:tc>
        <w:tc>
          <w:tcPr>
            <w:tcW w:w="36" w:type="dxa"/>
            <w:tcBorders>
              <w:top w:val="nil"/>
              <w:left w:val="nil"/>
              <w:bottom w:val="nil"/>
              <w:right w:val="nil"/>
            </w:tcBorders>
            <w:shd w:val="clear" w:color="auto" w:fill="auto"/>
            <w:noWrap/>
            <w:vAlign w:val="bottom"/>
            <w:hideMark/>
          </w:tcPr>
          <w:p w:rsidR="00641352" w:rsidRPr="00F16F41" w:rsidRDefault="00641352" w:rsidP="00641352">
            <w:pPr>
              <w:rPr>
                <w:rFonts w:ascii="Calibri" w:hAnsi="Calibri" w:cs="Calibri"/>
                <w:sz w:val="22"/>
                <w:szCs w:val="22"/>
              </w:rPr>
            </w:pPr>
          </w:p>
        </w:tc>
      </w:tr>
      <w:tr w:rsidR="00641352" w:rsidRPr="00F16F41" w:rsidTr="00173FBE">
        <w:trPr>
          <w:trHeight w:val="1116"/>
        </w:trPr>
        <w:tc>
          <w:tcPr>
            <w:tcW w:w="958" w:type="dxa"/>
            <w:tcBorders>
              <w:top w:val="nil"/>
              <w:left w:val="single" w:sz="8" w:space="0" w:color="auto"/>
              <w:bottom w:val="single" w:sz="8" w:space="0" w:color="auto"/>
              <w:right w:val="nil"/>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39</w:t>
            </w:r>
          </w:p>
        </w:tc>
        <w:tc>
          <w:tcPr>
            <w:tcW w:w="8526" w:type="dxa"/>
            <w:tcBorders>
              <w:top w:val="nil"/>
              <w:left w:val="single" w:sz="8" w:space="0" w:color="000000"/>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Automatyczne ograniczenie mocy do 50W we wszystkich programach w przypadku podłączenia elektrody neutralnej pediatrycznej</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300"/>
        </w:trPr>
        <w:tc>
          <w:tcPr>
            <w:tcW w:w="958" w:type="dxa"/>
            <w:tcBorders>
              <w:top w:val="nil"/>
              <w:left w:val="single" w:sz="8" w:space="0" w:color="auto"/>
              <w:bottom w:val="single" w:sz="8" w:space="0" w:color="auto"/>
              <w:right w:val="nil"/>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40</w:t>
            </w:r>
          </w:p>
        </w:tc>
        <w:tc>
          <w:tcPr>
            <w:tcW w:w="8526" w:type="dxa"/>
            <w:tcBorders>
              <w:top w:val="nil"/>
              <w:left w:val="single" w:sz="8" w:space="0" w:color="000000"/>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Zakres rezystancji układu ochronnego elektrody neutralnej max do 300 Ohm</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564"/>
        </w:trPr>
        <w:tc>
          <w:tcPr>
            <w:tcW w:w="958" w:type="dxa"/>
            <w:tcBorders>
              <w:top w:val="nil"/>
              <w:left w:val="single" w:sz="8" w:space="0" w:color="auto"/>
              <w:bottom w:val="single" w:sz="8" w:space="0" w:color="auto"/>
              <w:right w:val="nil"/>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lastRenderedPageBreak/>
              <w:t>41</w:t>
            </w:r>
          </w:p>
        </w:tc>
        <w:tc>
          <w:tcPr>
            <w:tcW w:w="8526" w:type="dxa"/>
            <w:tcBorders>
              <w:top w:val="nil"/>
              <w:left w:val="single" w:sz="8" w:space="0" w:color="000000"/>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Możliwość zapamiętania min. 300 programów i zapisania ich pod nazwą procedury lub nazwiskiem lekarza</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564"/>
        </w:trPr>
        <w:tc>
          <w:tcPr>
            <w:tcW w:w="958" w:type="dxa"/>
            <w:tcBorders>
              <w:top w:val="nil"/>
              <w:left w:val="single" w:sz="8" w:space="0" w:color="auto"/>
              <w:bottom w:val="single" w:sz="8" w:space="0" w:color="auto"/>
              <w:right w:val="nil"/>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42</w:t>
            </w:r>
          </w:p>
        </w:tc>
        <w:tc>
          <w:tcPr>
            <w:tcW w:w="8526" w:type="dxa"/>
            <w:tcBorders>
              <w:top w:val="nil"/>
              <w:left w:val="single" w:sz="8" w:space="0" w:color="000000"/>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Możliwość utworzenia w każdym programie min. 1 podprogramu ( z innymi nastawieniami trybu koagulacji , trybu cięcia , mocy, oraz innym efektem )</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564"/>
        </w:trPr>
        <w:tc>
          <w:tcPr>
            <w:tcW w:w="958" w:type="dxa"/>
            <w:tcBorders>
              <w:top w:val="nil"/>
              <w:left w:val="single" w:sz="8" w:space="0" w:color="auto"/>
              <w:bottom w:val="single" w:sz="8" w:space="0" w:color="auto"/>
              <w:right w:val="nil"/>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43</w:t>
            </w:r>
          </w:p>
        </w:tc>
        <w:tc>
          <w:tcPr>
            <w:tcW w:w="8526" w:type="dxa"/>
            <w:tcBorders>
              <w:top w:val="nil"/>
              <w:left w:val="single" w:sz="8" w:space="0" w:color="000000"/>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Wchodzenie w podprogram przy pomocy sterylnego uchwytu monopolarnego i włącznika nożnego bez udziały osób trzecich</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564"/>
        </w:trPr>
        <w:tc>
          <w:tcPr>
            <w:tcW w:w="958" w:type="dxa"/>
            <w:tcBorders>
              <w:top w:val="nil"/>
              <w:left w:val="single" w:sz="8" w:space="0" w:color="auto"/>
              <w:bottom w:val="single" w:sz="8" w:space="0" w:color="auto"/>
              <w:right w:val="nil"/>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44</w:t>
            </w:r>
          </w:p>
        </w:tc>
        <w:tc>
          <w:tcPr>
            <w:tcW w:w="8526" w:type="dxa"/>
            <w:tcBorders>
              <w:top w:val="nil"/>
              <w:left w:val="single" w:sz="8" w:space="0" w:color="000000"/>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sz w:val="22"/>
                <w:szCs w:val="22"/>
              </w:rPr>
            </w:pPr>
            <w:r w:rsidRPr="00F16F41">
              <w:rPr>
                <w:rFonts w:ascii="Calibri" w:hAnsi="Calibri" w:cs="Calibri"/>
                <w:sz w:val="22"/>
                <w:szCs w:val="22"/>
              </w:rPr>
              <w:t>Możliwość personalizacji ekranu startowego aparatu (własny tekst, fotografia)</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288"/>
        </w:trPr>
        <w:tc>
          <w:tcPr>
            <w:tcW w:w="958" w:type="dxa"/>
            <w:vMerge w:val="restart"/>
            <w:tcBorders>
              <w:top w:val="nil"/>
              <w:left w:val="single" w:sz="8" w:space="0" w:color="auto"/>
              <w:bottom w:val="single" w:sz="8" w:space="0" w:color="000000"/>
              <w:right w:val="nil"/>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45</w:t>
            </w:r>
          </w:p>
        </w:tc>
        <w:tc>
          <w:tcPr>
            <w:tcW w:w="8526" w:type="dxa"/>
            <w:tcBorders>
              <w:top w:val="nil"/>
              <w:left w:val="single" w:sz="8" w:space="0" w:color="auto"/>
              <w:bottom w:val="nil"/>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Możliwość regulacji :</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288"/>
        </w:trPr>
        <w:tc>
          <w:tcPr>
            <w:tcW w:w="958" w:type="dxa"/>
            <w:vMerge/>
            <w:tcBorders>
              <w:top w:val="nil"/>
              <w:left w:val="single" w:sz="8" w:space="0" w:color="auto"/>
              <w:bottom w:val="single" w:sz="8" w:space="0" w:color="000000"/>
              <w:right w:val="nil"/>
            </w:tcBorders>
            <w:vAlign w:val="center"/>
            <w:hideMark/>
          </w:tcPr>
          <w:p w:rsidR="00641352" w:rsidRPr="00F16F41" w:rsidRDefault="00641352" w:rsidP="00641352">
            <w:pPr>
              <w:rPr>
                <w:rFonts w:ascii="Calibri" w:hAnsi="Calibri" w:cs="Calibri"/>
                <w:color w:val="000000"/>
                <w:sz w:val="22"/>
                <w:szCs w:val="22"/>
              </w:rPr>
            </w:pPr>
          </w:p>
        </w:tc>
        <w:tc>
          <w:tcPr>
            <w:tcW w:w="8526" w:type="dxa"/>
            <w:tcBorders>
              <w:top w:val="nil"/>
              <w:left w:val="single" w:sz="8" w:space="0" w:color="auto"/>
              <w:bottom w:val="nil"/>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 Jasności oraz kontrastu wyświetlacza</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288"/>
        </w:trPr>
        <w:tc>
          <w:tcPr>
            <w:tcW w:w="958" w:type="dxa"/>
            <w:vMerge/>
            <w:tcBorders>
              <w:top w:val="nil"/>
              <w:left w:val="single" w:sz="8" w:space="0" w:color="auto"/>
              <w:bottom w:val="single" w:sz="8" w:space="0" w:color="000000"/>
              <w:right w:val="nil"/>
            </w:tcBorders>
            <w:vAlign w:val="center"/>
            <w:hideMark/>
          </w:tcPr>
          <w:p w:rsidR="00641352" w:rsidRPr="00F16F41" w:rsidRDefault="00641352" w:rsidP="00641352">
            <w:pPr>
              <w:rPr>
                <w:rFonts w:ascii="Calibri" w:hAnsi="Calibri" w:cs="Calibri"/>
                <w:color w:val="000000"/>
                <w:sz w:val="22"/>
                <w:szCs w:val="22"/>
              </w:rPr>
            </w:pPr>
          </w:p>
        </w:tc>
        <w:tc>
          <w:tcPr>
            <w:tcW w:w="8526" w:type="dxa"/>
            <w:tcBorders>
              <w:top w:val="nil"/>
              <w:left w:val="single" w:sz="8" w:space="0" w:color="auto"/>
              <w:bottom w:val="nil"/>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 Natężenia dźwięku oddzielnie dla klawiszy oraz systemu .</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300"/>
        </w:trPr>
        <w:tc>
          <w:tcPr>
            <w:tcW w:w="958" w:type="dxa"/>
            <w:vMerge/>
            <w:tcBorders>
              <w:top w:val="nil"/>
              <w:left w:val="single" w:sz="8" w:space="0" w:color="auto"/>
              <w:bottom w:val="single" w:sz="8" w:space="0" w:color="000000"/>
              <w:right w:val="nil"/>
            </w:tcBorders>
            <w:vAlign w:val="center"/>
            <w:hideMark/>
          </w:tcPr>
          <w:p w:rsidR="00641352" w:rsidRPr="00F16F41" w:rsidRDefault="00641352" w:rsidP="00641352">
            <w:pPr>
              <w:rPr>
                <w:rFonts w:ascii="Calibri" w:hAnsi="Calibri" w:cs="Calibri"/>
                <w:color w:val="000000"/>
                <w:sz w:val="22"/>
                <w:szCs w:val="22"/>
              </w:rPr>
            </w:pPr>
          </w:p>
        </w:tc>
        <w:tc>
          <w:tcPr>
            <w:tcW w:w="8526" w:type="dxa"/>
            <w:tcBorders>
              <w:top w:val="nil"/>
              <w:left w:val="single" w:sz="8" w:space="0" w:color="auto"/>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 </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564"/>
        </w:trPr>
        <w:tc>
          <w:tcPr>
            <w:tcW w:w="958" w:type="dxa"/>
            <w:tcBorders>
              <w:top w:val="nil"/>
              <w:left w:val="single" w:sz="8" w:space="0" w:color="auto"/>
              <w:bottom w:val="single" w:sz="8" w:space="0" w:color="auto"/>
              <w:right w:val="nil"/>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46</w:t>
            </w:r>
          </w:p>
        </w:tc>
        <w:tc>
          <w:tcPr>
            <w:tcW w:w="8526" w:type="dxa"/>
            <w:tcBorders>
              <w:top w:val="nil"/>
              <w:left w:val="single" w:sz="8" w:space="0" w:color="000000"/>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Sygnalizacja dźwiękowa i wizualna awarii z wyświetlaniem kodu błędu oraz zapamiętaniem błędu w aparacie</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564"/>
        </w:trPr>
        <w:tc>
          <w:tcPr>
            <w:tcW w:w="958" w:type="dxa"/>
            <w:tcBorders>
              <w:top w:val="nil"/>
              <w:left w:val="single" w:sz="8" w:space="0" w:color="auto"/>
              <w:bottom w:val="single" w:sz="8" w:space="0" w:color="auto"/>
              <w:right w:val="nil"/>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47</w:t>
            </w:r>
          </w:p>
        </w:tc>
        <w:tc>
          <w:tcPr>
            <w:tcW w:w="8526" w:type="dxa"/>
            <w:tcBorders>
              <w:top w:val="nil"/>
              <w:left w:val="single" w:sz="8" w:space="0" w:color="000000"/>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Podwójny włącznik nożny wodoodporny z możliwością prz</w:t>
            </w:r>
            <w:r w:rsidRPr="00F16F41">
              <w:rPr>
                <w:rFonts w:ascii="Calibri" w:hAnsi="Calibri" w:cs="Calibri"/>
                <w:sz w:val="22"/>
                <w:szCs w:val="22"/>
              </w:rPr>
              <w:t xml:space="preserve">ełączania programu (do dezynfekcjij) </w:t>
            </w:r>
            <w:r w:rsidRPr="00F16F41">
              <w:rPr>
                <w:rFonts w:ascii="Calibri" w:hAnsi="Calibri" w:cs="Calibri"/>
                <w:color w:val="000000"/>
                <w:sz w:val="22"/>
                <w:szCs w:val="22"/>
              </w:rPr>
              <w:t>– 1 szt.</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300"/>
        </w:trPr>
        <w:tc>
          <w:tcPr>
            <w:tcW w:w="958" w:type="dxa"/>
            <w:tcBorders>
              <w:top w:val="nil"/>
              <w:left w:val="single" w:sz="8" w:space="0" w:color="auto"/>
              <w:bottom w:val="single" w:sz="8" w:space="0" w:color="auto"/>
              <w:right w:val="nil"/>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48</w:t>
            </w:r>
          </w:p>
        </w:tc>
        <w:tc>
          <w:tcPr>
            <w:tcW w:w="8526" w:type="dxa"/>
            <w:tcBorders>
              <w:top w:val="nil"/>
              <w:left w:val="single" w:sz="8" w:space="0" w:color="000000"/>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sz w:val="22"/>
                <w:szCs w:val="22"/>
              </w:rPr>
            </w:pPr>
            <w:r w:rsidRPr="00F16F41">
              <w:rPr>
                <w:rFonts w:ascii="Calibri" w:hAnsi="Calibri" w:cs="Calibri"/>
                <w:sz w:val="22"/>
                <w:szCs w:val="22"/>
              </w:rPr>
              <w:t>Włącznik nożny pojedynczy (do dezynfekcji) – 1szt.</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300"/>
        </w:trPr>
        <w:tc>
          <w:tcPr>
            <w:tcW w:w="958" w:type="dxa"/>
            <w:tcBorders>
              <w:top w:val="nil"/>
              <w:left w:val="single" w:sz="8" w:space="0" w:color="auto"/>
              <w:bottom w:val="single" w:sz="8" w:space="0" w:color="auto"/>
              <w:right w:val="single" w:sz="8" w:space="0" w:color="auto"/>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49</w:t>
            </w:r>
          </w:p>
        </w:tc>
        <w:tc>
          <w:tcPr>
            <w:tcW w:w="8526" w:type="dxa"/>
            <w:tcBorders>
              <w:top w:val="nil"/>
              <w:left w:val="nil"/>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Wózek umożliwiający przewożenie diatermii z blokada  min.2 kółek .</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300"/>
        </w:trPr>
        <w:tc>
          <w:tcPr>
            <w:tcW w:w="958" w:type="dxa"/>
            <w:tcBorders>
              <w:top w:val="nil"/>
              <w:left w:val="single" w:sz="8" w:space="0" w:color="auto"/>
              <w:bottom w:val="single" w:sz="8" w:space="0" w:color="auto"/>
              <w:right w:val="nil"/>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50</w:t>
            </w:r>
          </w:p>
        </w:tc>
        <w:tc>
          <w:tcPr>
            <w:tcW w:w="8526" w:type="dxa"/>
            <w:tcBorders>
              <w:top w:val="nil"/>
              <w:left w:val="single" w:sz="8" w:space="0" w:color="000000"/>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Uchwyt monopolarny z 2 przyciskami oraz kablem min.4,5m – 2 szt.</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564"/>
        </w:trPr>
        <w:tc>
          <w:tcPr>
            <w:tcW w:w="958" w:type="dxa"/>
            <w:tcBorders>
              <w:top w:val="nil"/>
              <w:left w:val="single" w:sz="8" w:space="0" w:color="auto"/>
              <w:bottom w:val="single" w:sz="8" w:space="0" w:color="auto"/>
              <w:right w:val="nil"/>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51</w:t>
            </w:r>
          </w:p>
        </w:tc>
        <w:tc>
          <w:tcPr>
            <w:tcW w:w="8526" w:type="dxa"/>
            <w:tcBorders>
              <w:top w:val="nil"/>
              <w:left w:val="single" w:sz="8" w:space="0" w:color="000000"/>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Pinceta bipolarna Classic prosta, końcówki 1 mm, tępe, długość 160 mm +-5mm – 2szt.</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564"/>
        </w:trPr>
        <w:tc>
          <w:tcPr>
            <w:tcW w:w="958" w:type="dxa"/>
            <w:tcBorders>
              <w:top w:val="nil"/>
              <w:left w:val="single" w:sz="8" w:space="0" w:color="auto"/>
              <w:bottom w:val="single" w:sz="8" w:space="0" w:color="auto"/>
              <w:right w:val="nil"/>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52</w:t>
            </w:r>
          </w:p>
        </w:tc>
        <w:tc>
          <w:tcPr>
            <w:tcW w:w="8526" w:type="dxa"/>
            <w:tcBorders>
              <w:top w:val="nil"/>
              <w:left w:val="single" w:sz="8" w:space="0" w:color="000000"/>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Pinceta bipolarna Classic, prosta, końcówki 2 mm, tępe, długość 190 mm +- 5mm – 2 szt.</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300"/>
        </w:trPr>
        <w:tc>
          <w:tcPr>
            <w:tcW w:w="958" w:type="dxa"/>
            <w:tcBorders>
              <w:top w:val="nil"/>
              <w:left w:val="single" w:sz="8" w:space="0" w:color="auto"/>
              <w:bottom w:val="single" w:sz="8" w:space="0" w:color="auto"/>
              <w:right w:val="nil"/>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53</w:t>
            </w:r>
          </w:p>
        </w:tc>
        <w:tc>
          <w:tcPr>
            <w:tcW w:w="8526" w:type="dxa"/>
            <w:tcBorders>
              <w:top w:val="nil"/>
              <w:left w:val="single" w:sz="8" w:space="0" w:color="000000"/>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Bipolarny kabel przyłączeniowy do pincet dł. min. 4m  – 2 szt</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564"/>
        </w:trPr>
        <w:tc>
          <w:tcPr>
            <w:tcW w:w="958" w:type="dxa"/>
            <w:tcBorders>
              <w:top w:val="nil"/>
              <w:left w:val="single" w:sz="8" w:space="0" w:color="auto"/>
              <w:bottom w:val="single" w:sz="8" w:space="0" w:color="auto"/>
              <w:right w:val="nil"/>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54</w:t>
            </w:r>
          </w:p>
        </w:tc>
        <w:tc>
          <w:tcPr>
            <w:tcW w:w="8526" w:type="dxa"/>
            <w:tcBorders>
              <w:top w:val="nil"/>
              <w:left w:val="single" w:sz="8" w:space="0" w:color="000000"/>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Instrukcja użytkowania w języku polskim w postaci papierowej oraz elektronicznej.</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564"/>
        </w:trPr>
        <w:tc>
          <w:tcPr>
            <w:tcW w:w="958" w:type="dxa"/>
            <w:tcBorders>
              <w:top w:val="nil"/>
              <w:left w:val="single" w:sz="8" w:space="0" w:color="auto"/>
              <w:bottom w:val="single" w:sz="8" w:space="0" w:color="auto"/>
              <w:right w:val="nil"/>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55</w:t>
            </w:r>
          </w:p>
        </w:tc>
        <w:tc>
          <w:tcPr>
            <w:tcW w:w="8526" w:type="dxa"/>
            <w:tcBorders>
              <w:top w:val="nil"/>
              <w:left w:val="single" w:sz="8" w:space="0" w:color="000000"/>
              <w:bottom w:val="single" w:sz="8" w:space="0" w:color="auto"/>
              <w:right w:val="single" w:sz="8" w:space="0" w:color="auto"/>
            </w:tcBorders>
            <w:shd w:val="clear" w:color="auto" w:fill="auto"/>
            <w:vAlign w:val="center"/>
            <w:hideMark/>
          </w:tcPr>
          <w:p w:rsidR="00641352" w:rsidRPr="00F16F41" w:rsidRDefault="00641352" w:rsidP="00641352">
            <w:pPr>
              <w:jc w:val="both"/>
              <w:rPr>
                <w:rFonts w:ascii="Calibri" w:hAnsi="Calibri" w:cs="Calibri"/>
                <w:color w:val="000000"/>
                <w:sz w:val="22"/>
                <w:szCs w:val="22"/>
              </w:rPr>
            </w:pPr>
            <w:r w:rsidRPr="00F16F41">
              <w:rPr>
                <w:rFonts w:ascii="Calibri" w:hAnsi="Calibri" w:cs="Calibri"/>
                <w:color w:val="000000"/>
                <w:sz w:val="22"/>
                <w:szCs w:val="22"/>
              </w:rPr>
              <w:t>Gwarancja obejmująca całkowicie bezpłatne wykonanie usługi naprawy lub wymianę wadliwych części/podzespołów przez minimum 3 lata.</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564"/>
        </w:trPr>
        <w:tc>
          <w:tcPr>
            <w:tcW w:w="958" w:type="dxa"/>
            <w:tcBorders>
              <w:top w:val="nil"/>
              <w:left w:val="single" w:sz="8" w:space="0" w:color="auto"/>
              <w:bottom w:val="single" w:sz="8" w:space="0" w:color="auto"/>
              <w:right w:val="nil"/>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56</w:t>
            </w:r>
          </w:p>
        </w:tc>
        <w:tc>
          <w:tcPr>
            <w:tcW w:w="8526" w:type="dxa"/>
            <w:tcBorders>
              <w:top w:val="nil"/>
              <w:left w:val="single" w:sz="8" w:space="0" w:color="000000"/>
              <w:bottom w:val="single" w:sz="8" w:space="0" w:color="auto"/>
              <w:right w:val="single" w:sz="8" w:space="0" w:color="auto"/>
            </w:tcBorders>
            <w:shd w:val="clear" w:color="auto" w:fill="auto"/>
            <w:vAlign w:val="center"/>
            <w:hideMark/>
          </w:tcPr>
          <w:p w:rsidR="00641352" w:rsidRPr="00F16F41" w:rsidRDefault="00641352" w:rsidP="00641352">
            <w:pPr>
              <w:rPr>
                <w:rFonts w:ascii="Calibri" w:hAnsi="Calibri" w:cs="Calibri"/>
                <w:color w:val="000000"/>
                <w:sz w:val="22"/>
                <w:szCs w:val="22"/>
              </w:rPr>
            </w:pPr>
            <w:r w:rsidRPr="00F16F41">
              <w:rPr>
                <w:rFonts w:ascii="Calibri" w:hAnsi="Calibri" w:cs="Calibri"/>
                <w:color w:val="000000"/>
                <w:sz w:val="22"/>
                <w:szCs w:val="22"/>
              </w:rPr>
              <w:t>Maksymalna  liczba   napraw jednego podzespołu, skutkująca wymianą tego podzespołu na całkowicie nowy.</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1116"/>
        </w:trPr>
        <w:tc>
          <w:tcPr>
            <w:tcW w:w="958" w:type="dxa"/>
            <w:tcBorders>
              <w:top w:val="nil"/>
              <w:left w:val="single" w:sz="8" w:space="0" w:color="auto"/>
              <w:bottom w:val="single" w:sz="8" w:space="0" w:color="auto"/>
              <w:right w:val="nil"/>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57</w:t>
            </w:r>
          </w:p>
        </w:tc>
        <w:tc>
          <w:tcPr>
            <w:tcW w:w="8526" w:type="dxa"/>
            <w:tcBorders>
              <w:top w:val="nil"/>
              <w:left w:val="single" w:sz="8" w:space="0" w:color="000000"/>
              <w:bottom w:val="single" w:sz="8" w:space="0" w:color="auto"/>
              <w:right w:val="single" w:sz="8" w:space="0" w:color="auto"/>
            </w:tcBorders>
            <w:shd w:val="clear" w:color="auto" w:fill="auto"/>
            <w:vAlign w:val="center"/>
            <w:hideMark/>
          </w:tcPr>
          <w:p w:rsidR="00641352" w:rsidRPr="00F16F41" w:rsidRDefault="00641352" w:rsidP="00641352">
            <w:pPr>
              <w:jc w:val="both"/>
              <w:rPr>
                <w:rFonts w:ascii="Calibri" w:hAnsi="Calibri" w:cs="Calibri"/>
                <w:color w:val="000000"/>
                <w:sz w:val="22"/>
                <w:szCs w:val="22"/>
              </w:rPr>
            </w:pPr>
            <w:r w:rsidRPr="00F16F41">
              <w:rPr>
                <w:rFonts w:ascii="Calibri" w:hAnsi="Calibri" w:cs="Calibri"/>
                <w:color w:val="000000"/>
                <w:sz w:val="22"/>
                <w:szCs w:val="22"/>
              </w:rPr>
              <w:t>Gwarancja obejmuje wykonanie bezpłatnych przeglądów technicznych i konserwacyjnych wraz z kosztami materiałów eksploatacyjnych niezbędnych do ich wykonania, określone zgodnie z wymogami producenta jednak nie mniej niż  1 raz w roku.</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564"/>
        </w:trPr>
        <w:tc>
          <w:tcPr>
            <w:tcW w:w="958" w:type="dxa"/>
            <w:tcBorders>
              <w:top w:val="nil"/>
              <w:left w:val="single" w:sz="8" w:space="0" w:color="auto"/>
              <w:bottom w:val="single" w:sz="8" w:space="0" w:color="auto"/>
              <w:right w:val="nil"/>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58</w:t>
            </w:r>
          </w:p>
        </w:tc>
        <w:tc>
          <w:tcPr>
            <w:tcW w:w="8526" w:type="dxa"/>
            <w:tcBorders>
              <w:top w:val="nil"/>
              <w:left w:val="single" w:sz="8" w:space="0" w:color="000000"/>
              <w:bottom w:val="single" w:sz="8" w:space="0" w:color="auto"/>
              <w:right w:val="single" w:sz="8" w:space="0" w:color="auto"/>
            </w:tcBorders>
            <w:shd w:val="clear" w:color="auto" w:fill="auto"/>
            <w:vAlign w:val="center"/>
            <w:hideMark/>
          </w:tcPr>
          <w:p w:rsidR="00641352" w:rsidRPr="00F16F41" w:rsidRDefault="00641352" w:rsidP="00641352">
            <w:pPr>
              <w:jc w:val="both"/>
              <w:rPr>
                <w:rFonts w:ascii="Calibri" w:hAnsi="Calibri" w:cs="Calibri"/>
                <w:color w:val="000000"/>
                <w:sz w:val="22"/>
                <w:szCs w:val="22"/>
              </w:rPr>
            </w:pPr>
            <w:r w:rsidRPr="00F16F41">
              <w:rPr>
                <w:rFonts w:ascii="Calibri" w:hAnsi="Calibri" w:cs="Calibri"/>
                <w:color w:val="000000"/>
                <w:sz w:val="22"/>
                <w:szCs w:val="22"/>
              </w:rPr>
              <w:t>Maksymalna liczba napraw aparatu skutkująca wymianą aparatu na nowy wolny od wad.</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564"/>
        </w:trPr>
        <w:tc>
          <w:tcPr>
            <w:tcW w:w="958" w:type="dxa"/>
            <w:tcBorders>
              <w:top w:val="nil"/>
              <w:left w:val="single" w:sz="8" w:space="0" w:color="auto"/>
              <w:bottom w:val="nil"/>
              <w:right w:val="nil"/>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59</w:t>
            </w:r>
          </w:p>
        </w:tc>
        <w:tc>
          <w:tcPr>
            <w:tcW w:w="8526" w:type="dxa"/>
            <w:tcBorders>
              <w:top w:val="nil"/>
              <w:left w:val="single" w:sz="8" w:space="0" w:color="000000"/>
              <w:bottom w:val="nil"/>
              <w:right w:val="single" w:sz="8" w:space="0" w:color="auto"/>
            </w:tcBorders>
            <w:shd w:val="clear" w:color="auto" w:fill="auto"/>
            <w:vAlign w:val="center"/>
            <w:hideMark/>
          </w:tcPr>
          <w:p w:rsidR="00641352" w:rsidRPr="00F16F41" w:rsidRDefault="00641352" w:rsidP="00641352">
            <w:pPr>
              <w:jc w:val="both"/>
              <w:rPr>
                <w:rFonts w:ascii="Calibri" w:hAnsi="Calibri" w:cs="Calibri"/>
                <w:color w:val="000000"/>
                <w:sz w:val="22"/>
                <w:szCs w:val="22"/>
              </w:rPr>
            </w:pPr>
            <w:r w:rsidRPr="00F16F41">
              <w:rPr>
                <w:rFonts w:ascii="Calibri" w:hAnsi="Calibri" w:cs="Calibri"/>
                <w:color w:val="000000"/>
                <w:sz w:val="22"/>
                <w:szCs w:val="22"/>
              </w:rPr>
              <w:t>Maksymalny czas reakcji serwisu liczony do momentu podjęcia czynności naprawczych  od zgłoszenia usterki w godzinach.</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564"/>
        </w:trPr>
        <w:tc>
          <w:tcPr>
            <w:tcW w:w="958" w:type="dxa"/>
            <w:tcBorders>
              <w:top w:val="single" w:sz="8" w:space="0" w:color="auto"/>
              <w:left w:val="single" w:sz="8" w:space="0" w:color="auto"/>
              <w:bottom w:val="single" w:sz="8" w:space="0" w:color="auto"/>
              <w:right w:val="nil"/>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60</w:t>
            </w:r>
          </w:p>
        </w:tc>
        <w:tc>
          <w:tcPr>
            <w:tcW w:w="8526" w:type="dxa"/>
            <w:tcBorders>
              <w:top w:val="single" w:sz="8" w:space="0" w:color="auto"/>
              <w:left w:val="single" w:sz="8" w:space="0" w:color="000000"/>
              <w:bottom w:val="single" w:sz="8" w:space="0" w:color="auto"/>
              <w:right w:val="single" w:sz="8" w:space="0" w:color="auto"/>
            </w:tcBorders>
            <w:shd w:val="clear" w:color="auto" w:fill="auto"/>
            <w:vAlign w:val="center"/>
            <w:hideMark/>
          </w:tcPr>
          <w:p w:rsidR="00641352" w:rsidRPr="00F16F41" w:rsidRDefault="00641352" w:rsidP="00641352">
            <w:pPr>
              <w:jc w:val="both"/>
              <w:rPr>
                <w:rFonts w:ascii="Calibri" w:hAnsi="Calibri" w:cs="Calibri"/>
                <w:color w:val="000000"/>
                <w:sz w:val="22"/>
                <w:szCs w:val="22"/>
              </w:rPr>
            </w:pPr>
            <w:r w:rsidRPr="00F16F41">
              <w:rPr>
                <w:rFonts w:ascii="Calibri" w:hAnsi="Calibri" w:cs="Calibri"/>
                <w:color w:val="000000"/>
                <w:sz w:val="22"/>
                <w:szCs w:val="22"/>
              </w:rPr>
              <w:t>Maksymalny czas usunięcia usterki w siedzibie zamawiającego liczony od daty zgłoszenia w dobach.</w:t>
            </w:r>
          </w:p>
        </w:tc>
        <w:tc>
          <w:tcPr>
            <w:tcW w:w="36" w:type="dxa"/>
            <w:vAlign w:val="center"/>
            <w:hideMark/>
          </w:tcPr>
          <w:p w:rsidR="00641352" w:rsidRPr="00F16F41" w:rsidRDefault="00641352" w:rsidP="00641352">
            <w:pPr>
              <w:rPr>
                <w:rFonts w:ascii="Calibri" w:hAnsi="Calibri" w:cs="Calibri"/>
                <w:sz w:val="22"/>
                <w:szCs w:val="22"/>
              </w:rPr>
            </w:pPr>
          </w:p>
        </w:tc>
      </w:tr>
      <w:tr w:rsidR="00641352" w:rsidRPr="00F16F41" w:rsidTr="00173FBE">
        <w:trPr>
          <w:trHeight w:val="840"/>
        </w:trPr>
        <w:tc>
          <w:tcPr>
            <w:tcW w:w="958" w:type="dxa"/>
            <w:tcBorders>
              <w:top w:val="nil"/>
              <w:left w:val="single" w:sz="8" w:space="0" w:color="auto"/>
              <w:bottom w:val="single" w:sz="8" w:space="0" w:color="auto"/>
              <w:right w:val="nil"/>
            </w:tcBorders>
            <w:shd w:val="clear" w:color="auto" w:fill="auto"/>
            <w:noWrap/>
            <w:vAlign w:val="center"/>
            <w:hideMark/>
          </w:tcPr>
          <w:p w:rsidR="00641352" w:rsidRPr="00F16F41" w:rsidRDefault="00641352" w:rsidP="00641352">
            <w:pPr>
              <w:jc w:val="center"/>
              <w:rPr>
                <w:rFonts w:ascii="Calibri" w:hAnsi="Calibri" w:cs="Calibri"/>
                <w:color w:val="000000"/>
                <w:sz w:val="22"/>
                <w:szCs w:val="22"/>
              </w:rPr>
            </w:pPr>
            <w:r w:rsidRPr="00F16F41">
              <w:rPr>
                <w:rFonts w:ascii="Calibri" w:hAnsi="Calibri" w:cs="Calibri"/>
                <w:color w:val="000000"/>
                <w:sz w:val="22"/>
                <w:szCs w:val="22"/>
              </w:rPr>
              <w:t>61</w:t>
            </w:r>
          </w:p>
        </w:tc>
        <w:tc>
          <w:tcPr>
            <w:tcW w:w="8526" w:type="dxa"/>
            <w:tcBorders>
              <w:top w:val="nil"/>
              <w:left w:val="single" w:sz="8" w:space="0" w:color="000000"/>
              <w:bottom w:val="single" w:sz="8" w:space="0" w:color="auto"/>
              <w:right w:val="single" w:sz="8" w:space="0" w:color="auto"/>
            </w:tcBorders>
            <w:shd w:val="clear" w:color="auto" w:fill="auto"/>
            <w:vAlign w:val="center"/>
            <w:hideMark/>
          </w:tcPr>
          <w:p w:rsidR="00641352" w:rsidRPr="00F16F41" w:rsidRDefault="00641352" w:rsidP="00641352">
            <w:pPr>
              <w:jc w:val="both"/>
              <w:rPr>
                <w:rFonts w:ascii="Calibri" w:hAnsi="Calibri" w:cs="Calibri"/>
                <w:color w:val="000000"/>
                <w:sz w:val="22"/>
                <w:szCs w:val="22"/>
              </w:rPr>
            </w:pPr>
            <w:r w:rsidRPr="00F16F41">
              <w:rPr>
                <w:rFonts w:ascii="Calibri" w:hAnsi="Calibri" w:cs="Calibri"/>
                <w:color w:val="000000"/>
                <w:sz w:val="22"/>
                <w:szCs w:val="22"/>
              </w:rPr>
              <w:t>Przy naprawie dłuższej niż 5 dni i wymagającej zabrania urządzenia do serwisu wykonawcy wymagane jest wstawienie na czas naprawy, urządzenia zastępczego.</w:t>
            </w:r>
          </w:p>
        </w:tc>
        <w:tc>
          <w:tcPr>
            <w:tcW w:w="36" w:type="dxa"/>
            <w:vAlign w:val="center"/>
            <w:hideMark/>
          </w:tcPr>
          <w:p w:rsidR="00641352" w:rsidRPr="00F16F41" w:rsidRDefault="00641352" w:rsidP="00641352">
            <w:pPr>
              <w:rPr>
                <w:rFonts w:ascii="Calibri" w:hAnsi="Calibri" w:cs="Calibri"/>
                <w:sz w:val="22"/>
                <w:szCs w:val="22"/>
              </w:rPr>
            </w:pPr>
          </w:p>
        </w:tc>
      </w:tr>
    </w:tbl>
    <w:p w:rsidR="00641352" w:rsidRPr="00F16F41" w:rsidRDefault="00641352" w:rsidP="00641352">
      <w:pPr>
        <w:spacing w:before="120" w:line="360" w:lineRule="auto"/>
        <w:rPr>
          <w:rFonts w:ascii="Calibri" w:hAnsi="Calibri" w:cs="Calibri"/>
          <w:sz w:val="22"/>
          <w:szCs w:val="22"/>
        </w:rPr>
      </w:pPr>
    </w:p>
    <w:p w:rsidR="00C71B3C" w:rsidRPr="00C71B3C" w:rsidRDefault="00C71B3C" w:rsidP="00C71B3C">
      <w:pPr>
        <w:spacing w:line="276" w:lineRule="auto"/>
        <w:jc w:val="both"/>
        <w:rPr>
          <w:rFonts w:ascii="Calibri" w:hAnsi="Calibri" w:cs="Calibri"/>
          <w:b/>
          <w:sz w:val="22"/>
          <w:szCs w:val="22"/>
        </w:rPr>
      </w:pPr>
      <w:r w:rsidRPr="00C71B3C">
        <w:rPr>
          <w:rFonts w:ascii="Calibri" w:hAnsi="Calibri" w:cs="Calibri"/>
          <w:b/>
          <w:sz w:val="22"/>
          <w:szCs w:val="22"/>
        </w:rPr>
        <w:t>Odpowiedź:</w:t>
      </w:r>
    </w:p>
    <w:p w:rsidR="004D354E" w:rsidRPr="00F16F41" w:rsidRDefault="00C71B3C" w:rsidP="00641352">
      <w:pPr>
        <w:spacing w:before="120" w:line="360" w:lineRule="auto"/>
        <w:rPr>
          <w:rFonts w:ascii="Calibri" w:hAnsi="Calibri" w:cs="Calibri"/>
          <w:b/>
          <w:sz w:val="22"/>
          <w:szCs w:val="22"/>
        </w:rPr>
      </w:pPr>
      <w:r w:rsidRPr="00F16F41">
        <w:rPr>
          <w:rFonts w:ascii="Calibri" w:hAnsi="Calibri" w:cs="Calibri"/>
          <w:b/>
          <w:sz w:val="22"/>
          <w:szCs w:val="22"/>
        </w:rPr>
        <w:t xml:space="preserve">Zamawiający dopuszcza proponowane </w:t>
      </w:r>
      <w:r w:rsidR="002D11B8" w:rsidRPr="00F16F41">
        <w:rPr>
          <w:rFonts w:ascii="Calibri" w:hAnsi="Calibri" w:cs="Calibri"/>
          <w:b/>
          <w:sz w:val="22"/>
          <w:szCs w:val="22"/>
        </w:rPr>
        <w:t>rozwiązania, ale nie wymaga ich</w:t>
      </w:r>
      <w:r w:rsidRPr="00F16F41">
        <w:rPr>
          <w:rFonts w:ascii="Calibri" w:hAnsi="Calibri" w:cs="Calibri"/>
          <w:b/>
          <w:sz w:val="22"/>
          <w:szCs w:val="22"/>
        </w:rPr>
        <w:t xml:space="preserve"> spełnienia. </w:t>
      </w:r>
    </w:p>
    <w:p w:rsidR="00094AFE" w:rsidRDefault="00094AFE" w:rsidP="004D354E">
      <w:pPr>
        <w:pStyle w:val="Tekstpodstawowy"/>
        <w:spacing w:line="212" w:lineRule="exact"/>
        <w:ind w:left="200" w:right="1113" w:hanging="2"/>
        <w:rPr>
          <w:rFonts w:ascii="Calibri" w:hAnsi="Calibri" w:cs="Calibri"/>
          <w:color w:val="484849"/>
        </w:rPr>
      </w:pPr>
    </w:p>
    <w:p w:rsidR="00094AFE" w:rsidRPr="007842AE" w:rsidRDefault="00094AFE" w:rsidP="00094AFE">
      <w:pPr>
        <w:ind w:right="-108"/>
        <w:jc w:val="both"/>
        <w:rPr>
          <w:rFonts w:ascii="Calibri" w:hAnsi="Calibri" w:cs="Calibri"/>
        </w:rPr>
      </w:pPr>
    </w:p>
    <w:p w:rsidR="00094AFE" w:rsidRPr="001558C0" w:rsidRDefault="00094AFE" w:rsidP="00094AFE">
      <w:pPr>
        <w:pStyle w:val="Default"/>
        <w:pBdr>
          <w:top w:val="single" w:sz="4" w:space="1" w:color="auto"/>
          <w:left w:val="single" w:sz="4" w:space="4" w:color="auto"/>
          <w:bottom w:val="single" w:sz="4" w:space="1" w:color="auto"/>
          <w:right w:val="single" w:sz="4" w:space="4" w:color="auto"/>
        </w:pBdr>
        <w:rPr>
          <w:b/>
          <w:color w:val="0070C0"/>
        </w:rPr>
      </w:pPr>
      <w:r>
        <w:rPr>
          <w:b/>
          <w:color w:val="0070C0"/>
        </w:rPr>
        <w:t xml:space="preserve">ZESTAW NR </w:t>
      </w:r>
      <w:r w:rsidR="00F862B6">
        <w:rPr>
          <w:b/>
          <w:color w:val="0070C0"/>
        </w:rPr>
        <w:t>9</w:t>
      </w:r>
      <w:r w:rsidRPr="001558C0">
        <w:rPr>
          <w:b/>
          <w:color w:val="0070C0"/>
        </w:rPr>
        <w:t>:</w:t>
      </w:r>
    </w:p>
    <w:p w:rsidR="00094AFE" w:rsidRDefault="00094AFE" w:rsidP="00094AFE">
      <w:pPr>
        <w:tabs>
          <w:tab w:val="left" w:pos="900"/>
        </w:tabs>
        <w:rPr>
          <w:rFonts w:ascii="Calibri" w:hAnsi="Calibri" w:cs="Calibri"/>
          <w:b/>
          <w:color w:val="000000"/>
          <w:spacing w:val="2"/>
          <w:sz w:val="22"/>
          <w:szCs w:val="22"/>
          <w:shd w:val="clear" w:color="auto" w:fill="FFFFFF"/>
        </w:rPr>
      </w:pPr>
    </w:p>
    <w:p w:rsidR="00094AFE" w:rsidRDefault="00094AFE" w:rsidP="004D354E">
      <w:pPr>
        <w:pStyle w:val="Tekstpodstawowy"/>
        <w:spacing w:line="212" w:lineRule="exact"/>
        <w:ind w:left="200" w:right="1113" w:hanging="2"/>
        <w:rPr>
          <w:rFonts w:ascii="Calibri" w:hAnsi="Calibri" w:cs="Calibri"/>
          <w:color w:val="484849"/>
        </w:rPr>
      </w:pPr>
    </w:p>
    <w:p w:rsidR="004D354E" w:rsidRPr="004D354E" w:rsidRDefault="004D354E" w:rsidP="004D354E">
      <w:pPr>
        <w:pStyle w:val="Tekstpodstawowy"/>
        <w:spacing w:line="212" w:lineRule="exact"/>
        <w:ind w:left="200" w:right="1113" w:hanging="2"/>
        <w:rPr>
          <w:rFonts w:ascii="Calibri" w:hAnsi="Calibri" w:cs="Calibri"/>
        </w:rPr>
      </w:pPr>
      <w:r w:rsidRPr="004D354E">
        <w:rPr>
          <w:rFonts w:ascii="Calibri" w:hAnsi="Calibri" w:cs="Calibri"/>
          <w:color w:val="484849"/>
        </w:rPr>
        <w:t>W obecnej sytuacji w  związk</w:t>
      </w:r>
      <w:r w:rsidRPr="004D354E">
        <w:rPr>
          <w:rFonts w:ascii="Calibri" w:hAnsi="Calibri" w:cs="Calibri"/>
          <w:color w:val="2A2A2D"/>
        </w:rPr>
        <w:t xml:space="preserve">u  </w:t>
      </w:r>
      <w:r w:rsidRPr="004D354E">
        <w:rPr>
          <w:rFonts w:ascii="Calibri" w:hAnsi="Calibri" w:cs="Calibri"/>
          <w:color w:val="484849"/>
        </w:rPr>
        <w:t xml:space="preserve">z </w:t>
      </w:r>
      <w:r w:rsidRPr="004D354E">
        <w:rPr>
          <w:rFonts w:ascii="Calibri" w:hAnsi="Calibri" w:cs="Calibri"/>
          <w:color w:val="484849"/>
          <w:spacing w:val="-10"/>
        </w:rPr>
        <w:t>pa</w:t>
      </w:r>
      <w:r w:rsidRPr="004D354E">
        <w:rPr>
          <w:rFonts w:ascii="Calibri" w:hAnsi="Calibri" w:cs="Calibri"/>
          <w:color w:val="2A2A2D"/>
          <w:spacing w:val="-10"/>
        </w:rPr>
        <w:t>n</w:t>
      </w:r>
      <w:r w:rsidRPr="004D354E">
        <w:rPr>
          <w:rFonts w:ascii="Calibri" w:hAnsi="Calibri" w:cs="Calibri"/>
          <w:color w:val="484849"/>
          <w:spacing w:val="-10"/>
        </w:rPr>
        <w:t>de</w:t>
      </w:r>
      <w:r w:rsidRPr="004D354E">
        <w:rPr>
          <w:rFonts w:ascii="Calibri" w:hAnsi="Calibri" w:cs="Calibri"/>
          <w:color w:val="2A2A2D"/>
          <w:spacing w:val="-10"/>
        </w:rPr>
        <w:t>m</w:t>
      </w:r>
      <w:r w:rsidRPr="004D354E">
        <w:rPr>
          <w:rFonts w:ascii="Calibri" w:hAnsi="Calibri" w:cs="Calibri"/>
          <w:color w:val="484849"/>
          <w:spacing w:val="-10"/>
        </w:rPr>
        <w:t>i</w:t>
      </w:r>
      <w:r w:rsidRPr="004D354E">
        <w:rPr>
          <w:rFonts w:ascii="Calibri" w:hAnsi="Calibri" w:cs="Calibri"/>
          <w:color w:val="2A2A2D"/>
          <w:spacing w:val="-10"/>
        </w:rPr>
        <w:t xml:space="preserve">ą  </w:t>
      </w:r>
      <w:r w:rsidRPr="004D354E">
        <w:rPr>
          <w:rFonts w:ascii="Calibri" w:hAnsi="Calibri" w:cs="Calibri"/>
          <w:color w:val="484849"/>
          <w:spacing w:val="-4"/>
        </w:rPr>
        <w:t>p</w:t>
      </w:r>
      <w:r w:rsidRPr="004D354E">
        <w:rPr>
          <w:rFonts w:ascii="Calibri" w:hAnsi="Calibri" w:cs="Calibri"/>
          <w:color w:val="2A2A2D"/>
          <w:spacing w:val="-4"/>
        </w:rPr>
        <w:t>r</w:t>
      </w:r>
      <w:r w:rsidRPr="004D354E">
        <w:rPr>
          <w:rFonts w:ascii="Calibri" w:hAnsi="Calibri" w:cs="Calibri"/>
          <w:color w:val="484849"/>
          <w:spacing w:val="-4"/>
        </w:rPr>
        <w:t>os</w:t>
      </w:r>
      <w:r w:rsidRPr="004D354E">
        <w:rPr>
          <w:rFonts w:ascii="Calibri" w:hAnsi="Calibri" w:cs="Calibri"/>
          <w:color w:val="2A2A2D"/>
          <w:spacing w:val="-4"/>
        </w:rPr>
        <w:t>im</w:t>
      </w:r>
      <w:r w:rsidRPr="004D354E">
        <w:rPr>
          <w:rFonts w:ascii="Calibri" w:hAnsi="Calibri" w:cs="Calibri"/>
          <w:color w:val="484849"/>
          <w:spacing w:val="-4"/>
        </w:rPr>
        <w:t>y  Z</w:t>
      </w:r>
      <w:r w:rsidRPr="004D354E">
        <w:rPr>
          <w:rFonts w:ascii="Calibri" w:hAnsi="Calibri" w:cs="Calibri"/>
          <w:color w:val="2A2A2D"/>
          <w:spacing w:val="-4"/>
        </w:rPr>
        <w:t>ama</w:t>
      </w:r>
      <w:r w:rsidRPr="004D354E">
        <w:rPr>
          <w:rFonts w:ascii="Calibri" w:hAnsi="Calibri" w:cs="Calibri"/>
          <w:color w:val="484849"/>
          <w:spacing w:val="-4"/>
        </w:rPr>
        <w:t>wi</w:t>
      </w:r>
      <w:r w:rsidRPr="004D354E">
        <w:rPr>
          <w:rFonts w:ascii="Calibri" w:hAnsi="Calibri" w:cs="Calibri"/>
          <w:color w:val="2A2A2D"/>
          <w:spacing w:val="-4"/>
        </w:rPr>
        <w:t>aj</w:t>
      </w:r>
      <w:r w:rsidRPr="004D354E">
        <w:rPr>
          <w:rFonts w:ascii="Calibri" w:hAnsi="Calibri" w:cs="Calibri"/>
          <w:color w:val="484849"/>
          <w:spacing w:val="-4"/>
        </w:rPr>
        <w:t xml:space="preserve">ącego </w:t>
      </w:r>
      <w:r w:rsidRPr="004D354E">
        <w:rPr>
          <w:rFonts w:ascii="Calibri" w:hAnsi="Calibri" w:cs="Calibri"/>
          <w:color w:val="484849"/>
        </w:rPr>
        <w:t>o zgodę  na dodanie  zapisu  w</w:t>
      </w:r>
      <w:r w:rsidRPr="004D354E">
        <w:rPr>
          <w:rFonts w:ascii="Calibri" w:hAnsi="Calibri" w:cs="Calibri"/>
          <w:color w:val="484849"/>
          <w:spacing w:val="29"/>
        </w:rPr>
        <w:t xml:space="preserve"> </w:t>
      </w:r>
      <w:r w:rsidRPr="004D354E">
        <w:rPr>
          <w:rFonts w:ascii="Calibri" w:hAnsi="Calibri" w:cs="Calibri"/>
          <w:color w:val="484849"/>
          <w:spacing w:val="-11"/>
        </w:rPr>
        <w:t>umow</w:t>
      </w:r>
      <w:r w:rsidRPr="004D354E">
        <w:rPr>
          <w:rFonts w:ascii="Calibri" w:hAnsi="Calibri" w:cs="Calibri"/>
          <w:color w:val="2A2A2D"/>
          <w:spacing w:val="-11"/>
        </w:rPr>
        <w:t>i</w:t>
      </w:r>
      <w:r w:rsidRPr="004D354E">
        <w:rPr>
          <w:rFonts w:ascii="Calibri" w:hAnsi="Calibri" w:cs="Calibri"/>
          <w:color w:val="484849"/>
          <w:spacing w:val="-11"/>
        </w:rPr>
        <w:t>e</w:t>
      </w:r>
      <w:r w:rsidRPr="004D354E">
        <w:rPr>
          <w:rFonts w:ascii="Calibri" w:hAnsi="Calibri" w:cs="Calibri"/>
          <w:color w:val="828282"/>
          <w:spacing w:val="-11"/>
        </w:rPr>
        <w:t>:</w:t>
      </w:r>
    </w:p>
    <w:p w:rsidR="004D354E" w:rsidRPr="004D354E" w:rsidRDefault="004D354E" w:rsidP="004D354E">
      <w:pPr>
        <w:pStyle w:val="Tekstpodstawowy"/>
        <w:spacing w:before="9"/>
        <w:rPr>
          <w:rFonts w:ascii="Calibri" w:hAnsi="Calibri" w:cs="Calibri"/>
          <w:sz w:val="18"/>
        </w:rPr>
      </w:pPr>
    </w:p>
    <w:p w:rsidR="004D354E" w:rsidRPr="004D354E" w:rsidRDefault="004D354E" w:rsidP="004D354E">
      <w:pPr>
        <w:spacing w:before="1"/>
        <w:ind w:right="872"/>
        <w:jc w:val="center"/>
        <w:rPr>
          <w:rFonts w:ascii="Calibri" w:hAnsi="Calibri" w:cs="Calibri"/>
          <w:b/>
          <w:sz w:val="19"/>
        </w:rPr>
      </w:pPr>
      <w:r w:rsidRPr="004D354E">
        <w:rPr>
          <w:rFonts w:ascii="Calibri" w:hAnsi="Calibri" w:cs="Calibri"/>
          <w:b/>
          <w:color w:val="2A2A2D"/>
          <w:w w:val="105"/>
          <w:sz w:val="19"/>
        </w:rPr>
        <w:t>Si</w:t>
      </w:r>
      <w:r w:rsidRPr="004D354E">
        <w:rPr>
          <w:rFonts w:ascii="Calibri" w:hAnsi="Calibri" w:cs="Calibri"/>
          <w:b/>
          <w:color w:val="484849"/>
          <w:w w:val="105"/>
          <w:sz w:val="19"/>
        </w:rPr>
        <w:t>ł</w:t>
      </w:r>
      <w:r w:rsidRPr="004D354E">
        <w:rPr>
          <w:rFonts w:ascii="Calibri" w:hAnsi="Calibri" w:cs="Calibri"/>
          <w:b/>
          <w:color w:val="2A2A2D"/>
          <w:w w:val="105"/>
          <w:sz w:val="19"/>
        </w:rPr>
        <w:t>a wyższa</w:t>
      </w:r>
    </w:p>
    <w:p w:rsidR="004D354E" w:rsidRPr="004D354E" w:rsidRDefault="004D354E" w:rsidP="004D354E">
      <w:pPr>
        <w:pStyle w:val="Tekstpodstawowy"/>
        <w:tabs>
          <w:tab w:val="left" w:pos="875"/>
        </w:tabs>
        <w:spacing w:before="124" w:line="360" w:lineRule="auto"/>
        <w:ind w:left="194" w:right="965" w:hanging="2"/>
        <w:jc w:val="both"/>
        <w:rPr>
          <w:rFonts w:ascii="Calibri" w:hAnsi="Calibri" w:cs="Calibri"/>
        </w:rPr>
      </w:pPr>
      <w:r w:rsidRPr="004D354E">
        <w:rPr>
          <w:rFonts w:ascii="Calibri" w:hAnsi="Calibri" w:cs="Calibri"/>
          <w:color w:val="484849"/>
          <w:w w:val="96"/>
        </w:rPr>
        <w:t>Żadna</w:t>
      </w:r>
      <w:r w:rsidRPr="004D354E">
        <w:rPr>
          <w:rFonts w:ascii="Calibri" w:hAnsi="Calibri" w:cs="Calibri"/>
          <w:color w:val="484849"/>
          <w:spacing w:val="3"/>
        </w:rPr>
        <w:t xml:space="preserve"> </w:t>
      </w:r>
      <w:r w:rsidRPr="004D354E">
        <w:rPr>
          <w:rFonts w:ascii="Calibri" w:hAnsi="Calibri" w:cs="Calibri"/>
          <w:color w:val="484849"/>
          <w:w w:val="98"/>
        </w:rPr>
        <w:t>ze</w:t>
      </w:r>
      <w:r w:rsidRPr="004D354E">
        <w:rPr>
          <w:rFonts w:ascii="Calibri" w:hAnsi="Calibri" w:cs="Calibri"/>
          <w:color w:val="484849"/>
          <w:spacing w:val="5"/>
        </w:rPr>
        <w:t xml:space="preserve"> </w:t>
      </w:r>
      <w:r w:rsidRPr="004D354E">
        <w:rPr>
          <w:rFonts w:ascii="Calibri" w:hAnsi="Calibri" w:cs="Calibri"/>
          <w:color w:val="484849"/>
        </w:rPr>
        <w:t>S</w:t>
      </w:r>
      <w:r w:rsidRPr="004D354E">
        <w:rPr>
          <w:rFonts w:ascii="Calibri" w:hAnsi="Calibri" w:cs="Calibri"/>
          <w:color w:val="484849"/>
          <w:spacing w:val="-14"/>
        </w:rPr>
        <w:t>t</w:t>
      </w:r>
      <w:r w:rsidRPr="004D354E">
        <w:rPr>
          <w:rFonts w:ascii="Calibri" w:hAnsi="Calibri" w:cs="Calibri"/>
          <w:color w:val="2A2A2D"/>
          <w:spacing w:val="-4"/>
          <w:w w:val="107"/>
        </w:rPr>
        <w:t>r</w:t>
      </w:r>
      <w:r w:rsidRPr="004D354E">
        <w:rPr>
          <w:rFonts w:ascii="Calibri" w:hAnsi="Calibri" w:cs="Calibri"/>
          <w:color w:val="484849"/>
          <w:spacing w:val="-6"/>
          <w:w w:val="104"/>
        </w:rPr>
        <w:t>o</w:t>
      </w:r>
      <w:r w:rsidRPr="004D354E">
        <w:rPr>
          <w:rFonts w:ascii="Calibri" w:hAnsi="Calibri" w:cs="Calibri"/>
          <w:color w:val="2A2A2D"/>
          <w:w w:val="104"/>
        </w:rPr>
        <w:t>n</w:t>
      </w:r>
      <w:r w:rsidRPr="004D354E">
        <w:rPr>
          <w:rFonts w:ascii="Calibri" w:hAnsi="Calibri" w:cs="Calibri"/>
          <w:color w:val="2A2A2D"/>
          <w:spacing w:val="-7"/>
        </w:rPr>
        <w:t xml:space="preserve"> </w:t>
      </w:r>
      <w:r w:rsidRPr="004D354E">
        <w:rPr>
          <w:rFonts w:ascii="Calibri" w:hAnsi="Calibri" w:cs="Calibri"/>
          <w:color w:val="2A2A2D"/>
          <w:spacing w:val="-6"/>
          <w:w w:val="104"/>
        </w:rPr>
        <w:t>n</w:t>
      </w:r>
      <w:r w:rsidRPr="004D354E">
        <w:rPr>
          <w:rFonts w:ascii="Calibri" w:hAnsi="Calibri" w:cs="Calibri"/>
          <w:color w:val="484849"/>
          <w:w w:val="104"/>
        </w:rPr>
        <w:t>ie</w:t>
      </w:r>
      <w:r w:rsidRPr="004D354E">
        <w:rPr>
          <w:rFonts w:ascii="Calibri" w:hAnsi="Calibri" w:cs="Calibri"/>
          <w:color w:val="484849"/>
          <w:spacing w:val="-5"/>
        </w:rPr>
        <w:t xml:space="preserve"> </w:t>
      </w:r>
      <w:r w:rsidRPr="004D354E">
        <w:rPr>
          <w:rFonts w:ascii="Calibri" w:hAnsi="Calibri" w:cs="Calibri"/>
          <w:color w:val="484849"/>
          <w:w w:val="96"/>
        </w:rPr>
        <w:t>ponosi</w:t>
      </w:r>
      <w:r w:rsidRPr="004D354E">
        <w:rPr>
          <w:rFonts w:ascii="Calibri" w:hAnsi="Calibri" w:cs="Calibri"/>
          <w:color w:val="484849"/>
          <w:spacing w:val="4"/>
        </w:rPr>
        <w:t xml:space="preserve"> </w:t>
      </w:r>
      <w:r w:rsidRPr="004D354E">
        <w:rPr>
          <w:rFonts w:ascii="Calibri" w:hAnsi="Calibri" w:cs="Calibri"/>
          <w:color w:val="484849"/>
          <w:w w:val="104"/>
        </w:rPr>
        <w:t>odpowiedzi</w:t>
      </w:r>
      <w:r w:rsidRPr="004D354E">
        <w:rPr>
          <w:rFonts w:ascii="Calibri" w:hAnsi="Calibri" w:cs="Calibri"/>
          <w:color w:val="484849"/>
          <w:spacing w:val="-59"/>
          <w:w w:val="104"/>
        </w:rPr>
        <w:t>a</w:t>
      </w:r>
      <w:r w:rsidRPr="004D354E">
        <w:rPr>
          <w:rFonts w:ascii="Calibri" w:hAnsi="Calibri" w:cs="Calibri"/>
          <w:color w:val="2A2A2D"/>
          <w:spacing w:val="-59"/>
          <w:w w:val="104"/>
        </w:rPr>
        <w:t>n</w:t>
      </w:r>
      <w:r w:rsidRPr="004D354E">
        <w:rPr>
          <w:rFonts w:ascii="Calibri" w:hAnsi="Calibri" w:cs="Calibri"/>
          <w:color w:val="484849"/>
          <w:spacing w:val="5"/>
          <w:w w:val="104"/>
        </w:rPr>
        <w:t>l</w:t>
      </w:r>
      <w:r w:rsidRPr="004D354E">
        <w:rPr>
          <w:rFonts w:ascii="Calibri" w:hAnsi="Calibri" w:cs="Calibri"/>
          <w:color w:val="484849"/>
          <w:w w:val="104"/>
        </w:rPr>
        <w:t>ości</w:t>
      </w:r>
      <w:r w:rsidRPr="004D354E">
        <w:rPr>
          <w:rFonts w:ascii="Calibri" w:hAnsi="Calibri" w:cs="Calibri"/>
          <w:color w:val="484849"/>
          <w:spacing w:val="-25"/>
        </w:rPr>
        <w:t xml:space="preserve"> </w:t>
      </w:r>
      <w:r w:rsidRPr="004D354E">
        <w:rPr>
          <w:rFonts w:ascii="Calibri" w:hAnsi="Calibri" w:cs="Calibri"/>
          <w:color w:val="484849"/>
          <w:w w:val="98"/>
        </w:rPr>
        <w:t>za</w:t>
      </w:r>
      <w:r w:rsidRPr="004D354E">
        <w:rPr>
          <w:rFonts w:ascii="Calibri" w:hAnsi="Calibri" w:cs="Calibri"/>
          <w:color w:val="484849"/>
          <w:spacing w:val="5"/>
        </w:rPr>
        <w:t xml:space="preserve"> </w:t>
      </w:r>
      <w:r w:rsidRPr="004D354E">
        <w:rPr>
          <w:rFonts w:ascii="Calibri" w:hAnsi="Calibri" w:cs="Calibri"/>
          <w:color w:val="484849"/>
          <w:w w:val="95"/>
        </w:rPr>
        <w:t>zwłokę</w:t>
      </w:r>
      <w:r w:rsidRPr="004D354E">
        <w:rPr>
          <w:rFonts w:ascii="Calibri" w:hAnsi="Calibri" w:cs="Calibri"/>
          <w:color w:val="484849"/>
          <w:spacing w:val="9"/>
        </w:rPr>
        <w:t xml:space="preserve"> </w:t>
      </w:r>
      <w:r w:rsidRPr="004D354E">
        <w:rPr>
          <w:rFonts w:ascii="Calibri" w:hAnsi="Calibri" w:cs="Calibri"/>
          <w:color w:val="484849"/>
          <w:w w:val="99"/>
        </w:rPr>
        <w:t>w</w:t>
      </w:r>
      <w:r w:rsidRPr="004D354E">
        <w:rPr>
          <w:rFonts w:ascii="Calibri" w:hAnsi="Calibri" w:cs="Calibri"/>
          <w:color w:val="484849"/>
          <w:spacing w:val="-3"/>
        </w:rPr>
        <w:t xml:space="preserve"> </w:t>
      </w:r>
      <w:r w:rsidRPr="004D354E">
        <w:rPr>
          <w:rFonts w:ascii="Calibri" w:hAnsi="Calibri" w:cs="Calibri"/>
          <w:color w:val="484849"/>
          <w:w w:val="108"/>
        </w:rPr>
        <w:t>realiza</w:t>
      </w:r>
      <w:r w:rsidRPr="004D354E">
        <w:rPr>
          <w:rFonts w:ascii="Calibri" w:hAnsi="Calibri" w:cs="Calibri"/>
          <w:color w:val="484849"/>
          <w:spacing w:val="-92"/>
          <w:w w:val="109"/>
        </w:rPr>
        <w:t>c</w:t>
      </w:r>
      <w:r w:rsidRPr="004D354E">
        <w:rPr>
          <w:rFonts w:ascii="Calibri" w:hAnsi="Calibri" w:cs="Calibri"/>
          <w:color w:val="6B6B6D"/>
          <w:w w:val="98"/>
        </w:rPr>
        <w:t>ji</w:t>
      </w:r>
      <w:r w:rsidRPr="004D354E">
        <w:rPr>
          <w:rFonts w:ascii="Calibri" w:hAnsi="Calibri" w:cs="Calibri"/>
          <w:color w:val="6B6B6D"/>
          <w:spacing w:val="9"/>
        </w:rPr>
        <w:t xml:space="preserve"> </w:t>
      </w:r>
      <w:r w:rsidRPr="004D354E">
        <w:rPr>
          <w:rFonts w:ascii="Calibri" w:hAnsi="Calibri" w:cs="Calibri"/>
          <w:color w:val="484849"/>
          <w:w w:val="105"/>
        </w:rPr>
        <w:t>po</w:t>
      </w:r>
      <w:r w:rsidRPr="004D354E">
        <w:rPr>
          <w:rFonts w:ascii="Calibri" w:hAnsi="Calibri" w:cs="Calibri"/>
          <w:color w:val="484849"/>
          <w:spacing w:val="-41"/>
          <w:w w:val="106"/>
        </w:rPr>
        <w:t>s</w:t>
      </w:r>
      <w:r w:rsidRPr="004D354E">
        <w:rPr>
          <w:rFonts w:ascii="Calibri" w:hAnsi="Calibri" w:cs="Calibri"/>
          <w:color w:val="2A2A2D"/>
          <w:spacing w:val="-6"/>
          <w:w w:val="101"/>
        </w:rPr>
        <w:t>t</w:t>
      </w:r>
      <w:r w:rsidRPr="004D354E">
        <w:rPr>
          <w:rFonts w:ascii="Calibri" w:hAnsi="Calibri" w:cs="Calibri"/>
          <w:color w:val="484849"/>
          <w:w w:val="101"/>
        </w:rPr>
        <w:t>anowień</w:t>
      </w:r>
      <w:r w:rsidRPr="004D354E">
        <w:rPr>
          <w:rFonts w:ascii="Calibri" w:hAnsi="Calibri" w:cs="Calibri"/>
          <w:color w:val="484849"/>
          <w:spacing w:val="-21"/>
        </w:rPr>
        <w:t xml:space="preserve"> </w:t>
      </w:r>
      <w:r w:rsidRPr="004D354E">
        <w:rPr>
          <w:rFonts w:ascii="Calibri" w:hAnsi="Calibri" w:cs="Calibri"/>
          <w:color w:val="484849"/>
          <w:w w:val="93"/>
        </w:rPr>
        <w:t>Umowy</w:t>
      </w:r>
      <w:r w:rsidRPr="004D354E">
        <w:rPr>
          <w:rFonts w:ascii="Calibri" w:hAnsi="Calibri" w:cs="Calibri"/>
          <w:color w:val="484849"/>
          <w:spacing w:val="16"/>
        </w:rPr>
        <w:t xml:space="preserve"> </w:t>
      </w:r>
      <w:r w:rsidRPr="004D354E">
        <w:rPr>
          <w:rFonts w:ascii="Calibri" w:hAnsi="Calibri" w:cs="Calibri"/>
          <w:color w:val="59595B"/>
          <w:w w:val="98"/>
        </w:rPr>
        <w:t xml:space="preserve">lub </w:t>
      </w:r>
      <w:r w:rsidRPr="004D354E">
        <w:rPr>
          <w:rFonts w:ascii="Calibri" w:hAnsi="Calibri" w:cs="Calibri"/>
          <w:color w:val="484849"/>
          <w:w w:val="105"/>
        </w:rPr>
        <w:t xml:space="preserve">też za ich </w:t>
      </w:r>
      <w:r w:rsidRPr="004D354E">
        <w:rPr>
          <w:rFonts w:ascii="Calibri" w:hAnsi="Calibri" w:cs="Calibri"/>
          <w:color w:val="484849"/>
          <w:spacing w:val="-7"/>
          <w:w w:val="105"/>
        </w:rPr>
        <w:t>niedotrzyma</w:t>
      </w:r>
      <w:r w:rsidRPr="004D354E">
        <w:rPr>
          <w:rFonts w:ascii="Calibri" w:hAnsi="Calibri" w:cs="Calibri"/>
          <w:color w:val="2A2A2D"/>
          <w:spacing w:val="-7"/>
          <w:w w:val="105"/>
        </w:rPr>
        <w:t>n</w:t>
      </w:r>
      <w:r w:rsidRPr="004D354E">
        <w:rPr>
          <w:rFonts w:ascii="Calibri" w:hAnsi="Calibri" w:cs="Calibri"/>
          <w:color w:val="484849"/>
          <w:spacing w:val="-7"/>
          <w:w w:val="105"/>
        </w:rPr>
        <w:t>ie</w:t>
      </w:r>
      <w:r w:rsidRPr="004D354E">
        <w:rPr>
          <w:rFonts w:ascii="Calibri" w:hAnsi="Calibri" w:cs="Calibri"/>
          <w:color w:val="828282"/>
          <w:spacing w:val="-7"/>
          <w:w w:val="105"/>
        </w:rPr>
        <w:t xml:space="preserve">, </w:t>
      </w:r>
      <w:r w:rsidRPr="004D354E">
        <w:rPr>
          <w:rFonts w:ascii="Calibri" w:hAnsi="Calibri" w:cs="Calibri"/>
          <w:color w:val="2A2A2D"/>
          <w:spacing w:val="-7"/>
          <w:w w:val="105"/>
        </w:rPr>
        <w:t>j</w:t>
      </w:r>
      <w:r w:rsidRPr="004D354E">
        <w:rPr>
          <w:rFonts w:ascii="Calibri" w:hAnsi="Calibri" w:cs="Calibri"/>
          <w:color w:val="484849"/>
          <w:spacing w:val="-7"/>
          <w:w w:val="105"/>
        </w:rPr>
        <w:t xml:space="preserve">eśli </w:t>
      </w:r>
      <w:r w:rsidRPr="004D354E">
        <w:rPr>
          <w:rFonts w:ascii="Calibri" w:hAnsi="Calibri" w:cs="Calibri"/>
          <w:color w:val="484849"/>
          <w:w w:val="105"/>
        </w:rPr>
        <w:t>wynika to z jakiegoko</w:t>
      </w:r>
      <w:r w:rsidRPr="004D354E">
        <w:rPr>
          <w:rFonts w:ascii="Calibri" w:hAnsi="Calibri" w:cs="Calibri"/>
          <w:color w:val="2A2A2D"/>
          <w:w w:val="105"/>
        </w:rPr>
        <w:t>l</w:t>
      </w:r>
      <w:r w:rsidRPr="004D354E">
        <w:rPr>
          <w:rFonts w:ascii="Calibri" w:hAnsi="Calibri" w:cs="Calibri"/>
          <w:color w:val="484849"/>
          <w:w w:val="105"/>
        </w:rPr>
        <w:t xml:space="preserve">wiek zdarzenia lub </w:t>
      </w:r>
      <w:r w:rsidRPr="004D354E">
        <w:rPr>
          <w:rFonts w:ascii="Calibri" w:hAnsi="Calibri" w:cs="Calibri"/>
          <w:color w:val="484849"/>
          <w:spacing w:val="-5"/>
          <w:w w:val="105"/>
        </w:rPr>
        <w:t>okolicznośc</w:t>
      </w:r>
      <w:r w:rsidRPr="004D354E">
        <w:rPr>
          <w:rFonts w:ascii="Calibri" w:hAnsi="Calibri" w:cs="Calibri"/>
          <w:color w:val="828282"/>
          <w:spacing w:val="-5"/>
          <w:w w:val="105"/>
        </w:rPr>
        <w:t>,</w:t>
      </w:r>
      <w:r w:rsidRPr="004D354E">
        <w:rPr>
          <w:rFonts w:ascii="Calibri" w:hAnsi="Calibri" w:cs="Calibri"/>
          <w:color w:val="484849"/>
          <w:spacing w:val="-5"/>
          <w:w w:val="105"/>
        </w:rPr>
        <w:t xml:space="preserve">i </w:t>
      </w:r>
      <w:r w:rsidRPr="004D354E">
        <w:rPr>
          <w:rFonts w:ascii="Calibri" w:hAnsi="Calibri" w:cs="Calibri"/>
          <w:color w:val="59595B"/>
          <w:w w:val="105"/>
        </w:rPr>
        <w:t xml:space="preserve">których </w:t>
      </w:r>
      <w:r w:rsidRPr="004D354E">
        <w:rPr>
          <w:rFonts w:ascii="Calibri" w:hAnsi="Calibri" w:cs="Calibri"/>
          <w:color w:val="484849"/>
          <w:spacing w:val="-7"/>
          <w:w w:val="105"/>
        </w:rPr>
        <w:t>zaistn</w:t>
      </w:r>
      <w:r w:rsidRPr="004D354E">
        <w:rPr>
          <w:rFonts w:ascii="Calibri" w:hAnsi="Calibri" w:cs="Calibri"/>
          <w:color w:val="2A2A2D"/>
          <w:spacing w:val="-7"/>
          <w:w w:val="105"/>
        </w:rPr>
        <w:t>i</w:t>
      </w:r>
      <w:r w:rsidRPr="004D354E">
        <w:rPr>
          <w:rFonts w:ascii="Calibri" w:hAnsi="Calibri" w:cs="Calibri"/>
          <w:color w:val="484849"/>
          <w:spacing w:val="-7"/>
          <w:w w:val="105"/>
        </w:rPr>
        <w:t>e</w:t>
      </w:r>
      <w:r w:rsidRPr="004D354E">
        <w:rPr>
          <w:rFonts w:ascii="Calibri" w:hAnsi="Calibri" w:cs="Calibri"/>
          <w:color w:val="2A2A2D"/>
          <w:spacing w:val="-7"/>
          <w:w w:val="105"/>
        </w:rPr>
        <w:t>n</w:t>
      </w:r>
      <w:r w:rsidRPr="004D354E">
        <w:rPr>
          <w:rFonts w:ascii="Calibri" w:hAnsi="Calibri" w:cs="Calibri"/>
          <w:color w:val="484849"/>
          <w:spacing w:val="-7"/>
          <w:w w:val="105"/>
        </w:rPr>
        <w:t>ia</w:t>
      </w:r>
      <w:r w:rsidRPr="004D354E">
        <w:rPr>
          <w:rFonts w:ascii="Calibri" w:hAnsi="Calibri" w:cs="Calibri"/>
          <w:color w:val="484849"/>
          <w:spacing w:val="-15"/>
          <w:w w:val="105"/>
        </w:rPr>
        <w:t xml:space="preserve"> </w:t>
      </w:r>
      <w:r w:rsidRPr="004D354E">
        <w:rPr>
          <w:rFonts w:ascii="Calibri" w:hAnsi="Calibri" w:cs="Calibri"/>
          <w:color w:val="484849"/>
          <w:w w:val="105"/>
        </w:rPr>
        <w:t>nie</w:t>
      </w:r>
      <w:r w:rsidRPr="004D354E">
        <w:rPr>
          <w:rFonts w:ascii="Calibri" w:hAnsi="Calibri" w:cs="Calibri"/>
          <w:color w:val="484849"/>
          <w:spacing w:val="-16"/>
          <w:w w:val="105"/>
        </w:rPr>
        <w:t xml:space="preserve"> </w:t>
      </w:r>
      <w:r w:rsidRPr="004D354E">
        <w:rPr>
          <w:rFonts w:ascii="Calibri" w:hAnsi="Calibri" w:cs="Calibri"/>
          <w:color w:val="484849"/>
          <w:spacing w:val="-6"/>
          <w:w w:val="105"/>
        </w:rPr>
        <w:t>moż</w:t>
      </w:r>
      <w:r w:rsidRPr="004D354E">
        <w:rPr>
          <w:rFonts w:ascii="Calibri" w:hAnsi="Calibri" w:cs="Calibri"/>
          <w:color w:val="2A2A2D"/>
          <w:spacing w:val="-6"/>
          <w:w w:val="105"/>
        </w:rPr>
        <w:t>n</w:t>
      </w:r>
      <w:r w:rsidRPr="004D354E">
        <w:rPr>
          <w:rFonts w:ascii="Calibri" w:hAnsi="Calibri" w:cs="Calibri"/>
          <w:color w:val="484849"/>
          <w:spacing w:val="-6"/>
          <w:w w:val="105"/>
        </w:rPr>
        <w:t>a</w:t>
      </w:r>
      <w:r w:rsidRPr="004D354E">
        <w:rPr>
          <w:rFonts w:ascii="Calibri" w:hAnsi="Calibri" w:cs="Calibri"/>
          <w:color w:val="484849"/>
          <w:spacing w:val="-10"/>
          <w:w w:val="105"/>
        </w:rPr>
        <w:t xml:space="preserve"> </w:t>
      </w:r>
      <w:r w:rsidRPr="004D354E">
        <w:rPr>
          <w:rFonts w:ascii="Calibri" w:hAnsi="Calibri" w:cs="Calibri"/>
          <w:color w:val="484849"/>
          <w:w w:val="105"/>
        </w:rPr>
        <w:t>by</w:t>
      </w:r>
      <w:r w:rsidRPr="004D354E">
        <w:rPr>
          <w:rFonts w:ascii="Calibri" w:hAnsi="Calibri" w:cs="Calibri"/>
          <w:color w:val="2A2A2D"/>
          <w:w w:val="105"/>
        </w:rPr>
        <w:t>ł</w:t>
      </w:r>
      <w:r w:rsidRPr="004D354E">
        <w:rPr>
          <w:rFonts w:ascii="Calibri" w:hAnsi="Calibri" w:cs="Calibri"/>
          <w:color w:val="484849"/>
          <w:w w:val="105"/>
        </w:rPr>
        <w:t>o</w:t>
      </w:r>
      <w:r w:rsidRPr="004D354E">
        <w:rPr>
          <w:rFonts w:ascii="Calibri" w:hAnsi="Calibri" w:cs="Calibri"/>
          <w:color w:val="484849"/>
          <w:spacing w:val="-20"/>
          <w:w w:val="105"/>
        </w:rPr>
        <w:t xml:space="preserve"> </w:t>
      </w:r>
      <w:r w:rsidRPr="004D354E">
        <w:rPr>
          <w:rFonts w:ascii="Calibri" w:hAnsi="Calibri" w:cs="Calibri"/>
          <w:color w:val="484849"/>
          <w:w w:val="105"/>
        </w:rPr>
        <w:t>uniknąć</w:t>
      </w:r>
      <w:r w:rsidRPr="004D354E">
        <w:rPr>
          <w:rFonts w:ascii="Calibri" w:hAnsi="Calibri" w:cs="Calibri"/>
          <w:color w:val="484849"/>
          <w:spacing w:val="-7"/>
          <w:w w:val="105"/>
        </w:rPr>
        <w:t xml:space="preserve"> </w:t>
      </w:r>
      <w:r w:rsidRPr="004D354E">
        <w:rPr>
          <w:rFonts w:ascii="Calibri" w:hAnsi="Calibri" w:cs="Calibri"/>
          <w:color w:val="484849"/>
          <w:w w:val="105"/>
        </w:rPr>
        <w:t>i</w:t>
      </w:r>
      <w:r w:rsidRPr="004D354E">
        <w:rPr>
          <w:rFonts w:ascii="Calibri" w:hAnsi="Calibri" w:cs="Calibri"/>
          <w:color w:val="484849"/>
          <w:spacing w:val="-15"/>
          <w:w w:val="105"/>
        </w:rPr>
        <w:t xml:space="preserve"> </w:t>
      </w:r>
      <w:r w:rsidRPr="004D354E">
        <w:rPr>
          <w:rFonts w:ascii="Calibri" w:hAnsi="Calibri" w:cs="Calibri"/>
          <w:color w:val="484849"/>
          <w:w w:val="105"/>
        </w:rPr>
        <w:t>do</w:t>
      </w:r>
      <w:r w:rsidRPr="004D354E">
        <w:rPr>
          <w:rFonts w:ascii="Calibri" w:hAnsi="Calibri" w:cs="Calibri"/>
          <w:color w:val="484849"/>
          <w:spacing w:val="-19"/>
          <w:w w:val="105"/>
        </w:rPr>
        <w:t xml:space="preserve"> </w:t>
      </w:r>
      <w:r w:rsidRPr="004D354E">
        <w:rPr>
          <w:rFonts w:ascii="Calibri" w:hAnsi="Calibri" w:cs="Calibri"/>
          <w:color w:val="484849"/>
          <w:w w:val="105"/>
        </w:rPr>
        <w:t>których</w:t>
      </w:r>
      <w:r w:rsidRPr="004D354E">
        <w:rPr>
          <w:rFonts w:ascii="Calibri" w:hAnsi="Calibri" w:cs="Calibri"/>
          <w:color w:val="484849"/>
          <w:spacing w:val="-15"/>
          <w:w w:val="105"/>
        </w:rPr>
        <w:t xml:space="preserve"> </w:t>
      </w:r>
      <w:r w:rsidRPr="004D354E">
        <w:rPr>
          <w:rFonts w:ascii="Calibri" w:hAnsi="Calibri" w:cs="Calibri"/>
          <w:color w:val="484849"/>
          <w:spacing w:val="-5"/>
          <w:w w:val="105"/>
        </w:rPr>
        <w:t>za</w:t>
      </w:r>
      <w:r w:rsidRPr="004D354E">
        <w:rPr>
          <w:rFonts w:ascii="Calibri" w:hAnsi="Calibri" w:cs="Calibri"/>
          <w:color w:val="2A2A2D"/>
          <w:spacing w:val="-5"/>
          <w:w w:val="105"/>
        </w:rPr>
        <w:t>li</w:t>
      </w:r>
      <w:r w:rsidRPr="004D354E">
        <w:rPr>
          <w:rFonts w:ascii="Calibri" w:hAnsi="Calibri" w:cs="Calibri"/>
          <w:color w:val="484849"/>
          <w:spacing w:val="-5"/>
          <w:w w:val="105"/>
        </w:rPr>
        <w:t>cza</w:t>
      </w:r>
      <w:r w:rsidRPr="004D354E">
        <w:rPr>
          <w:rFonts w:ascii="Calibri" w:hAnsi="Calibri" w:cs="Calibri"/>
          <w:color w:val="484849"/>
          <w:spacing w:val="-31"/>
          <w:w w:val="105"/>
        </w:rPr>
        <w:t xml:space="preserve"> </w:t>
      </w:r>
      <w:r w:rsidRPr="004D354E">
        <w:rPr>
          <w:rFonts w:ascii="Calibri" w:hAnsi="Calibri" w:cs="Calibri"/>
          <w:color w:val="484849"/>
          <w:spacing w:val="-8"/>
          <w:w w:val="105"/>
        </w:rPr>
        <w:t>się</w:t>
      </w:r>
      <w:r w:rsidRPr="004D354E">
        <w:rPr>
          <w:rFonts w:ascii="Calibri" w:hAnsi="Calibri" w:cs="Calibri"/>
          <w:color w:val="828282"/>
          <w:spacing w:val="-8"/>
          <w:w w:val="105"/>
        </w:rPr>
        <w:t>:</w:t>
      </w:r>
      <w:r w:rsidRPr="004D354E">
        <w:rPr>
          <w:rFonts w:ascii="Calibri" w:hAnsi="Calibri" w:cs="Calibri"/>
          <w:color w:val="828282"/>
          <w:spacing w:val="-13"/>
          <w:w w:val="105"/>
        </w:rPr>
        <w:t xml:space="preserve"> </w:t>
      </w:r>
      <w:r w:rsidRPr="004D354E">
        <w:rPr>
          <w:rFonts w:ascii="Calibri" w:hAnsi="Calibri" w:cs="Calibri"/>
          <w:color w:val="484849"/>
          <w:spacing w:val="-4"/>
          <w:w w:val="105"/>
        </w:rPr>
        <w:t>wypadki</w:t>
      </w:r>
      <w:r w:rsidRPr="004D354E">
        <w:rPr>
          <w:rFonts w:ascii="Calibri" w:hAnsi="Calibri" w:cs="Calibri"/>
          <w:color w:val="6B6B6D"/>
          <w:spacing w:val="-4"/>
          <w:w w:val="105"/>
        </w:rPr>
        <w:t>,</w:t>
      </w:r>
      <w:r w:rsidRPr="004D354E">
        <w:rPr>
          <w:rFonts w:ascii="Calibri" w:hAnsi="Calibri" w:cs="Calibri"/>
          <w:color w:val="6B6B6D"/>
          <w:spacing w:val="-12"/>
          <w:w w:val="105"/>
        </w:rPr>
        <w:t xml:space="preserve"> </w:t>
      </w:r>
      <w:r w:rsidRPr="004D354E">
        <w:rPr>
          <w:rFonts w:ascii="Calibri" w:hAnsi="Calibri" w:cs="Calibri"/>
          <w:color w:val="484849"/>
          <w:w w:val="105"/>
        </w:rPr>
        <w:t>działanie</w:t>
      </w:r>
      <w:r w:rsidRPr="004D354E">
        <w:rPr>
          <w:rFonts w:ascii="Calibri" w:hAnsi="Calibri" w:cs="Calibri"/>
          <w:color w:val="484849"/>
          <w:spacing w:val="-10"/>
          <w:w w:val="105"/>
        </w:rPr>
        <w:t xml:space="preserve"> </w:t>
      </w:r>
      <w:r w:rsidRPr="004D354E">
        <w:rPr>
          <w:rFonts w:ascii="Calibri" w:hAnsi="Calibri" w:cs="Calibri"/>
          <w:color w:val="484849"/>
          <w:spacing w:val="-5"/>
          <w:w w:val="105"/>
        </w:rPr>
        <w:t>s</w:t>
      </w:r>
      <w:r w:rsidRPr="004D354E">
        <w:rPr>
          <w:rFonts w:ascii="Calibri" w:hAnsi="Calibri" w:cs="Calibri"/>
          <w:color w:val="6B6B6D"/>
          <w:spacing w:val="-5"/>
          <w:w w:val="105"/>
        </w:rPr>
        <w:t>i</w:t>
      </w:r>
      <w:r w:rsidRPr="004D354E">
        <w:rPr>
          <w:rFonts w:ascii="Calibri" w:hAnsi="Calibri" w:cs="Calibri"/>
          <w:color w:val="484849"/>
          <w:spacing w:val="-5"/>
          <w:w w:val="105"/>
        </w:rPr>
        <w:t>l</w:t>
      </w:r>
      <w:r w:rsidRPr="004D354E">
        <w:rPr>
          <w:rFonts w:ascii="Calibri" w:hAnsi="Calibri" w:cs="Calibri"/>
          <w:color w:val="484849"/>
          <w:spacing w:val="-9"/>
          <w:w w:val="105"/>
        </w:rPr>
        <w:t xml:space="preserve"> </w:t>
      </w:r>
      <w:r w:rsidRPr="004D354E">
        <w:rPr>
          <w:rFonts w:ascii="Calibri" w:hAnsi="Calibri" w:cs="Calibri"/>
          <w:color w:val="484849"/>
          <w:w w:val="105"/>
        </w:rPr>
        <w:t>natu</w:t>
      </w:r>
      <w:r w:rsidRPr="004D354E">
        <w:rPr>
          <w:rFonts w:ascii="Calibri" w:hAnsi="Calibri" w:cs="Calibri"/>
          <w:color w:val="2A2A2D"/>
          <w:w w:val="105"/>
        </w:rPr>
        <w:t>r</w:t>
      </w:r>
      <w:r w:rsidRPr="004D354E">
        <w:rPr>
          <w:rFonts w:ascii="Calibri" w:hAnsi="Calibri" w:cs="Calibri"/>
          <w:color w:val="59595B"/>
          <w:w w:val="105"/>
        </w:rPr>
        <w:t>y,</w:t>
      </w:r>
      <w:r w:rsidRPr="004D354E">
        <w:rPr>
          <w:rFonts w:ascii="Calibri" w:hAnsi="Calibri" w:cs="Calibri"/>
          <w:color w:val="59595B"/>
          <w:spacing w:val="-15"/>
          <w:w w:val="105"/>
        </w:rPr>
        <w:t xml:space="preserve"> </w:t>
      </w:r>
      <w:r w:rsidRPr="004D354E">
        <w:rPr>
          <w:rFonts w:ascii="Calibri" w:hAnsi="Calibri" w:cs="Calibri"/>
          <w:color w:val="484849"/>
          <w:w w:val="105"/>
        </w:rPr>
        <w:t xml:space="preserve">zamieszki </w:t>
      </w:r>
      <w:r w:rsidRPr="004D354E">
        <w:rPr>
          <w:rFonts w:ascii="Calibri" w:hAnsi="Calibri" w:cs="Calibri"/>
          <w:color w:val="59595B"/>
          <w:w w:val="105"/>
        </w:rPr>
        <w:t>cywi</w:t>
      </w:r>
      <w:r w:rsidRPr="004D354E">
        <w:rPr>
          <w:rFonts w:ascii="Calibri" w:hAnsi="Calibri" w:cs="Calibri"/>
          <w:color w:val="59595B"/>
          <w:spacing w:val="-42"/>
          <w:w w:val="105"/>
        </w:rPr>
        <w:t>l</w:t>
      </w:r>
      <w:r w:rsidRPr="004D354E">
        <w:rPr>
          <w:rFonts w:ascii="Calibri" w:hAnsi="Calibri" w:cs="Calibri"/>
          <w:color w:val="2A2A2D"/>
          <w:spacing w:val="-14"/>
          <w:w w:val="104"/>
        </w:rPr>
        <w:t>n</w:t>
      </w:r>
      <w:r w:rsidRPr="004D354E">
        <w:rPr>
          <w:rFonts w:ascii="Calibri" w:hAnsi="Calibri" w:cs="Calibri"/>
          <w:color w:val="484849"/>
          <w:spacing w:val="-18"/>
          <w:w w:val="106"/>
        </w:rPr>
        <w:t>e</w:t>
      </w:r>
      <w:r w:rsidRPr="004D354E">
        <w:rPr>
          <w:rFonts w:ascii="Calibri" w:hAnsi="Calibri" w:cs="Calibri"/>
          <w:color w:val="6B6B6D"/>
          <w:w w:val="106"/>
        </w:rPr>
        <w:t>,</w:t>
      </w:r>
      <w:r w:rsidRPr="004D354E">
        <w:rPr>
          <w:rFonts w:ascii="Calibri" w:hAnsi="Calibri" w:cs="Calibri"/>
          <w:color w:val="6B6B6D"/>
        </w:rPr>
        <w:t xml:space="preserve">  </w:t>
      </w:r>
      <w:r w:rsidRPr="004D354E">
        <w:rPr>
          <w:rFonts w:ascii="Calibri" w:hAnsi="Calibri" w:cs="Calibri"/>
          <w:color w:val="6B6B6D"/>
          <w:spacing w:val="-16"/>
        </w:rPr>
        <w:t xml:space="preserve"> </w:t>
      </w:r>
      <w:r w:rsidRPr="004D354E">
        <w:rPr>
          <w:rFonts w:ascii="Calibri" w:hAnsi="Calibri" w:cs="Calibri"/>
          <w:color w:val="484849"/>
          <w:w w:val="105"/>
        </w:rPr>
        <w:t>dz</w:t>
      </w:r>
      <w:r w:rsidRPr="004D354E">
        <w:rPr>
          <w:rFonts w:ascii="Calibri" w:hAnsi="Calibri" w:cs="Calibri"/>
          <w:color w:val="484849"/>
          <w:spacing w:val="-30"/>
          <w:w w:val="105"/>
        </w:rPr>
        <w:t>i</w:t>
      </w:r>
      <w:r w:rsidRPr="004D354E">
        <w:rPr>
          <w:rFonts w:ascii="Calibri" w:hAnsi="Calibri" w:cs="Calibri"/>
          <w:color w:val="2A2A2D"/>
          <w:spacing w:val="-9"/>
          <w:w w:val="106"/>
        </w:rPr>
        <w:t>a</w:t>
      </w:r>
      <w:r w:rsidRPr="004D354E">
        <w:rPr>
          <w:rFonts w:ascii="Calibri" w:hAnsi="Calibri" w:cs="Calibri"/>
          <w:color w:val="484849"/>
          <w:w w:val="106"/>
        </w:rPr>
        <w:t>łania</w:t>
      </w:r>
      <w:r w:rsidRPr="004D354E">
        <w:rPr>
          <w:rFonts w:ascii="Calibri" w:hAnsi="Calibri" w:cs="Calibri"/>
          <w:color w:val="484849"/>
        </w:rPr>
        <w:t xml:space="preserve"> </w:t>
      </w:r>
      <w:r w:rsidRPr="004D354E">
        <w:rPr>
          <w:rFonts w:ascii="Calibri" w:hAnsi="Calibri" w:cs="Calibri"/>
          <w:color w:val="484849"/>
          <w:spacing w:val="-3"/>
        </w:rPr>
        <w:t xml:space="preserve"> </w:t>
      </w:r>
      <w:r w:rsidRPr="004D354E">
        <w:rPr>
          <w:rFonts w:ascii="Calibri" w:hAnsi="Calibri" w:cs="Calibri"/>
          <w:color w:val="484849"/>
          <w:w w:val="99"/>
        </w:rPr>
        <w:t>wojenn</w:t>
      </w:r>
      <w:r w:rsidRPr="004D354E">
        <w:rPr>
          <w:rFonts w:ascii="Calibri" w:hAnsi="Calibri" w:cs="Calibri"/>
          <w:color w:val="484849"/>
          <w:spacing w:val="-34"/>
          <w:w w:val="99"/>
        </w:rPr>
        <w:t>e</w:t>
      </w:r>
      <w:r w:rsidRPr="004D354E">
        <w:rPr>
          <w:rFonts w:ascii="Calibri" w:hAnsi="Calibri" w:cs="Calibri"/>
          <w:color w:val="6B6B6D"/>
          <w:w w:val="106"/>
        </w:rPr>
        <w:t>,</w:t>
      </w:r>
      <w:r w:rsidRPr="004D354E">
        <w:rPr>
          <w:rFonts w:ascii="Calibri" w:hAnsi="Calibri" w:cs="Calibri"/>
          <w:color w:val="6B6B6D"/>
        </w:rPr>
        <w:t xml:space="preserve">  </w:t>
      </w:r>
      <w:r w:rsidRPr="004D354E">
        <w:rPr>
          <w:rFonts w:ascii="Calibri" w:hAnsi="Calibri" w:cs="Calibri"/>
          <w:color w:val="6B6B6D"/>
          <w:spacing w:val="-23"/>
        </w:rPr>
        <w:t xml:space="preserve"> </w:t>
      </w:r>
      <w:r w:rsidRPr="004D354E">
        <w:rPr>
          <w:rFonts w:ascii="Calibri" w:hAnsi="Calibri" w:cs="Calibri"/>
          <w:color w:val="484849"/>
          <w:w w:val="106"/>
        </w:rPr>
        <w:t>epidemi</w:t>
      </w:r>
      <w:r w:rsidRPr="004D354E">
        <w:rPr>
          <w:rFonts w:ascii="Calibri" w:hAnsi="Calibri" w:cs="Calibri"/>
          <w:color w:val="484849"/>
          <w:spacing w:val="-88"/>
          <w:w w:val="106"/>
        </w:rPr>
        <w:t>e</w:t>
      </w:r>
      <w:r w:rsidRPr="004D354E">
        <w:rPr>
          <w:rFonts w:ascii="Calibri" w:hAnsi="Calibri" w:cs="Calibri"/>
          <w:color w:val="828282"/>
          <w:w w:val="106"/>
        </w:rPr>
        <w:t>,</w:t>
      </w:r>
      <w:r w:rsidRPr="004D354E">
        <w:rPr>
          <w:rFonts w:ascii="Calibri" w:hAnsi="Calibri" w:cs="Calibri"/>
          <w:color w:val="828282"/>
        </w:rPr>
        <w:t xml:space="preserve">  </w:t>
      </w:r>
      <w:r w:rsidRPr="004D354E">
        <w:rPr>
          <w:rFonts w:ascii="Calibri" w:hAnsi="Calibri" w:cs="Calibri"/>
          <w:color w:val="828282"/>
          <w:spacing w:val="-23"/>
        </w:rPr>
        <w:t xml:space="preserve"> </w:t>
      </w:r>
      <w:r w:rsidRPr="004D354E">
        <w:rPr>
          <w:rFonts w:ascii="Calibri" w:hAnsi="Calibri" w:cs="Calibri"/>
          <w:color w:val="484849"/>
          <w:w w:val="106"/>
        </w:rPr>
        <w:t>eksplozję</w:t>
      </w:r>
      <w:r w:rsidRPr="004D354E">
        <w:rPr>
          <w:rFonts w:ascii="Calibri" w:hAnsi="Calibri" w:cs="Calibri"/>
          <w:color w:val="828282"/>
          <w:w w:val="106"/>
        </w:rPr>
        <w:t>,</w:t>
      </w:r>
      <w:r w:rsidRPr="004D354E">
        <w:rPr>
          <w:rFonts w:ascii="Calibri" w:hAnsi="Calibri" w:cs="Calibri"/>
          <w:color w:val="828282"/>
        </w:rPr>
        <w:t xml:space="preserve">  </w:t>
      </w:r>
      <w:r w:rsidRPr="004D354E">
        <w:rPr>
          <w:rFonts w:ascii="Calibri" w:hAnsi="Calibri" w:cs="Calibri"/>
          <w:color w:val="828282"/>
          <w:spacing w:val="-22"/>
        </w:rPr>
        <w:t xml:space="preserve"> </w:t>
      </w:r>
      <w:r w:rsidRPr="004D354E">
        <w:rPr>
          <w:rFonts w:ascii="Calibri" w:hAnsi="Calibri" w:cs="Calibri"/>
          <w:color w:val="484849"/>
          <w:w w:val="105"/>
        </w:rPr>
        <w:t>poż</w:t>
      </w:r>
      <w:r w:rsidRPr="004D354E">
        <w:rPr>
          <w:rFonts w:ascii="Calibri" w:hAnsi="Calibri" w:cs="Calibri"/>
          <w:color w:val="484849"/>
          <w:spacing w:val="-44"/>
          <w:w w:val="105"/>
        </w:rPr>
        <w:t>a</w:t>
      </w:r>
      <w:r w:rsidRPr="004D354E">
        <w:rPr>
          <w:rFonts w:ascii="Calibri" w:hAnsi="Calibri" w:cs="Calibri"/>
          <w:color w:val="484849"/>
          <w:w w:val="97"/>
        </w:rPr>
        <w:t>r</w:t>
      </w:r>
      <w:r w:rsidRPr="004D354E">
        <w:rPr>
          <w:rFonts w:ascii="Calibri" w:hAnsi="Calibri" w:cs="Calibri"/>
          <w:color w:val="484849"/>
          <w:spacing w:val="-8"/>
          <w:w w:val="97"/>
        </w:rPr>
        <w:t>y</w:t>
      </w:r>
      <w:r w:rsidRPr="004D354E">
        <w:rPr>
          <w:rFonts w:ascii="Calibri" w:hAnsi="Calibri" w:cs="Calibri"/>
          <w:color w:val="828282"/>
          <w:w w:val="97"/>
        </w:rPr>
        <w:t>,</w:t>
      </w:r>
      <w:r w:rsidRPr="004D354E">
        <w:rPr>
          <w:rFonts w:ascii="Calibri" w:hAnsi="Calibri" w:cs="Calibri"/>
          <w:color w:val="828282"/>
        </w:rPr>
        <w:t xml:space="preserve"> </w:t>
      </w:r>
      <w:r w:rsidRPr="004D354E">
        <w:rPr>
          <w:rFonts w:ascii="Calibri" w:hAnsi="Calibri" w:cs="Calibri"/>
          <w:color w:val="828282"/>
          <w:spacing w:val="27"/>
        </w:rPr>
        <w:t xml:space="preserve"> </w:t>
      </w:r>
      <w:r w:rsidRPr="004D354E">
        <w:rPr>
          <w:rFonts w:ascii="Calibri" w:hAnsi="Calibri" w:cs="Calibri"/>
          <w:color w:val="484849"/>
          <w:w w:val="105"/>
        </w:rPr>
        <w:t>powod</w:t>
      </w:r>
      <w:r w:rsidRPr="004D354E">
        <w:rPr>
          <w:rFonts w:ascii="Calibri" w:hAnsi="Calibri" w:cs="Calibri"/>
          <w:color w:val="484849"/>
          <w:spacing w:val="-59"/>
          <w:w w:val="106"/>
        </w:rPr>
        <w:t xml:space="preserve">zzie </w:t>
      </w:r>
      <w:r w:rsidRPr="004D354E">
        <w:rPr>
          <w:rFonts w:ascii="Calibri" w:hAnsi="Calibri" w:cs="Calibri"/>
          <w:color w:val="828282"/>
        </w:rPr>
        <w:t xml:space="preserve">  </w:t>
      </w:r>
      <w:r w:rsidRPr="004D354E">
        <w:rPr>
          <w:rFonts w:ascii="Calibri" w:hAnsi="Calibri" w:cs="Calibri"/>
          <w:color w:val="828282"/>
          <w:spacing w:val="-22"/>
        </w:rPr>
        <w:t xml:space="preserve"> </w:t>
      </w:r>
      <w:r w:rsidRPr="004D354E">
        <w:rPr>
          <w:rFonts w:ascii="Calibri" w:hAnsi="Calibri" w:cs="Calibri"/>
          <w:color w:val="484849"/>
          <w:w w:val="106"/>
        </w:rPr>
        <w:t>powst</w:t>
      </w:r>
      <w:r w:rsidRPr="004D354E">
        <w:rPr>
          <w:rFonts w:ascii="Calibri" w:hAnsi="Calibri" w:cs="Calibri"/>
          <w:color w:val="484849"/>
          <w:spacing w:val="-69"/>
          <w:w w:val="106"/>
        </w:rPr>
        <w:t>a</w:t>
      </w:r>
      <w:r w:rsidRPr="004D354E">
        <w:rPr>
          <w:rFonts w:ascii="Calibri" w:hAnsi="Calibri" w:cs="Calibri"/>
          <w:color w:val="2A2A2D"/>
          <w:spacing w:val="-6"/>
          <w:w w:val="104"/>
        </w:rPr>
        <w:t>n</w:t>
      </w:r>
      <w:r w:rsidRPr="004D354E">
        <w:rPr>
          <w:rFonts w:ascii="Calibri" w:hAnsi="Calibri" w:cs="Calibri"/>
          <w:color w:val="484849"/>
          <w:w w:val="104"/>
        </w:rPr>
        <w:t>i</w:t>
      </w:r>
      <w:r w:rsidRPr="004D354E">
        <w:rPr>
          <w:rFonts w:ascii="Calibri" w:hAnsi="Calibri" w:cs="Calibri"/>
          <w:color w:val="484849"/>
          <w:spacing w:val="-15"/>
          <w:w w:val="104"/>
        </w:rPr>
        <w:t>a</w:t>
      </w:r>
      <w:r w:rsidRPr="004D354E">
        <w:rPr>
          <w:rFonts w:ascii="Calibri" w:hAnsi="Calibri" w:cs="Calibri"/>
          <w:color w:val="828282"/>
          <w:w w:val="98"/>
        </w:rPr>
        <w:t>,</w:t>
      </w:r>
      <w:r w:rsidRPr="004D354E">
        <w:rPr>
          <w:rFonts w:ascii="Calibri" w:hAnsi="Calibri" w:cs="Calibri"/>
          <w:color w:val="828282"/>
        </w:rPr>
        <w:t xml:space="preserve">  </w:t>
      </w:r>
      <w:r w:rsidRPr="004D354E">
        <w:rPr>
          <w:rFonts w:ascii="Calibri" w:hAnsi="Calibri" w:cs="Calibri"/>
          <w:color w:val="828282"/>
          <w:spacing w:val="-22"/>
        </w:rPr>
        <w:t xml:space="preserve"> </w:t>
      </w:r>
      <w:r w:rsidRPr="004D354E">
        <w:rPr>
          <w:rFonts w:ascii="Calibri" w:hAnsi="Calibri" w:cs="Calibri"/>
          <w:color w:val="484849"/>
          <w:w w:val="101"/>
        </w:rPr>
        <w:t>s</w:t>
      </w:r>
      <w:r w:rsidRPr="004D354E">
        <w:rPr>
          <w:rFonts w:ascii="Calibri" w:hAnsi="Calibri" w:cs="Calibri"/>
          <w:color w:val="484849"/>
          <w:spacing w:val="-13"/>
          <w:w w:val="101"/>
        </w:rPr>
        <w:t>t</w:t>
      </w:r>
      <w:r w:rsidRPr="004D354E">
        <w:rPr>
          <w:rFonts w:ascii="Calibri" w:hAnsi="Calibri" w:cs="Calibri"/>
          <w:color w:val="2A2A2D"/>
          <w:spacing w:val="-12"/>
          <w:w w:val="108"/>
        </w:rPr>
        <w:t>r</w:t>
      </w:r>
      <w:r w:rsidRPr="004D354E">
        <w:rPr>
          <w:rFonts w:ascii="Calibri" w:hAnsi="Calibri" w:cs="Calibri"/>
          <w:color w:val="484849"/>
          <w:w w:val="106"/>
        </w:rPr>
        <w:t>aj</w:t>
      </w:r>
      <w:r w:rsidRPr="004D354E">
        <w:rPr>
          <w:rFonts w:ascii="Calibri" w:hAnsi="Calibri" w:cs="Calibri"/>
          <w:color w:val="484849"/>
          <w:spacing w:val="-24"/>
          <w:w w:val="107"/>
        </w:rPr>
        <w:t>k</w:t>
      </w:r>
      <w:r w:rsidRPr="004D354E">
        <w:rPr>
          <w:rFonts w:ascii="Calibri" w:hAnsi="Calibri" w:cs="Calibri"/>
          <w:color w:val="6B6B6D"/>
          <w:w w:val="106"/>
        </w:rPr>
        <w:t>i,</w:t>
      </w:r>
      <w:r w:rsidRPr="004D354E">
        <w:rPr>
          <w:rFonts w:ascii="Calibri" w:hAnsi="Calibri" w:cs="Calibri"/>
          <w:color w:val="6B6B6D"/>
        </w:rPr>
        <w:t xml:space="preserve">  </w:t>
      </w:r>
      <w:r w:rsidRPr="004D354E">
        <w:rPr>
          <w:rFonts w:ascii="Calibri" w:hAnsi="Calibri" w:cs="Calibri"/>
          <w:color w:val="6B6B6D"/>
          <w:spacing w:val="-25"/>
        </w:rPr>
        <w:t xml:space="preserve"> </w:t>
      </w:r>
      <w:r w:rsidRPr="004D354E">
        <w:rPr>
          <w:rFonts w:ascii="Calibri" w:hAnsi="Calibri" w:cs="Calibri"/>
          <w:color w:val="484849"/>
          <w:w w:val="101"/>
        </w:rPr>
        <w:t>s</w:t>
      </w:r>
      <w:r w:rsidRPr="004D354E">
        <w:rPr>
          <w:rFonts w:ascii="Calibri" w:hAnsi="Calibri" w:cs="Calibri"/>
          <w:color w:val="484849"/>
          <w:spacing w:val="-13"/>
          <w:w w:val="101"/>
        </w:rPr>
        <w:t>t</w:t>
      </w:r>
      <w:r w:rsidRPr="004D354E">
        <w:rPr>
          <w:rFonts w:ascii="Calibri" w:hAnsi="Calibri" w:cs="Calibri"/>
          <w:color w:val="2A2A2D"/>
          <w:spacing w:val="-4"/>
          <w:w w:val="107"/>
        </w:rPr>
        <w:t>r</w:t>
      </w:r>
      <w:r w:rsidRPr="004D354E">
        <w:rPr>
          <w:rFonts w:ascii="Calibri" w:hAnsi="Calibri" w:cs="Calibri"/>
          <w:color w:val="484849"/>
          <w:w w:val="98"/>
        </w:rPr>
        <w:t>aj</w:t>
      </w:r>
      <w:r w:rsidRPr="004D354E">
        <w:rPr>
          <w:rFonts w:ascii="Calibri" w:hAnsi="Calibri" w:cs="Calibri"/>
          <w:color w:val="484849"/>
          <w:spacing w:val="-10"/>
          <w:w w:val="98"/>
        </w:rPr>
        <w:t>k</w:t>
      </w:r>
      <w:r w:rsidRPr="004D354E">
        <w:rPr>
          <w:rFonts w:ascii="Calibri" w:hAnsi="Calibri" w:cs="Calibri"/>
          <w:color w:val="6B6B6D"/>
          <w:w w:val="102"/>
        </w:rPr>
        <w:t xml:space="preserve">i </w:t>
      </w:r>
      <w:r w:rsidRPr="004D354E">
        <w:rPr>
          <w:rFonts w:ascii="Calibri" w:hAnsi="Calibri" w:cs="Calibri"/>
          <w:color w:val="59595B"/>
        </w:rPr>
        <w:t xml:space="preserve">okupacyjne </w:t>
      </w:r>
      <w:r w:rsidRPr="004D354E">
        <w:rPr>
          <w:rFonts w:ascii="Calibri" w:hAnsi="Calibri" w:cs="Calibri"/>
          <w:color w:val="2A2A2D"/>
        </w:rPr>
        <w:t>l</w:t>
      </w:r>
      <w:r w:rsidRPr="004D354E">
        <w:rPr>
          <w:rFonts w:ascii="Calibri" w:hAnsi="Calibri" w:cs="Calibri"/>
          <w:color w:val="484849"/>
        </w:rPr>
        <w:t>ub</w:t>
      </w:r>
      <w:r w:rsidRPr="004D354E">
        <w:rPr>
          <w:rFonts w:ascii="Calibri" w:hAnsi="Calibri" w:cs="Calibri"/>
          <w:color w:val="484849"/>
          <w:spacing w:val="-24"/>
        </w:rPr>
        <w:t xml:space="preserve"> </w:t>
      </w:r>
      <w:r w:rsidRPr="004D354E">
        <w:rPr>
          <w:rFonts w:ascii="Calibri" w:hAnsi="Calibri" w:cs="Calibri"/>
          <w:color w:val="484849"/>
        </w:rPr>
        <w:t>innego</w:t>
      </w:r>
      <w:r w:rsidRPr="004D354E">
        <w:rPr>
          <w:rFonts w:ascii="Calibri" w:hAnsi="Calibri" w:cs="Calibri"/>
          <w:color w:val="484849"/>
          <w:spacing w:val="-9"/>
        </w:rPr>
        <w:t xml:space="preserve"> </w:t>
      </w:r>
      <w:r w:rsidRPr="004D354E">
        <w:rPr>
          <w:rFonts w:ascii="Calibri" w:hAnsi="Calibri" w:cs="Calibri"/>
          <w:color w:val="484849"/>
        </w:rPr>
        <w:t>typu</w:t>
      </w:r>
      <w:r w:rsidRPr="004D354E">
        <w:rPr>
          <w:rFonts w:ascii="Calibri" w:hAnsi="Calibri" w:cs="Calibri"/>
          <w:color w:val="484849"/>
          <w:spacing w:val="-15"/>
        </w:rPr>
        <w:t xml:space="preserve"> </w:t>
      </w:r>
      <w:r w:rsidRPr="004D354E">
        <w:rPr>
          <w:rFonts w:ascii="Calibri" w:hAnsi="Calibri" w:cs="Calibri"/>
          <w:color w:val="484849"/>
        </w:rPr>
        <w:t>sytuacje</w:t>
      </w:r>
      <w:r w:rsidRPr="004D354E">
        <w:rPr>
          <w:rFonts w:ascii="Calibri" w:hAnsi="Calibri" w:cs="Calibri"/>
          <w:color w:val="484849"/>
          <w:spacing w:val="-1"/>
        </w:rPr>
        <w:t xml:space="preserve"> </w:t>
      </w:r>
      <w:r w:rsidRPr="004D354E">
        <w:rPr>
          <w:rFonts w:ascii="Calibri" w:hAnsi="Calibri" w:cs="Calibri"/>
          <w:color w:val="484849"/>
        </w:rPr>
        <w:t>związane</w:t>
      </w:r>
      <w:r w:rsidRPr="004D354E">
        <w:rPr>
          <w:rFonts w:ascii="Calibri" w:hAnsi="Calibri" w:cs="Calibri"/>
          <w:color w:val="484849"/>
          <w:spacing w:val="-11"/>
        </w:rPr>
        <w:t xml:space="preserve"> </w:t>
      </w:r>
      <w:r w:rsidRPr="004D354E">
        <w:rPr>
          <w:rFonts w:ascii="Calibri" w:hAnsi="Calibri" w:cs="Calibri"/>
          <w:color w:val="2A2A2D"/>
        </w:rPr>
        <w:t>z</w:t>
      </w:r>
      <w:r w:rsidRPr="004D354E">
        <w:rPr>
          <w:rFonts w:ascii="Calibri" w:hAnsi="Calibri" w:cs="Calibri"/>
          <w:color w:val="2A2A2D"/>
          <w:spacing w:val="-10"/>
        </w:rPr>
        <w:t xml:space="preserve"> </w:t>
      </w:r>
      <w:r w:rsidRPr="004D354E">
        <w:rPr>
          <w:rFonts w:ascii="Calibri" w:hAnsi="Calibri" w:cs="Calibri"/>
          <w:color w:val="484849"/>
        </w:rPr>
        <w:t>zamies</w:t>
      </w:r>
      <w:r w:rsidRPr="004D354E">
        <w:rPr>
          <w:rFonts w:ascii="Calibri" w:hAnsi="Calibri" w:cs="Calibri"/>
          <w:color w:val="2A2A2D"/>
        </w:rPr>
        <w:t>z</w:t>
      </w:r>
      <w:r w:rsidRPr="004D354E">
        <w:rPr>
          <w:rFonts w:ascii="Calibri" w:hAnsi="Calibri" w:cs="Calibri"/>
          <w:color w:val="484849"/>
        </w:rPr>
        <w:t>kami</w:t>
      </w:r>
      <w:r w:rsidRPr="004D354E">
        <w:rPr>
          <w:rFonts w:ascii="Calibri" w:hAnsi="Calibri" w:cs="Calibri"/>
          <w:color w:val="484849"/>
          <w:spacing w:val="-20"/>
        </w:rPr>
        <w:t xml:space="preserve"> </w:t>
      </w:r>
      <w:r w:rsidRPr="004D354E">
        <w:rPr>
          <w:rFonts w:ascii="Calibri" w:hAnsi="Calibri" w:cs="Calibri"/>
          <w:color w:val="484849"/>
        </w:rPr>
        <w:t>w</w:t>
      </w:r>
      <w:r w:rsidRPr="004D354E">
        <w:rPr>
          <w:rFonts w:ascii="Calibri" w:hAnsi="Calibri" w:cs="Calibri"/>
          <w:color w:val="484849"/>
          <w:spacing w:val="-12"/>
        </w:rPr>
        <w:t xml:space="preserve"> </w:t>
      </w:r>
      <w:r w:rsidRPr="004D354E">
        <w:rPr>
          <w:rFonts w:ascii="Calibri" w:hAnsi="Calibri" w:cs="Calibri"/>
          <w:color w:val="484849"/>
        </w:rPr>
        <w:t>zakła</w:t>
      </w:r>
      <w:r w:rsidRPr="004D354E">
        <w:rPr>
          <w:rFonts w:ascii="Calibri" w:hAnsi="Calibri" w:cs="Calibri"/>
          <w:color w:val="2A2A2D"/>
        </w:rPr>
        <w:t>d</w:t>
      </w:r>
      <w:r w:rsidRPr="004D354E">
        <w:rPr>
          <w:rFonts w:ascii="Calibri" w:hAnsi="Calibri" w:cs="Calibri"/>
          <w:color w:val="484849"/>
        </w:rPr>
        <w:t>ach</w:t>
      </w:r>
      <w:r w:rsidRPr="004D354E">
        <w:rPr>
          <w:rFonts w:ascii="Calibri" w:hAnsi="Calibri" w:cs="Calibri"/>
          <w:color w:val="484849"/>
          <w:spacing w:val="-34"/>
        </w:rPr>
        <w:t xml:space="preserve"> </w:t>
      </w:r>
      <w:r w:rsidRPr="004D354E">
        <w:rPr>
          <w:rFonts w:ascii="Calibri" w:hAnsi="Calibri" w:cs="Calibri"/>
          <w:color w:val="484849"/>
        </w:rPr>
        <w:t>pracy</w:t>
      </w:r>
      <w:r w:rsidRPr="004D354E">
        <w:rPr>
          <w:rFonts w:ascii="Calibri" w:hAnsi="Calibri" w:cs="Calibri"/>
          <w:color w:val="484849"/>
          <w:spacing w:val="-1"/>
        </w:rPr>
        <w:t xml:space="preserve"> </w:t>
      </w:r>
      <w:r w:rsidRPr="004D354E">
        <w:rPr>
          <w:rFonts w:ascii="Calibri" w:hAnsi="Calibri" w:cs="Calibri"/>
          <w:color w:val="6B6B6D"/>
        </w:rPr>
        <w:t>l</w:t>
      </w:r>
      <w:r w:rsidRPr="004D354E">
        <w:rPr>
          <w:rFonts w:ascii="Calibri" w:hAnsi="Calibri" w:cs="Calibri"/>
          <w:color w:val="484849"/>
        </w:rPr>
        <w:t>ub</w:t>
      </w:r>
      <w:r w:rsidRPr="004D354E">
        <w:rPr>
          <w:rFonts w:ascii="Calibri" w:hAnsi="Calibri" w:cs="Calibri"/>
          <w:color w:val="484849"/>
          <w:spacing w:val="-2"/>
        </w:rPr>
        <w:t xml:space="preserve"> </w:t>
      </w:r>
      <w:r w:rsidRPr="004D354E">
        <w:rPr>
          <w:rFonts w:ascii="Calibri" w:hAnsi="Calibri" w:cs="Calibri"/>
          <w:color w:val="484849"/>
        </w:rPr>
        <w:t>brakiem</w:t>
      </w:r>
      <w:r w:rsidRPr="004D354E">
        <w:rPr>
          <w:rFonts w:ascii="Calibri" w:hAnsi="Calibri" w:cs="Calibri"/>
          <w:color w:val="484849"/>
          <w:spacing w:val="-9"/>
        </w:rPr>
        <w:t xml:space="preserve"> </w:t>
      </w:r>
      <w:r w:rsidRPr="004D354E">
        <w:rPr>
          <w:rFonts w:ascii="Calibri" w:hAnsi="Calibri" w:cs="Calibri"/>
          <w:color w:val="484849"/>
        </w:rPr>
        <w:t xml:space="preserve">miejsc </w:t>
      </w:r>
      <w:r w:rsidRPr="004D354E">
        <w:rPr>
          <w:rFonts w:ascii="Calibri" w:hAnsi="Calibri" w:cs="Calibri"/>
          <w:color w:val="484849"/>
          <w:w w:val="105"/>
        </w:rPr>
        <w:t>pracy</w:t>
      </w:r>
      <w:r w:rsidRPr="004D354E">
        <w:rPr>
          <w:rFonts w:ascii="Calibri" w:hAnsi="Calibri" w:cs="Calibri"/>
          <w:color w:val="828282"/>
          <w:w w:val="105"/>
        </w:rPr>
        <w:t>,</w:t>
      </w:r>
      <w:r w:rsidRPr="004D354E">
        <w:rPr>
          <w:rFonts w:ascii="Calibri" w:hAnsi="Calibri" w:cs="Calibri"/>
          <w:color w:val="828282"/>
          <w:spacing w:val="-38"/>
          <w:w w:val="105"/>
        </w:rPr>
        <w:t xml:space="preserve"> </w:t>
      </w:r>
      <w:r w:rsidRPr="004D354E">
        <w:rPr>
          <w:rFonts w:ascii="Calibri" w:hAnsi="Calibri" w:cs="Calibri"/>
          <w:color w:val="484849"/>
          <w:w w:val="105"/>
        </w:rPr>
        <w:t>k</w:t>
      </w:r>
      <w:r w:rsidRPr="004D354E">
        <w:rPr>
          <w:rFonts w:ascii="Calibri" w:hAnsi="Calibri" w:cs="Calibri"/>
          <w:color w:val="2A2A2D"/>
          <w:w w:val="105"/>
        </w:rPr>
        <w:t>l</w:t>
      </w:r>
      <w:r w:rsidRPr="004D354E">
        <w:rPr>
          <w:rFonts w:ascii="Calibri" w:hAnsi="Calibri" w:cs="Calibri"/>
          <w:color w:val="484849"/>
          <w:w w:val="105"/>
        </w:rPr>
        <w:t>ęski</w:t>
      </w:r>
      <w:r w:rsidRPr="004D354E">
        <w:rPr>
          <w:rFonts w:ascii="Calibri" w:hAnsi="Calibri" w:cs="Calibri"/>
          <w:color w:val="484849"/>
          <w:spacing w:val="-40"/>
          <w:w w:val="105"/>
        </w:rPr>
        <w:t xml:space="preserve"> </w:t>
      </w:r>
      <w:r w:rsidRPr="004D354E">
        <w:rPr>
          <w:rFonts w:ascii="Calibri" w:hAnsi="Calibri" w:cs="Calibri"/>
          <w:color w:val="484849"/>
          <w:spacing w:val="-6"/>
          <w:w w:val="105"/>
        </w:rPr>
        <w:t>żywiołowe</w:t>
      </w:r>
      <w:r w:rsidRPr="004D354E">
        <w:rPr>
          <w:rFonts w:ascii="Calibri" w:hAnsi="Calibri" w:cs="Calibri"/>
          <w:color w:val="6B6B6D"/>
          <w:spacing w:val="-6"/>
          <w:w w:val="105"/>
        </w:rPr>
        <w:t>,</w:t>
      </w:r>
      <w:r w:rsidRPr="004D354E">
        <w:rPr>
          <w:rFonts w:ascii="Calibri" w:hAnsi="Calibri" w:cs="Calibri"/>
          <w:color w:val="6B6B6D"/>
          <w:spacing w:val="-38"/>
          <w:w w:val="105"/>
        </w:rPr>
        <w:t xml:space="preserve"> </w:t>
      </w:r>
      <w:r w:rsidRPr="004D354E">
        <w:rPr>
          <w:rFonts w:ascii="Calibri" w:hAnsi="Calibri" w:cs="Calibri"/>
          <w:color w:val="484849"/>
          <w:spacing w:val="-11"/>
          <w:w w:val="105"/>
        </w:rPr>
        <w:t>rozr</w:t>
      </w:r>
      <w:r w:rsidRPr="004D354E">
        <w:rPr>
          <w:rFonts w:ascii="Calibri" w:hAnsi="Calibri" w:cs="Calibri"/>
          <w:color w:val="2A2A2D"/>
          <w:spacing w:val="-11"/>
          <w:w w:val="105"/>
        </w:rPr>
        <w:t>u</w:t>
      </w:r>
      <w:r w:rsidRPr="004D354E">
        <w:rPr>
          <w:rFonts w:ascii="Calibri" w:hAnsi="Calibri" w:cs="Calibri"/>
          <w:color w:val="484849"/>
          <w:spacing w:val="-11"/>
          <w:w w:val="105"/>
        </w:rPr>
        <w:t>chy</w:t>
      </w:r>
      <w:r w:rsidRPr="004D354E">
        <w:rPr>
          <w:rFonts w:ascii="Calibri" w:hAnsi="Calibri" w:cs="Calibri"/>
          <w:color w:val="828282"/>
          <w:spacing w:val="-11"/>
          <w:w w:val="105"/>
        </w:rPr>
        <w:t>,</w:t>
      </w:r>
      <w:r w:rsidRPr="004D354E">
        <w:rPr>
          <w:rFonts w:ascii="Calibri" w:hAnsi="Calibri" w:cs="Calibri"/>
          <w:color w:val="828282"/>
          <w:spacing w:val="-35"/>
          <w:w w:val="105"/>
        </w:rPr>
        <w:t xml:space="preserve"> </w:t>
      </w:r>
      <w:r w:rsidRPr="004D354E">
        <w:rPr>
          <w:rFonts w:ascii="Calibri" w:hAnsi="Calibri" w:cs="Calibri"/>
          <w:color w:val="484849"/>
          <w:w w:val="105"/>
        </w:rPr>
        <w:t>niedostępność</w:t>
      </w:r>
      <w:r w:rsidRPr="004D354E">
        <w:rPr>
          <w:rFonts w:ascii="Calibri" w:hAnsi="Calibri" w:cs="Calibri"/>
          <w:color w:val="484849"/>
          <w:spacing w:val="-28"/>
          <w:w w:val="105"/>
        </w:rPr>
        <w:t xml:space="preserve"> </w:t>
      </w:r>
      <w:r w:rsidRPr="004D354E">
        <w:rPr>
          <w:rFonts w:ascii="Calibri" w:hAnsi="Calibri" w:cs="Calibri"/>
          <w:color w:val="484849"/>
          <w:spacing w:val="-7"/>
          <w:w w:val="105"/>
        </w:rPr>
        <w:t>l</w:t>
      </w:r>
      <w:r w:rsidRPr="004D354E">
        <w:rPr>
          <w:rFonts w:ascii="Calibri" w:hAnsi="Calibri" w:cs="Calibri"/>
          <w:color w:val="2A2A2D"/>
          <w:spacing w:val="-7"/>
          <w:w w:val="105"/>
        </w:rPr>
        <w:t>u</w:t>
      </w:r>
      <w:r w:rsidRPr="004D354E">
        <w:rPr>
          <w:rFonts w:ascii="Calibri" w:hAnsi="Calibri" w:cs="Calibri"/>
          <w:color w:val="484849"/>
          <w:spacing w:val="-7"/>
          <w:w w:val="105"/>
        </w:rPr>
        <w:t>b</w:t>
      </w:r>
      <w:r w:rsidRPr="004D354E">
        <w:rPr>
          <w:rFonts w:ascii="Calibri" w:hAnsi="Calibri" w:cs="Calibri"/>
          <w:color w:val="484849"/>
          <w:spacing w:val="-39"/>
          <w:w w:val="105"/>
        </w:rPr>
        <w:t xml:space="preserve"> </w:t>
      </w:r>
      <w:r w:rsidRPr="004D354E">
        <w:rPr>
          <w:rFonts w:ascii="Calibri" w:hAnsi="Calibri" w:cs="Calibri"/>
          <w:color w:val="2A2A2D"/>
          <w:spacing w:val="-4"/>
          <w:w w:val="105"/>
        </w:rPr>
        <w:t>br</w:t>
      </w:r>
      <w:r w:rsidRPr="004D354E">
        <w:rPr>
          <w:rFonts w:ascii="Calibri" w:hAnsi="Calibri" w:cs="Calibri"/>
          <w:color w:val="484849"/>
          <w:spacing w:val="-4"/>
          <w:w w:val="105"/>
        </w:rPr>
        <w:t>ak</w:t>
      </w:r>
      <w:r w:rsidRPr="004D354E">
        <w:rPr>
          <w:rFonts w:ascii="Calibri" w:hAnsi="Calibri" w:cs="Calibri"/>
          <w:color w:val="484849"/>
          <w:spacing w:val="-47"/>
          <w:w w:val="105"/>
        </w:rPr>
        <w:t xml:space="preserve"> </w:t>
      </w:r>
      <w:r w:rsidRPr="004D354E">
        <w:rPr>
          <w:rFonts w:ascii="Calibri" w:hAnsi="Calibri" w:cs="Calibri"/>
          <w:color w:val="2A2A2D"/>
          <w:spacing w:val="-3"/>
          <w:w w:val="105"/>
        </w:rPr>
        <w:t>mat</w:t>
      </w:r>
      <w:r w:rsidRPr="004D354E">
        <w:rPr>
          <w:rFonts w:ascii="Calibri" w:hAnsi="Calibri" w:cs="Calibri"/>
          <w:color w:val="484849"/>
          <w:spacing w:val="-3"/>
          <w:w w:val="105"/>
        </w:rPr>
        <w:t>e</w:t>
      </w:r>
      <w:r w:rsidRPr="004D354E">
        <w:rPr>
          <w:rFonts w:ascii="Calibri" w:hAnsi="Calibri" w:cs="Calibri"/>
          <w:color w:val="2A2A2D"/>
          <w:spacing w:val="-3"/>
          <w:w w:val="105"/>
        </w:rPr>
        <w:t>ri</w:t>
      </w:r>
      <w:r w:rsidRPr="004D354E">
        <w:rPr>
          <w:rFonts w:ascii="Calibri" w:hAnsi="Calibri" w:cs="Calibri"/>
          <w:color w:val="484849"/>
          <w:spacing w:val="-3"/>
          <w:w w:val="105"/>
        </w:rPr>
        <w:t>ałów,sprzętu</w:t>
      </w:r>
      <w:r w:rsidRPr="004D354E">
        <w:rPr>
          <w:rFonts w:ascii="Calibri" w:hAnsi="Calibri" w:cs="Calibri"/>
          <w:color w:val="484849"/>
          <w:spacing w:val="-35"/>
          <w:w w:val="105"/>
        </w:rPr>
        <w:t xml:space="preserve"> </w:t>
      </w:r>
      <w:r w:rsidRPr="004D354E">
        <w:rPr>
          <w:rFonts w:ascii="Calibri" w:hAnsi="Calibri" w:cs="Calibri"/>
          <w:color w:val="59595B"/>
          <w:w w:val="105"/>
        </w:rPr>
        <w:t>lub</w:t>
      </w:r>
      <w:r w:rsidRPr="004D354E">
        <w:rPr>
          <w:rFonts w:ascii="Calibri" w:hAnsi="Calibri" w:cs="Calibri"/>
          <w:color w:val="59595B"/>
          <w:spacing w:val="-40"/>
          <w:w w:val="105"/>
        </w:rPr>
        <w:t xml:space="preserve"> </w:t>
      </w:r>
      <w:r w:rsidRPr="004D354E">
        <w:rPr>
          <w:rFonts w:ascii="Calibri" w:hAnsi="Calibri" w:cs="Calibri"/>
          <w:color w:val="484849"/>
          <w:w w:val="105"/>
        </w:rPr>
        <w:t>środków</w:t>
      </w:r>
      <w:r w:rsidRPr="004D354E">
        <w:rPr>
          <w:rFonts w:ascii="Calibri" w:hAnsi="Calibri" w:cs="Calibri"/>
          <w:color w:val="484849"/>
          <w:spacing w:val="-36"/>
          <w:w w:val="105"/>
        </w:rPr>
        <w:t xml:space="preserve"> </w:t>
      </w:r>
      <w:r w:rsidRPr="004D354E">
        <w:rPr>
          <w:rFonts w:ascii="Calibri" w:hAnsi="Calibri" w:cs="Calibri"/>
          <w:color w:val="484849"/>
          <w:spacing w:val="-3"/>
          <w:w w:val="105"/>
        </w:rPr>
        <w:t>transportu</w:t>
      </w:r>
      <w:r w:rsidRPr="004D354E">
        <w:rPr>
          <w:rFonts w:ascii="Calibri" w:hAnsi="Calibri" w:cs="Calibri"/>
          <w:color w:val="828282"/>
          <w:spacing w:val="-3"/>
          <w:w w:val="105"/>
        </w:rPr>
        <w:t xml:space="preserve">, </w:t>
      </w:r>
      <w:r w:rsidRPr="004D354E">
        <w:rPr>
          <w:rFonts w:ascii="Calibri" w:hAnsi="Calibri" w:cs="Calibri"/>
          <w:color w:val="484849"/>
          <w:w w:val="105"/>
        </w:rPr>
        <w:t xml:space="preserve">wojna </w:t>
      </w:r>
      <w:r w:rsidRPr="004D354E">
        <w:rPr>
          <w:rFonts w:ascii="Calibri" w:hAnsi="Calibri" w:cs="Calibri"/>
          <w:color w:val="6B6B6D"/>
          <w:w w:val="105"/>
        </w:rPr>
        <w:t>(</w:t>
      </w:r>
      <w:r w:rsidRPr="004D354E">
        <w:rPr>
          <w:rFonts w:ascii="Calibri" w:hAnsi="Calibri" w:cs="Calibri"/>
          <w:color w:val="484849"/>
          <w:w w:val="105"/>
        </w:rPr>
        <w:t xml:space="preserve">wypowiedziana </w:t>
      </w:r>
      <w:r w:rsidRPr="004D354E">
        <w:rPr>
          <w:rFonts w:ascii="Calibri" w:hAnsi="Calibri" w:cs="Calibri"/>
          <w:color w:val="484849"/>
          <w:spacing w:val="-7"/>
          <w:w w:val="105"/>
        </w:rPr>
        <w:t>l</w:t>
      </w:r>
      <w:r w:rsidRPr="004D354E">
        <w:rPr>
          <w:rFonts w:ascii="Calibri" w:hAnsi="Calibri" w:cs="Calibri"/>
          <w:color w:val="2A2A2D"/>
          <w:spacing w:val="-7"/>
          <w:w w:val="105"/>
        </w:rPr>
        <w:t>u</w:t>
      </w:r>
      <w:r w:rsidRPr="004D354E">
        <w:rPr>
          <w:rFonts w:ascii="Calibri" w:hAnsi="Calibri" w:cs="Calibri"/>
          <w:color w:val="484849"/>
          <w:spacing w:val="-7"/>
          <w:w w:val="105"/>
        </w:rPr>
        <w:t xml:space="preserve">b </w:t>
      </w:r>
      <w:r w:rsidRPr="004D354E">
        <w:rPr>
          <w:rFonts w:ascii="Calibri" w:hAnsi="Calibri" w:cs="Calibri"/>
          <w:color w:val="484849"/>
          <w:spacing w:val="-6"/>
          <w:w w:val="105"/>
        </w:rPr>
        <w:t>nie)</w:t>
      </w:r>
      <w:r w:rsidRPr="004D354E">
        <w:rPr>
          <w:rFonts w:ascii="Calibri" w:hAnsi="Calibri" w:cs="Calibri"/>
          <w:color w:val="828282"/>
          <w:spacing w:val="-6"/>
          <w:w w:val="105"/>
        </w:rPr>
        <w:t xml:space="preserve">, </w:t>
      </w:r>
      <w:r w:rsidRPr="004D354E">
        <w:rPr>
          <w:rFonts w:ascii="Calibri" w:hAnsi="Calibri" w:cs="Calibri"/>
          <w:color w:val="484849"/>
          <w:w w:val="105"/>
        </w:rPr>
        <w:t xml:space="preserve">akty prawne i decyzje organów władz </w:t>
      </w:r>
      <w:r w:rsidRPr="004D354E">
        <w:rPr>
          <w:rFonts w:ascii="Calibri" w:hAnsi="Calibri" w:cs="Calibri"/>
          <w:color w:val="484849"/>
          <w:spacing w:val="-5"/>
          <w:w w:val="105"/>
        </w:rPr>
        <w:t>publ</w:t>
      </w:r>
      <w:r w:rsidRPr="004D354E">
        <w:rPr>
          <w:rFonts w:ascii="Calibri" w:hAnsi="Calibri" w:cs="Calibri"/>
          <w:color w:val="6B6B6D"/>
          <w:spacing w:val="-5"/>
          <w:w w:val="105"/>
        </w:rPr>
        <w:t>ic</w:t>
      </w:r>
      <w:r w:rsidRPr="004D354E">
        <w:rPr>
          <w:rFonts w:ascii="Calibri" w:hAnsi="Calibri" w:cs="Calibri"/>
          <w:color w:val="484849"/>
          <w:spacing w:val="-5"/>
          <w:w w:val="105"/>
        </w:rPr>
        <w:t xml:space="preserve">znych </w:t>
      </w:r>
      <w:r w:rsidRPr="004D354E">
        <w:rPr>
          <w:rFonts w:ascii="Calibri" w:hAnsi="Calibri" w:cs="Calibri"/>
          <w:color w:val="6B6B6D"/>
          <w:w w:val="105"/>
        </w:rPr>
        <w:t>(</w:t>
      </w:r>
      <w:r w:rsidRPr="004D354E">
        <w:rPr>
          <w:rFonts w:ascii="Calibri" w:hAnsi="Calibri" w:cs="Calibri"/>
          <w:color w:val="484849"/>
          <w:w w:val="105"/>
        </w:rPr>
        <w:t>s</w:t>
      </w:r>
      <w:r w:rsidRPr="004D354E">
        <w:rPr>
          <w:rFonts w:ascii="Calibri" w:hAnsi="Calibri" w:cs="Calibri"/>
          <w:color w:val="828282"/>
          <w:w w:val="105"/>
        </w:rPr>
        <w:t>i</w:t>
      </w:r>
      <w:r w:rsidRPr="004D354E">
        <w:rPr>
          <w:rFonts w:ascii="Calibri" w:hAnsi="Calibri" w:cs="Calibri"/>
          <w:color w:val="59595B"/>
          <w:w w:val="105"/>
        </w:rPr>
        <w:t xml:space="preserve">ła </w:t>
      </w:r>
      <w:r w:rsidRPr="004D354E">
        <w:rPr>
          <w:rFonts w:ascii="Calibri" w:hAnsi="Calibri" w:cs="Calibri"/>
          <w:color w:val="484849"/>
          <w:spacing w:val="-4"/>
          <w:w w:val="105"/>
        </w:rPr>
        <w:t>wyższa</w:t>
      </w:r>
      <w:r w:rsidRPr="004D354E">
        <w:rPr>
          <w:rFonts w:ascii="Calibri" w:hAnsi="Calibri" w:cs="Calibri"/>
          <w:color w:val="6B6B6D"/>
          <w:spacing w:val="-4"/>
          <w:w w:val="105"/>
        </w:rPr>
        <w:t xml:space="preserve">). </w:t>
      </w:r>
      <w:r w:rsidRPr="004D354E">
        <w:rPr>
          <w:rFonts w:ascii="Calibri" w:hAnsi="Calibri" w:cs="Calibri"/>
          <w:color w:val="484849"/>
          <w:spacing w:val="-4"/>
          <w:w w:val="105"/>
        </w:rPr>
        <w:t>S</w:t>
      </w:r>
      <w:r w:rsidRPr="004D354E">
        <w:rPr>
          <w:rFonts w:ascii="Calibri" w:hAnsi="Calibri" w:cs="Calibri"/>
          <w:color w:val="2A2A2D"/>
          <w:spacing w:val="-4"/>
          <w:w w:val="105"/>
        </w:rPr>
        <w:t>t</w:t>
      </w:r>
      <w:r w:rsidRPr="004D354E">
        <w:rPr>
          <w:rFonts w:ascii="Calibri" w:hAnsi="Calibri" w:cs="Calibri"/>
          <w:color w:val="484849"/>
          <w:spacing w:val="-4"/>
          <w:w w:val="105"/>
        </w:rPr>
        <w:t>rona</w:t>
      </w:r>
      <w:r w:rsidRPr="004D354E">
        <w:rPr>
          <w:rFonts w:ascii="Calibri" w:hAnsi="Calibri" w:cs="Calibri"/>
          <w:color w:val="484849"/>
          <w:spacing w:val="-43"/>
          <w:w w:val="105"/>
        </w:rPr>
        <w:t xml:space="preserve"> </w:t>
      </w:r>
      <w:r w:rsidRPr="004D354E">
        <w:rPr>
          <w:rFonts w:ascii="Calibri" w:hAnsi="Calibri" w:cs="Calibri"/>
          <w:color w:val="484849"/>
          <w:w w:val="105"/>
        </w:rPr>
        <w:t>pozostająca</w:t>
      </w:r>
      <w:r w:rsidRPr="004D354E">
        <w:rPr>
          <w:rFonts w:ascii="Calibri" w:hAnsi="Calibri" w:cs="Calibri"/>
          <w:color w:val="484849"/>
          <w:spacing w:val="-1"/>
          <w:w w:val="105"/>
        </w:rPr>
        <w:t xml:space="preserve"> </w:t>
      </w:r>
      <w:r w:rsidRPr="004D354E">
        <w:rPr>
          <w:rFonts w:ascii="Calibri" w:hAnsi="Calibri" w:cs="Calibri"/>
          <w:color w:val="484849"/>
          <w:w w:val="105"/>
        </w:rPr>
        <w:t>w</w:t>
      </w:r>
      <w:r w:rsidRPr="004D354E">
        <w:rPr>
          <w:rFonts w:ascii="Calibri" w:hAnsi="Calibri" w:cs="Calibri"/>
          <w:color w:val="484849"/>
          <w:spacing w:val="-17"/>
          <w:w w:val="105"/>
        </w:rPr>
        <w:t xml:space="preserve"> </w:t>
      </w:r>
      <w:r w:rsidRPr="004D354E">
        <w:rPr>
          <w:rFonts w:ascii="Calibri" w:hAnsi="Calibri" w:cs="Calibri"/>
          <w:color w:val="484849"/>
          <w:w w:val="105"/>
        </w:rPr>
        <w:t>zw</w:t>
      </w:r>
      <w:r w:rsidRPr="004D354E">
        <w:rPr>
          <w:rFonts w:ascii="Calibri" w:hAnsi="Calibri" w:cs="Calibri"/>
          <w:color w:val="2A2A2D"/>
          <w:w w:val="105"/>
        </w:rPr>
        <w:t>ł</w:t>
      </w:r>
      <w:r w:rsidRPr="004D354E">
        <w:rPr>
          <w:rFonts w:ascii="Calibri" w:hAnsi="Calibri" w:cs="Calibri"/>
          <w:color w:val="484849"/>
          <w:w w:val="105"/>
        </w:rPr>
        <w:t>oce</w:t>
      </w:r>
      <w:r w:rsidRPr="004D354E">
        <w:rPr>
          <w:rFonts w:ascii="Calibri" w:hAnsi="Calibri" w:cs="Calibri"/>
          <w:color w:val="484849"/>
          <w:spacing w:val="-26"/>
          <w:w w:val="105"/>
        </w:rPr>
        <w:t xml:space="preserve"> </w:t>
      </w:r>
      <w:r w:rsidRPr="004D354E">
        <w:rPr>
          <w:rFonts w:ascii="Calibri" w:hAnsi="Calibri" w:cs="Calibri"/>
          <w:color w:val="2A2A2D"/>
          <w:spacing w:val="-4"/>
          <w:w w:val="105"/>
        </w:rPr>
        <w:t>n</w:t>
      </w:r>
      <w:r w:rsidRPr="004D354E">
        <w:rPr>
          <w:rFonts w:ascii="Calibri" w:hAnsi="Calibri" w:cs="Calibri"/>
          <w:color w:val="484849"/>
          <w:spacing w:val="-4"/>
          <w:w w:val="105"/>
        </w:rPr>
        <w:t>iezwłocznie powia</w:t>
      </w:r>
      <w:r w:rsidRPr="004D354E">
        <w:rPr>
          <w:rFonts w:ascii="Calibri" w:hAnsi="Calibri" w:cs="Calibri"/>
          <w:color w:val="2A2A2D"/>
          <w:spacing w:val="-4"/>
          <w:w w:val="105"/>
        </w:rPr>
        <w:t>d</w:t>
      </w:r>
      <w:r w:rsidRPr="004D354E">
        <w:rPr>
          <w:rFonts w:ascii="Calibri" w:hAnsi="Calibri" w:cs="Calibri"/>
          <w:color w:val="484849"/>
          <w:spacing w:val="-4"/>
          <w:w w:val="105"/>
        </w:rPr>
        <w:t>amia</w:t>
      </w:r>
      <w:r w:rsidRPr="004D354E">
        <w:rPr>
          <w:rFonts w:ascii="Calibri" w:hAnsi="Calibri" w:cs="Calibri"/>
          <w:color w:val="484849"/>
          <w:spacing w:val="-19"/>
          <w:w w:val="105"/>
        </w:rPr>
        <w:t xml:space="preserve"> </w:t>
      </w:r>
      <w:r w:rsidRPr="004D354E">
        <w:rPr>
          <w:rFonts w:ascii="Calibri" w:hAnsi="Calibri" w:cs="Calibri"/>
          <w:color w:val="484849"/>
          <w:w w:val="105"/>
        </w:rPr>
        <w:t>drugą</w:t>
      </w:r>
      <w:r w:rsidRPr="004D354E">
        <w:rPr>
          <w:rFonts w:ascii="Calibri" w:hAnsi="Calibri" w:cs="Calibri"/>
          <w:color w:val="484849"/>
          <w:spacing w:val="-14"/>
          <w:w w:val="105"/>
        </w:rPr>
        <w:t xml:space="preserve"> </w:t>
      </w:r>
      <w:r w:rsidRPr="004D354E">
        <w:rPr>
          <w:rFonts w:ascii="Calibri" w:hAnsi="Calibri" w:cs="Calibri"/>
          <w:color w:val="484849"/>
          <w:spacing w:val="-3"/>
          <w:w w:val="105"/>
        </w:rPr>
        <w:t>s</w:t>
      </w:r>
      <w:r w:rsidRPr="004D354E">
        <w:rPr>
          <w:rFonts w:ascii="Calibri" w:hAnsi="Calibri" w:cs="Calibri"/>
          <w:color w:val="2A2A2D"/>
          <w:spacing w:val="-3"/>
          <w:w w:val="105"/>
        </w:rPr>
        <w:t>t</w:t>
      </w:r>
      <w:r w:rsidRPr="004D354E">
        <w:rPr>
          <w:rFonts w:ascii="Calibri" w:hAnsi="Calibri" w:cs="Calibri"/>
          <w:color w:val="484849"/>
          <w:spacing w:val="-3"/>
          <w:w w:val="105"/>
        </w:rPr>
        <w:t>ronę</w:t>
      </w:r>
      <w:r w:rsidRPr="004D354E">
        <w:rPr>
          <w:rFonts w:ascii="Calibri" w:hAnsi="Calibri" w:cs="Calibri"/>
          <w:color w:val="484849"/>
          <w:spacing w:val="-23"/>
          <w:w w:val="105"/>
        </w:rPr>
        <w:t xml:space="preserve"> </w:t>
      </w:r>
      <w:r w:rsidRPr="004D354E">
        <w:rPr>
          <w:rFonts w:ascii="Calibri" w:hAnsi="Calibri" w:cs="Calibri"/>
          <w:color w:val="484849"/>
          <w:w w:val="105"/>
        </w:rPr>
        <w:t>o</w:t>
      </w:r>
      <w:r w:rsidRPr="004D354E">
        <w:rPr>
          <w:rFonts w:ascii="Calibri" w:hAnsi="Calibri" w:cs="Calibri"/>
          <w:color w:val="484849"/>
          <w:spacing w:val="-16"/>
          <w:w w:val="105"/>
        </w:rPr>
        <w:t xml:space="preserve"> </w:t>
      </w:r>
      <w:r w:rsidRPr="004D354E">
        <w:rPr>
          <w:rFonts w:ascii="Calibri" w:hAnsi="Calibri" w:cs="Calibri"/>
          <w:color w:val="484849"/>
          <w:w w:val="105"/>
        </w:rPr>
        <w:t>stwierdzonym</w:t>
      </w:r>
      <w:r w:rsidRPr="004D354E">
        <w:rPr>
          <w:rFonts w:ascii="Calibri" w:hAnsi="Calibri" w:cs="Calibri"/>
          <w:color w:val="484849"/>
          <w:spacing w:val="-2"/>
          <w:w w:val="105"/>
        </w:rPr>
        <w:t xml:space="preserve"> </w:t>
      </w:r>
      <w:r w:rsidRPr="004D354E">
        <w:rPr>
          <w:rFonts w:ascii="Calibri" w:hAnsi="Calibri" w:cs="Calibri"/>
          <w:color w:val="484849"/>
          <w:spacing w:val="-3"/>
          <w:w w:val="105"/>
        </w:rPr>
        <w:t>dzia</w:t>
      </w:r>
      <w:r w:rsidRPr="004D354E">
        <w:rPr>
          <w:rFonts w:ascii="Calibri" w:hAnsi="Calibri" w:cs="Calibri"/>
          <w:color w:val="2A2A2D"/>
          <w:spacing w:val="-3"/>
          <w:w w:val="105"/>
        </w:rPr>
        <w:t>ł</w:t>
      </w:r>
      <w:r w:rsidRPr="004D354E">
        <w:rPr>
          <w:rFonts w:ascii="Calibri" w:hAnsi="Calibri" w:cs="Calibri"/>
          <w:color w:val="484849"/>
          <w:spacing w:val="-3"/>
          <w:w w:val="105"/>
        </w:rPr>
        <w:t>an</w:t>
      </w:r>
      <w:r w:rsidRPr="004D354E">
        <w:rPr>
          <w:rFonts w:ascii="Calibri" w:hAnsi="Calibri" w:cs="Calibri"/>
          <w:color w:val="6B6B6D"/>
          <w:spacing w:val="-3"/>
          <w:w w:val="105"/>
        </w:rPr>
        <w:t>i</w:t>
      </w:r>
      <w:r w:rsidRPr="004D354E">
        <w:rPr>
          <w:rFonts w:ascii="Calibri" w:hAnsi="Calibri" w:cs="Calibri"/>
          <w:color w:val="484849"/>
          <w:spacing w:val="-3"/>
          <w:w w:val="105"/>
        </w:rPr>
        <w:t>u</w:t>
      </w:r>
      <w:r w:rsidRPr="004D354E">
        <w:rPr>
          <w:rFonts w:ascii="Calibri" w:hAnsi="Calibri" w:cs="Calibri"/>
          <w:color w:val="484849"/>
          <w:spacing w:val="-19"/>
          <w:w w:val="105"/>
        </w:rPr>
        <w:t xml:space="preserve"> </w:t>
      </w:r>
      <w:r w:rsidRPr="004D354E">
        <w:rPr>
          <w:rFonts w:ascii="Calibri" w:hAnsi="Calibri" w:cs="Calibri"/>
          <w:color w:val="484849"/>
          <w:w w:val="105"/>
        </w:rPr>
        <w:t xml:space="preserve">siły wyższej oraz </w:t>
      </w:r>
      <w:r w:rsidRPr="004D354E">
        <w:rPr>
          <w:rFonts w:ascii="Calibri" w:hAnsi="Calibri" w:cs="Calibri"/>
          <w:color w:val="484849"/>
          <w:spacing w:val="-6"/>
          <w:w w:val="105"/>
        </w:rPr>
        <w:t>pode</w:t>
      </w:r>
      <w:r w:rsidRPr="004D354E">
        <w:rPr>
          <w:rFonts w:ascii="Calibri" w:hAnsi="Calibri" w:cs="Calibri"/>
          <w:color w:val="2A2A2D"/>
          <w:spacing w:val="-6"/>
          <w:w w:val="105"/>
        </w:rPr>
        <w:t>j</w:t>
      </w:r>
      <w:r w:rsidRPr="004D354E">
        <w:rPr>
          <w:rFonts w:ascii="Calibri" w:hAnsi="Calibri" w:cs="Calibri"/>
          <w:color w:val="484849"/>
          <w:spacing w:val="-6"/>
          <w:w w:val="105"/>
        </w:rPr>
        <w:t xml:space="preserve">muje </w:t>
      </w:r>
      <w:r w:rsidRPr="004D354E">
        <w:rPr>
          <w:rFonts w:ascii="Calibri" w:hAnsi="Calibri" w:cs="Calibri"/>
          <w:color w:val="484849"/>
          <w:w w:val="105"/>
        </w:rPr>
        <w:t xml:space="preserve">ona wszelkie </w:t>
      </w:r>
      <w:r w:rsidRPr="004D354E">
        <w:rPr>
          <w:rFonts w:ascii="Calibri" w:hAnsi="Calibri" w:cs="Calibri"/>
          <w:color w:val="484849"/>
          <w:spacing w:val="-4"/>
          <w:w w:val="105"/>
        </w:rPr>
        <w:t>u</w:t>
      </w:r>
      <w:r w:rsidRPr="004D354E">
        <w:rPr>
          <w:rFonts w:ascii="Calibri" w:hAnsi="Calibri" w:cs="Calibri"/>
          <w:color w:val="2A2A2D"/>
          <w:spacing w:val="-4"/>
          <w:w w:val="105"/>
        </w:rPr>
        <w:t>z</w:t>
      </w:r>
      <w:r w:rsidRPr="004D354E">
        <w:rPr>
          <w:rFonts w:ascii="Calibri" w:hAnsi="Calibri" w:cs="Calibri"/>
          <w:color w:val="484849"/>
          <w:spacing w:val="-4"/>
          <w:w w:val="105"/>
        </w:rPr>
        <w:t>asad</w:t>
      </w:r>
      <w:r w:rsidRPr="004D354E">
        <w:rPr>
          <w:rFonts w:ascii="Calibri" w:hAnsi="Calibri" w:cs="Calibri"/>
          <w:color w:val="2A2A2D"/>
          <w:spacing w:val="-4"/>
          <w:w w:val="105"/>
        </w:rPr>
        <w:t>n</w:t>
      </w:r>
      <w:r w:rsidRPr="004D354E">
        <w:rPr>
          <w:rFonts w:ascii="Calibri" w:hAnsi="Calibri" w:cs="Calibri"/>
          <w:color w:val="59595B"/>
          <w:spacing w:val="-4"/>
          <w:w w:val="105"/>
        </w:rPr>
        <w:t>io</w:t>
      </w:r>
      <w:r w:rsidRPr="004D354E">
        <w:rPr>
          <w:rFonts w:ascii="Calibri" w:hAnsi="Calibri" w:cs="Calibri"/>
          <w:color w:val="2A2A2D"/>
          <w:spacing w:val="-4"/>
          <w:w w:val="105"/>
        </w:rPr>
        <w:t>n</w:t>
      </w:r>
      <w:r w:rsidRPr="004D354E">
        <w:rPr>
          <w:rFonts w:ascii="Calibri" w:hAnsi="Calibri" w:cs="Calibri"/>
          <w:color w:val="484849"/>
          <w:spacing w:val="-4"/>
          <w:w w:val="105"/>
        </w:rPr>
        <w:t xml:space="preserve">e </w:t>
      </w:r>
      <w:r w:rsidRPr="004D354E">
        <w:rPr>
          <w:rFonts w:ascii="Calibri" w:hAnsi="Calibri" w:cs="Calibri"/>
          <w:color w:val="484849"/>
          <w:spacing w:val="-5"/>
          <w:w w:val="105"/>
        </w:rPr>
        <w:t>dzia</w:t>
      </w:r>
      <w:r w:rsidRPr="004D354E">
        <w:rPr>
          <w:rFonts w:ascii="Calibri" w:hAnsi="Calibri" w:cs="Calibri"/>
          <w:color w:val="2A2A2D"/>
          <w:spacing w:val="-5"/>
          <w:w w:val="105"/>
        </w:rPr>
        <w:t>ł</w:t>
      </w:r>
      <w:r w:rsidRPr="004D354E">
        <w:rPr>
          <w:rFonts w:ascii="Calibri" w:hAnsi="Calibri" w:cs="Calibri"/>
          <w:color w:val="484849"/>
          <w:spacing w:val="-5"/>
          <w:w w:val="105"/>
        </w:rPr>
        <w:t xml:space="preserve">ania </w:t>
      </w:r>
      <w:r w:rsidRPr="004D354E">
        <w:rPr>
          <w:rFonts w:ascii="Calibri" w:hAnsi="Calibri" w:cs="Calibri"/>
          <w:color w:val="484849"/>
          <w:w w:val="105"/>
        </w:rPr>
        <w:t>zmierzające do w</w:t>
      </w:r>
      <w:r w:rsidRPr="004D354E">
        <w:rPr>
          <w:rFonts w:ascii="Calibri" w:hAnsi="Calibri" w:cs="Calibri"/>
          <w:color w:val="6B6B6D"/>
          <w:w w:val="105"/>
        </w:rPr>
        <w:t>y</w:t>
      </w:r>
      <w:r w:rsidRPr="004D354E">
        <w:rPr>
          <w:rFonts w:ascii="Calibri" w:hAnsi="Calibri" w:cs="Calibri"/>
          <w:color w:val="484849"/>
          <w:w w:val="105"/>
        </w:rPr>
        <w:t>el</w:t>
      </w:r>
      <w:r w:rsidRPr="004D354E">
        <w:rPr>
          <w:rFonts w:ascii="Calibri" w:hAnsi="Calibri" w:cs="Calibri"/>
          <w:color w:val="2A2A2D"/>
          <w:w w:val="105"/>
        </w:rPr>
        <w:t>i</w:t>
      </w:r>
      <w:r w:rsidRPr="004D354E">
        <w:rPr>
          <w:rFonts w:ascii="Calibri" w:hAnsi="Calibri" w:cs="Calibri"/>
          <w:color w:val="59595B"/>
          <w:w w:val="105"/>
        </w:rPr>
        <w:t>minowania</w:t>
      </w:r>
      <w:r w:rsidRPr="004D354E">
        <w:rPr>
          <w:rFonts w:ascii="Calibri" w:hAnsi="Calibri" w:cs="Calibri"/>
          <w:color w:val="484849"/>
          <w:w w:val="105"/>
        </w:rPr>
        <w:t xml:space="preserve">lub </w:t>
      </w:r>
      <w:r w:rsidRPr="004D354E">
        <w:rPr>
          <w:rFonts w:ascii="Calibri" w:hAnsi="Calibri" w:cs="Calibri"/>
          <w:color w:val="484849"/>
          <w:spacing w:val="-7"/>
          <w:w w:val="105"/>
        </w:rPr>
        <w:t>usu</w:t>
      </w:r>
      <w:r w:rsidRPr="004D354E">
        <w:rPr>
          <w:rFonts w:ascii="Calibri" w:hAnsi="Calibri" w:cs="Calibri"/>
          <w:color w:val="2A2A2D"/>
          <w:spacing w:val="-7"/>
          <w:w w:val="105"/>
        </w:rPr>
        <w:t>n</w:t>
      </w:r>
      <w:r w:rsidRPr="004D354E">
        <w:rPr>
          <w:rFonts w:ascii="Calibri" w:hAnsi="Calibri" w:cs="Calibri"/>
          <w:color w:val="484849"/>
          <w:spacing w:val="-7"/>
          <w:w w:val="105"/>
        </w:rPr>
        <w:t>ięcia sku</w:t>
      </w:r>
      <w:r w:rsidRPr="004D354E">
        <w:rPr>
          <w:rFonts w:ascii="Calibri" w:hAnsi="Calibri" w:cs="Calibri"/>
          <w:color w:val="2A2A2D"/>
          <w:spacing w:val="-7"/>
          <w:w w:val="105"/>
        </w:rPr>
        <w:t>t</w:t>
      </w:r>
      <w:r w:rsidRPr="004D354E">
        <w:rPr>
          <w:rFonts w:ascii="Calibri" w:hAnsi="Calibri" w:cs="Calibri"/>
          <w:color w:val="484849"/>
          <w:spacing w:val="-7"/>
          <w:w w:val="105"/>
        </w:rPr>
        <w:t xml:space="preserve">ków </w:t>
      </w:r>
      <w:r w:rsidRPr="004D354E">
        <w:rPr>
          <w:rFonts w:ascii="Calibri" w:hAnsi="Calibri" w:cs="Calibri"/>
          <w:color w:val="484849"/>
          <w:w w:val="105"/>
        </w:rPr>
        <w:t xml:space="preserve">takiego </w:t>
      </w:r>
      <w:r w:rsidRPr="004D354E">
        <w:rPr>
          <w:rFonts w:ascii="Calibri" w:hAnsi="Calibri" w:cs="Calibri"/>
          <w:color w:val="484849"/>
          <w:spacing w:val="-7"/>
          <w:w w:val="105"/>
        </w:rPr>
        <w:t>zdarze</w:t>
      </w:r>
      <w:r w:rsidRPr="004D354E">
        <w:rPr>
          <w:rFonts w:ascii="Calibri" w:hAnsi="Calibri" w:cs="Calibri"/>
          <w:color w:val="2A2A2D"/>
          <w:spacing w:val="-7"/>
          <w:w w:val="105"/>
        </w:rPr>
        <w:t>n</w:t>
      </w:r>
      <w:r w:rsidRPr="004D354E">
        <w:rPr>
          <w:rFonts w:ascii="Calibri" w:hAnsi="Calibri" w:cs="Calibri"/>
          <w:color w:val="59595B"/>
          <w:spacing w:val="-7"/>
          <w:w w:val="105"/>
        </w:rPr>
        <w:t xml:space="preserve">ia </w:t>
      </w:r>
      <w:r w:rsidRPr="004D354E">
        <w:rPr>
          <w:rFonts w:ascii="Calibri" w:hAnsi="Calibri" w:cs="Calibri"/>
          <w:color w:val="484849"/>
          <w:w w:val="105"/>
        </w:rPr>
        <w:t xml:space="preserve">lub okoliczności. </w:t>
      </w:r>
      <w:r w:rsidRPr="004D354E">
        <w:rPr>
          <w:rFonts w:ascii="Calibri" w:hAnsi="Calibri" w:cs="Calibri"/>
          <w:color w:val="484849"/>
          <w:w w:val="105"/>
        </w:rPr>
        <w:br/>
      </w:r>
      <w:r w:rsidRPr="004D354E">
        <w:rPr>
          <w:rFonts w:ascii="Calibri" w:hAnsi="Calibri" w:cs="Calibri"/>
          <w:color w:val="2A2A2D"/>
          <w:spacing w:val="-7"/>
          <w:w w:val="105"/>
        </w:rPr>
        <w:t>P</w:t>
      </w:r>
      <w:r w:rsidRPr="004D354E">
        <w:rPr>
          <w:rFonts w:ascii="Calibri" w:hAnsi="Calibri" w:cs="Calibri"/>
          <w:color w:val="484849"/>
          <w:spacing w:val="-7"/>
          <w:w w:val="105"/>
        </w:rPr>
        <w:t xml:space="preserve">o </w:t>
      </w:r>
      <w:r w:rsidRPr="004D354E">
        <w:rPr>
          <w:rFonts w:ascii="Calibri" w:hAnsi="Calibri" w:cs="Calibri"/>
          <w:color w:val="2A2A2D"/>
          <w:w w:val="105"/>
        </w:rPr>
        <w:t>u</w:t>
      </w:r>
      <w:r w:rsidRPr="004D354E">
        <w:rPr>
          <w:rFonts w:ascii="Calibri" w:hAnsi="Calibri" w:cs="Calibri"/>
          <w:color w:val="484849"/>
          <w:w w:val="105"/>
        </w:rPr>
        <w:t xml:space="preserve">staniu </w:t>
      </w:r>
      <w:r w:rsidRPr="004D354E">
        <w:rPr>
          <w:rFonts w:ascii="Calibri" w:hAnsi="Calibri" w:cs="Calibri"/>
          <w:color w:val="59595B"/>
          <w:w w:val="105"/>
        </w:rPr>
        <w:t xml:space="preserve">wpływu </w:t>
      </w:r>
      <w:r w:rsidRPr="004D354E">
        <w:rPr>
          <w:rFonts w:ascii="Calibri" w:hAnsi="Calibri" w:cs="Calibri"/>
          <w:color w:val="484849"/>
          <w:spacing w:val="-6"/>
          <w:w w:val="105"/>
        </w:rPr>
        <w:t>da</w:t>
      </w:r>
      <w:r w:rsidRPr="004D354E">
        <w:rPr>
          <w:rFonts w:ascii="Calibri" w:hAnsi="Calibri" w:cs="Calibri"/>
          <w:color w:val="2A2A2D"/>
          <w:spacing w:val="-6"/>
          <w:w w:val="105"/>
        </w:rPr>
        <w:t>n</w:t>
      </w:r>
      <w:r w:rsidRPr="004D354E">
        <w:rPr>
          <w:rFonts w:ascii="Calibri" w:hAnsi="Calibri" w:cs="Calibri"/>
          <w:color w:val="484849"/>
          <w:spacing w:val="-6"/>
          <w:w w:val="105"/>
        </w:rPr>
        <w:t xml:space="preserve">ego </w:t>
      </w:r>
      <w:r w:rsidRPr="004D354E">
        <w:rPr>
          <w:rFonts w:ascii="Calibri" w:hAnsi="Calibri" w:cs="Calibri"/>
          <w:color w:val="484849"/>
          <w:spacing w:val="-5"/>
          <w:w w:val="105"/>
        </w:rPr>
        <w:t>zdarze</w:t>
      </w:r>
      <w:r w:rsidRPr="004D354E">
        <w:rPr>
          <w:rFonts w:ascii="Calibri" w:hAnsi="Calibri" w:cs="Calibri"/>
          <w:color w:val="2A2A2D"/>
          <w:spacing w:val="-5"/>
          <w:w w:val="105"/>
        </w:rPr>
        <w:t>n</w:t>
      </w:r>
      <w:r w:rsidRPr="004D354E">
        <w:rPr>
          <w:rFonts w:ascii="Calibri" w:hAnsi="Calibri" w:cs="Calibri"/>
          <w:color w:val="59595B"/>
          <w:spacing w:val="-5"/>
          <w:w w:val="105"/>
        </w:rPr>
        <w:t xml:space="preserve">ia </w:t>
      </w:r>
      <w:r w:rsidRPr="004D354E">
        <w:rPr>
          <w:rFonts w:ascii="Calibri" w:hAnsi="Calibri" w:cs="Calibri"/>
          <w:color w:val="6B6B6D"/>
          <w:w w:val="105"/>
        </w:rPr>
        <w:t>l</w:t>
      </w:r>
      <w:r w:rsidRPr="004D354E">
        <w:rPr>
          <w:rFonts w:ascii="Calibri" w:hAnsi="Calibri" w:cs="Calibri"/>
          <w:color w:val="484849"/>
          <w:w w:val="105"/>
        </w:rPr>
        <w:t xml:space="preserve">ub </w:t>
      </w:r>
      <w:r w:rsidRPr="004D354E">
        <w:rPr>
          <w:rFonts w:ascii="Calibri" w:hAnsi="Calibri" w:cs="Calibri"/>
          <w:color w:val="484849"/>
          <w:spacing w:val="-5"/>
          <w:w w:val="105"/>
        </w:rPr>
        <w:t>okolic</w:t>
      </w:r>
      <w:r w:rsidRPr="004D354E">
        <w:rPr>
          <w:rFonts w:ascii="Calibri" w:hAnsi="Calibri" w:cs="Calibri"/>
          <w:color w:val="2A2A2D"/>
          <w:spacing w:val="-5"/>
          <w:w w:val="105"/>
        </w:rPr>
        <w:t>z</w:t>
      </w:r>
      <w:r w:rsidRPr="004D354E">
        <w:rPr>
          <w:rFonts w:ascii="Calibri" w:hAnsi="Calibri" w:cs="Calibri"/>
          <w:color w:val="484849"/>
          <w:spacing w:val="-5"/>
          <w:w w:val="105"/>
        </w:rPr>
        <w:t>nośc</w:t>
      </w:r>
      <w:r w:rsidRPr="004D354E">
        <w:rPr>
          <w:rFonts w:ascii="Calibri" w:hAnsi="Calibri" w:cs="Calibri"/>
          <w:color w:val="6B6B6D"/>
          <w:spacing w:val="-5"/>
          <w:w w:val="105"/>
        </w:rPr>
        <w:t xml:space="preserve">i, </w:t>
      </w:r>
      <w:r w:rsidRPr="004D354E">
        <w:rPr>
          <w:rFonts w:ascii="Calibri" w:hAnsi="Calibri" w:cs="Calibri"/>
          <w:color w:val="484849"/>
          <w:w w:val="105"/>
        </w:rPr>
        <w:t xml:space="preserve">strona </w:t>
      </w:r>
      <w:r w:rsidRPr="004D354E">
        <w:rPr>
          <w:rFonts w:ascii="Calibri" w:hAnsi="Calibri" w:cs="Calibri"/>
          <w:color w:val="59595B"/>
          <w:w w:val="105"/>
        </w:rPr>
        <w:t>ta</w:t>
      </w:r>
      <w:r w:rsidRPr="004D354E">
        <w:rPr>
          <w:rFonts w:ascii="Calibri" w:hAnsi="Calibri" w:cs="Calibri"/>
          <w:color w:val="828282"/>
          <w:w w:val="105"/>
        </w:rPr>
        <w:t xml:space="preserve">, </w:t>
      </w:r>
      <w:r w:rsidRPr="004D354E">
        <w:rPr>
          <w:rFonts w:ascii="Calibri" w:hAnsi="Calibri" w:cs="Calibri"/>
          <w:color w:val="484849"/>
          <w:spacing w:val="-8"/>
          <w:w w:val="105"/>
        </w:rPr>
        <w:t>niezw</w:t>
      </w:r>
      <w:r w:rsidRPr="004D354E">
        <w:rPr>
          <w:rFonts w:ascii="Calibri" w:hAnsi="Calibri" w:cs="Calibri"/>
          <w:color w:val="2A2A2D"/>
          <w:spacing w:val="-8"/>
          <w:w w:val="105"/>
        </w:rPr>
        <w:t>ł</w:t>
      </w:r>
      <w:r w:rsidRPr="004D354E">
        <w:rPr>
          <w:rFonts w:ascii="Calibri" w:hAnsi="Calibri" w:cs="Calibri"/>
          <w:color w:val="484849"/>
          <w:spacing w:val="-8"/>
          <w:w w:val="105"/>
        </w:rPr>
        <w:t>ocznie</w:t>
      </w:r>
      <w:r w:rsidRPr="004D354E">
        <w:rPr>
          <w:rFonts w:ascii="Calibri" w:hAnsi="Calibri" w:cs="Calibri"/>
          <w:color w:val="828282"/>
          <w:spacing w:val="-8"/>
          <w:w w:val="105"/>
        </w:rPr>
        <w:t xml:space="preserve">, </w:t>
      </w:r>
      <w:r w:rsidRPr="004D354E">
        <w:rPr>
          <w:rFonts w:ascii="Calibri" w:hAnsi="Calibri" w:cs="Calibri"/>
          <w:color w:val="484849"/>
          <w:w w:val="105"/>
        </w:rPr>
        <w:t xml:space="preserve">ponownie </w:t>
      </w:r>
      <w:r w:rsidRPr="004D354E">
        <w:rPr>
          <w:rFonts w:ascii="Calibri" w:hAnsi="Calibri" w:cs="Calibri"/>
          <w:color w:val="484849"/>
          <w:spacing w:val="-8"/>
          <w:w w:val="105"/>
        </w:rPr>
        <w:t>przys</w:t>
      </w:r>
      <w:r w:rsidRPr="004D354E">
        <w:rPr>
          <w:rFonts w:ascii="Calibri" w:hAnsi="Calibri" w:cs="Calibri"/>
          <w:color w:val="2A2A2D"/>
          <w:spacing w:val="-8"/>
          <w:w w:val="105"/>
        </w:rPr>
        <w:t>t</w:t>
      </w:r>
      <w:r w:rsidRPr="004D354E">
        <w:rPr>
          <w:rFonts w:ascii="Calibri" w:hAnsi="Calibri" w:cs="Calibri"/>
          <w:color w:val="484849"/>
          <w:spacing w:val="-8"/>
          <w:w w:val="105"/>
        </w:rPr>
        <w:t>ęp</w:t>
      </w:r>
      <w:r w:rsidRPr="004D354E">
        <w:rPr>
          <w:rFonts w:ascii="Calibri" w:hAnsi="Calibri" w:cs="Calibri"/>
          <w:color w:val="2A2A2D"/>
          <w:spacing w:val="-8"/>
          <w:w w:val="105"/>
        </w:rPr>
        <w:t>u</w:t>
      </w:r>
      <w:r w:rsidRPr="004D354E">
        <w:rPr>
          <w:rFonts w:ascii="Calibri" w:hAnsi="Calibri" w:cs="Calibri"/>
          <w:color w:val="484849"/>
          <w:spacing w:val="-8"/>
          <w:w w:val="105"/>
        </w:rPr>
        <w:t xml:space="preserve">je </w:t>
      </w:r>
      <w:r w:rsidRPr="004D354E">
        <w:rPr>
          <w:rFonts w:ascii="Calibri" w:hAnsi="Calibri" w:cs="Calibri"/>
          <w:color w:val="2A2A2D"/>
          <w:spacing w:val="-11"/>
          <w:w w:val="105"/>
        </w:rPr>
        <w:t>d</w:t>
      </w:r>
      <w:r w:rsidRPr="004D354E">
        <w:rPr>
          <w:rFonts w:ascii="Calibri" w:hAnsi="Calibri" w:cs="Calibri"/>
          <w:color w:val="484849"/>
          <w:spacing w:val="-11"/>
          <w:w w:val="105"/>
        </w:rPr>
        <w:t xml:space="preserve">o </w:t>
      </w:r>
      <w:r w:rsidRPr="004D354E">
        <w:rPr>
          <w:rFonts w:ascii="Calibri" w:hAnsi="Calibri" w:cs="Calibri"/>
          <w:color w:val="484849"/>
          <w:w w:val="105"/>
        </w:rPr>
        <w:t>wy</w:t>
      </w:r>
      <w:r w:rsidRPr="004D354E">
        <w:rPr>
          <w:rFonts w:ascii="Calibri" w:hAnsi="Calibri" w:cs="Calibri"/>
          <w:color w:val="2A2A2D"/>
          <w:w w:val="105"/>
        </w:rPr>
        <w:t>p</w:t>
      </w:r>
      <w:r w:rsidRPr="004D354E">
        <w:rPr>
          <w:rFonts w:ascii="Calibri" w:hAnsi="Calibri" w:cs="Calibri"/>
          <w:color w:val="484849"/>
          <w:w w:val="105"/>
        </w:rPr>
        <w:t xml:space="preserve">ełniania swoich </w:t>
      </w:r>
      <w:r w:rsidRPr="004D354E">
        <w:rPr>
          <w:rFonts w:ascii="Calibri" w:hAnsi="Calibri" w:cs="Calibri"/>
          <w:color w:val="484849"/>
          <w:spacing w:val="-5"/>
          <w:w w:val="105"/>
        </w:rPr>
        <w:t>obow</w:t>
      </w:r>
      <w:r w:rsidRPr="004D354E">
        <w:rPr>
          <w:rFonts w:ascii="Calibri" w:hAnsi="Calibri" w:cs="Calibri"/>
          <w:color w:val="6B6B6D"/>
          <w:spacing w:val="-5"/>
          <w:w w:val="105"/>
        </w:rPr>
        <w:t>i</w:t>
      </w:r>
      <w:r w:rsidRPr="004D354E">
        <w:rPr>
          <w:rFonts w:ascii="Calibri" w:hAnsi="Calibri" w:cs="Calibri"/>
          <w:color w:val="484849"/>
          <w:spacing w:val="-5"/>
          <w:w w:val="105"/>
        </w:rPr>
        <w:t xml:space="preserve">ązków </w:t>
      </w:r>
      <w:r w:rsidRPr="004D354E">
        <w:rPr>
          <w:rFonts w:ascii="Calibri" w:hAnsi="Calibri" w:cs="Calibri"/>
          <w:color w:val="484849"/>
          <w:w w:val="99"/>
        </w:rPr>
        <w:t>wy</w:t>
      </w:r>
      <w:r w:rsidRPr="004D354E">
        <w:rPr>
          <w:rFonts w:ascii="Calibri" w:hAnsi="Calibri" w:cs="Calibri"/>
          <w:color w:val="484849"/>
          <w:spacing w:val="-22"/>
          <w:w w:val="99"/>
        </w:rPr>
        <w:t>n</w:t>
      </w:r>
      <w:r w:rsidRPr="004D354E">
        <w:rPr>
          <w:rFonts w:ascii="Calibri" w:hAnsi="Calibri" w:cs="Calibri"/>
          <w:color w:val="6B6B6D"/>
          <w:spacing w:val="-6"/>
          <w:w w:val="104"/>
        </w:rPr>
        <w:t>i</w:t>
      </w:r>
      <w:r w:rsidRPr="004D354E">
        <w:rPr>
          <w:rFonts w:ascii="Calibri" w:hAnsi="Calibri" w:cs="Calibri"/>
          <w:color w:val="484849"/>
          <w:w w:val="104"/>
        </w:rPr>
        <w:t>kający</w:t>
      </w:r>
      <w:r w:rsidRPr="004D354E">
        <w:rPr>
          <w:rFonts w:ascii="Calibri" w:hAnsi="Calibri" w:cs="Calibri"/>
          <w:color w:val="484849"/>
          <w:spacing w:val="-49"/>
          <w:w w:val="105"/>
        </w:rPr>
        <w:t>c</w:t>
      </w:r>
      <w:r w:rsidRPr="004D354E">
        <w:rPr>
          <w:rFonts w:ascii="Calibri" w:hAnsi="Calibri" w:cs="Calibri"/>
          <w:color w:val="2A2A2D"/>
          <w:w w:val="104"/>
        </w:rPr>
        <w:t>h</w:t>
      </w:r>
      <w:r w:rsidRPr="004D354E">
        <w:rPr>
          <w:rFonts w:ascii="Calibri" w:hAnsi="Calibri" w:cs="Calibri"/>
          <w:color w:val="2A2A2D"/>
          <w:spacing w:val="-11"/>
        </w:rPr>
        <w:t xml:space="preserve"> </w:t>
      </w:r>
      <w:r w:rsidRPr="004D354E">
        <w:rPr>
          <w:rFonts w:ascii="Calibri" w:hAnsi="Calibri" w:cs="Calibri"/>
          <w:color w:val="59595B"/>
          <w:w w:val="96"/>
        </w:rPr>
        <w:t>z</w:t>
      </w:r>
      <w:r w:rsidRPr="004D354E">
        <w:rPr>
          <w:rFonts w:ascii="Calibri" w:hAnsi="Calibri" w:cs="Calibri"/>
          <w:color w:val="59595B"/>
          <w:spacing w:val="-17"/>
        </w:rPr>
        <w:t xml:space="preserve"> </w:t>
      </w:r>
      <w:r w:rsidRPr="004D354E">
        <w:rPr>
          <w:rFonts w:ascii="Calibri" w:hAnsi="Calibri" w:cs="Calibri"/>
          <w:color w:val="484849"/>
          <w:w w:val="108"/>
        </w:rPr>
        <w:t>Umow</w:t>
      </w:r>
      <w:r w:rsidRPr="004D354E">
        <w:rPr>
          <w:rFonts w:ascii="Calibri" w:hAnsi="Calibri" w:cs="Calibri"/>
          <w:color w:val="484849"/>
          <w:spacing w:val="-85"/>
          <w:w w:val="109"/>
        </w:rPr>
        <w:t>y</w:t>
      </w:r>
      <w:r w:rsidRPr="004D354E">
        <w:rPr>
          <w:rFonts w:ascii="Calibri" w:hAnsi="Calibri" w:cs="Calibri"/>
          <w:color w:val="828282"/>
          <w:w w:val="99"/>
        </w:rPr>
        <w:t>.</w:t>
      </w:r>
    </w:p>
    <w:p w:rsidR="00070218" w:rsidRDefault="00070218" w:rsidP="00BE116A">
      <w:pPr>
        <w:tabs>
          <w:tab w:val="left" w:pos="900"/>
        </w:tabs>
        <w:rPr>
          <w:rFonts w:ascii="Calibri" w:hAnsi="Calibri" w:cs="Calibri"/>
          <w:b/>
          <w:color w:val="000000"/>
          <w:spacing w:val="2"/>
          <w:sz w:val="22"/>
          <w:szCs w:val="22"/>
          <w:shd w:val="clear" w:color="auto" w:fill="FFFFFF"/>
        </w:rPr>
      </w:pPr>
    </w:p>
    <w:p w:rsidR="00070218" w:rsidRDefault="003C0D41" w:rsidP="00BE116A">
      <w:pPr>
        <w:tabs>
          <w:tab w:val="left" w:pos="900"/>
        </w:tabs>
        <w:rPr>
          <w:rFonts w:ascii="Calibri" w:hAnsi="Calibri" w:cs="Calibri"/>
          <w:b/>
          <w:color w:val="000000"/>
          <w:spacing w:val="2"/>
          <w:sz w:val="22"/>
          <w:szCs w:val="22"/>
          <w:shd w:val="clear" w:color="auto" w:fill="FFFFFF"/>
        </w:rPr>
      </w:pPr>
      <w:r>
        <w:rPr>
          <w:rFonts w:ascii="Calibri" w:hAnsi="Calibri" w:cs="Calibri"/>
          <w:b/>
          <w:color w:val="000000"/>
          <w:spacing w:val="2"/>
          <w:sz w:val="22"/>
          <w:szCs w:val="22"/>
          <w:shd w:val="clear" w:color="auto" w:fill="FFFFFF"/>
        </w:rPr>
        <w:t>Odpowiedź:</w:t>
      </w:r>
    </w:p>
    <w:p w:rsidR="003C0D41" w:rsidRDefault="003C0D41" w:rsidP="00BE116A">
      <w:pPr>
        <w:tabs>
          <w:tab w:val="left" w:pos="900"/>
        </w:tabs>
        <w:rPr>
          <w:rFonts w:ascii="Calibri" w:hAnsi="Calibri" w:cs="Calibri"/>
          <w:b/>
          <w:color w:val="000000"/>
          <w:spacing w:val="2"/>
          <w:sz w:val="22"/>
          <w:szCs w:val="22"/>
          <w:shd w:val="clear" w:color="auto" w:fill="FFFFFF"/>
        </w:rPr>
      </w:pPr>
      <w:r>
        <w:rPr>
          <w:rFonts w:ascii="Calibri" w:hAnsi="Calibri" w:cs="Calibri"/>
          <w:b/>
          <w:color w:val="000000"/>
          <w:spacing w:val="2"/>
          <w:sz w:val="22"/>
          <w:szCs w:val="22"/>
          <w:shd w:val="clear" w:color="auto" w:fill="FFFFFF"/>
        </w:rPr>
        <w:t xml:space="preserve">Zamawiający nie wyraża na to zgody. </w:t>
      </w:r>
    </w:p>
    <w:p w:rsidR="003C0D41" w:rsidRDefault="003C0D41" w:rsidP="00BE116A">
      <w:pPr>
        <w:tabs>
          <w:tab w:val="left" w:pos="900"/>
        </w:tabs>
        <w:rPr>
          <w:rFonts w:ascii="Calibri" w:hAnsi="Calibri" w:cs="Calibri"/>
          <w:b/>
          <w:color w:val="000000"/>
          <w:spacing w:val="2"/>
          <w:sz w:val="22"/>
          <w:szCs w:val="22"/>
          <w:shd w:val="clear" w:color="auto" w:fill="FFFFFF"/>
        </w:rPr>
      </w:pPr>
    </w:p>
    <w:p w:rsidR="003C0D41" w:rsidRDefault="003C0D41" w:rsidP="00BE116A">
      <w:pPr>
        <w:tabs>
          <w:tab w:val="left" w:pos="900"/>
        </w:tabs>
        <w:rPr>
          <w:rFonts w:ascii="Calibri" w:hAnsi="Calibri" w:cs="Calibri"/>
          <w:b/>
          <w:color w:val="000000"/>
          <w:spacing w:val="2"/>
          <w:sz w:val="22"/>
          <w:szCs w:val="22"/>
          <w:shd w:val="clear" w:color="auto" w:fill="FFFFFF"/>
        </w:rPr>
      </w:pPr>
    </w:p>
    <w:p w:rsidR="009377DD" w:rsidRPr="007842AE" w:rsidRDefault="009377DD" w:rsidP="009377DD">
      <w:pPr>
        <w:ind w:right="-108"/>
        <w:jc w:val="both"/>
        <w:rPr>
          <w:rFonts w:ascii="Calibri" w:hAnsi="Calibri" w:cs="Calibri"/>
        </w:rPr>
      </w:pPr>
    </w:p>
    <w:p w:rsidR="009377DD" w:rsidRPr="001558C0" w:rsidRDefault="009377DD" w:rsidP="009377DD">
      <w:pPr>
        <w:pStyle w:val="Default"/>
        <w:pBdr>
          <w:top w:val="single" w:sz="4" w:space="1" w:color="auto"/>
          <w:left w:val="single" w:sz="4" w:space="4" w:color="auto"/>
          <w:bottom w:val="single" w:sz="4" w:space="1" w:color="auto"/>
          <w:right w:val="single" w:sz="4" w:space="4" w:color="auto"/>
        </w:pBdr>
        <w:rPr>
          <w:b/>
          <w:color w:val="0070C0"/>
        </w:rPr>
      </w:pPr>
      <w:r>
        <w:rPr>
          <w:b/>
          <w:color w:val="0070C0"/>
        </w:rPr>
        <w:t xml:space="preserve">ZESTAW NR </w:t>
      </w:r>
      <w:r w:rsidR="00F862B6">
        <w:rPr>
          <w:b/>
          <w:color w:val="0070C0"/>
        </w:rPr>
        <w:t>10</w:t>
      </w:r>
      <w:r w:rsidRPr="001558C0">
        <w:rPr>
          <w:b/>
          <w:color w:val="0070C0"/>
        </w:rPr>
        <w:t>:</w:t>
      </w:r>
    </w:p>
    <w:p w:rsidR="009377DD" w:rsidRDefault="009377DD" w:rsidP="009377DD">
      <w:pPr>
        <w:tabs>
          <w:tab w:val="left" w:pos="900"/>
        </w:tabs>
        <w:rPr>
          <w:rFonts w:ascii="Calibri" w:hAnsi="Calibri" w:cs="Calibri"/>
          <w:b/>
          <w:color w:val="000000"/>
          <w:spacing w:val="2"/>
          <w:sz w:val="22"/>
          <w:szCs w:val="22"/>
          <w:shd w:val="clear" w:color="auto" w:fill="FFFFFF"/>
        </w:rPr>
      </w:pPr>
    </w:p>
    <w:p w:rsidR="00E755C0" w:rsidRPr="00F16F41" w:rsidRDefault="00E755C0" w:rsidP="00E755C0">
      <w:pPr>
        <w:widowControl w:val="0"/>
        <w:suppressAutoHyphens/>
        <w:spacing w:after="120"/>
        <w:rPr>
          <w:rFonts w:ascii="Calibri" w:eastAsia="Lucida Sans Unicode" w:hAnsi="Calibri" w:cs="Calibri"/>
          <w:b/>
          <w:bCs/>
          <w:iCs/>
          <w:sz w:val="22"/>
          <w:szCs w:val="22"/>
        </w:rPr>
      </w:pPr>
      <w:r w:rsidRPr="00F16F41">
        <w:rPr>
          <w:rFonts w:ascii="Calibri" w:eastAsia="Lucida Sans Unicode" w:hAnsi="Calibri" w:cs="Calibri"/>
          <w:b/>
          <w:bCs/>
          <w:iCs/>
          <w:sz w:val="22"/>
          <w:szCs w:val="22"/>
        </w:rPr>
        <w:t>Zadanie nr 14</w:t>
      </w:r>
    </w:p>
    <w:p w:rsidR="00E755C0" w:rsidRPr="00F16F41" w:rsidRDefault="00E755C0" w:rsidP="00E755C0">
      <w:pPr>
        <w:widowControl w:val="0"/>
        <w:numPr>
          <w:ilvl w:val="0"/>
          <w:numId w:val="6"/>
        </w:numPr>
        <w:suppressAutoHyphens/>
        <w:spacing w:after="120"/>
        <w:rPr>
          <w:rFonts w:ascii="Calibri" w:eastAsia="Lucida Sans Unicode" w:hAnsi="Calibri" w:cs="Calibri"/>
          <w:sz w:val="22"/>
          <w:szCs w:val="22"/>
        </w:rPr>
      </w:pPr>
      <w:r w:rsidRPr="00F16F41">
        <w:rPr>
          <w:rFonts w:ascii="Calibri" w:eastAsia="Lucida Sans Unicode" w:hAnsi="Calibri" w:cs="Calibri"/>
          <w:sz w:val="22"/>
          <w:szCs w:val="22"/>
        </w:rPr>
        <w:t>Czy Zamawiający dopuści 8 tygodni czas realizacji ?</w:t>
      </w:r>
    </w:p>
    <w:p w:rsidR="009377DD" w:rsidRPr="00C71B3C" w:rsidRDefault="009377DD" w:rsidP="009377DD">
      <w:pPr>
        <w:spacing w:line="276" w:lineRule="auto"/>
        <w:jc w:val="both"/>
        <w:rPr>
          <w:rFonts w:ascii="Calibri" w:hAnsi="Calibri" w:cs="Calibri"/>
          <w:b/>
          <w:sz w:val="22"/>
          <w:szCs w:val="22"/>
        </w:rPr>
      </w:pPr>
      <w:r w:rsidRPr="00C71B3C">
        <w:rPr>
          <w:rFonts w:ascii="Calibri" w:hAnsi="Calibri" w:cs="Calibri"/>
          <w:b/>
          <w:sz w:val="22"/>
          <w:szCs w:val="22"/>
        </w:rPr>
        <w:t>Odpowiedź:</w:t>
      </w:r>
    </w:p>
    <w:p w:rsidR="009377DD" w:rsidRPr="00F16F41" w:rsidRDefault="009377DD" w:rsidP="009377DD">
      <w:pPr>
        <w:widowControl w:val="0"/>
        <w:suppressAutoHyphens/>
        <w:spacing w:after="120"/>
        <w:rPr>
          <w:rFonts w:ascii="Calibri" w:eastAsia="Lucida Sans Unicode" w:hAnsi="Calibri" w:cs="Calibri"/>
          <w:b/>
          <w:sz w:val="22"/>
          <w:szCs w:val="22"/>
        </w:rPr>
      </w:pPr>
      <w:r w:rsidRPr="00F16F41">
        <w:rPr>
          <w:rFonts w:ascii="Calibri" w:eastAsia="Lucida Sans Unicode" w:hAnsi="Calibri" w:cs="Calibri"/>
          <w:b/>
          <w:sz w:val="22"/>
          <w:szCs w:val="22"/>
        </w:rPr>
        <w:t>Tak.</w:t>
      </w:r>
    </w:p>
    <w:p w:rsidR="00E755C0" w:rsidRPr="00F16F41" w:rsidRDefault="00E755C0" w:rsidP="00E755C0">
      <w:pPr>
        <w:widowControl w:val="0"/>
        <w:numPr>
          <w:ilvl w:val="0"/>
          <w:numId w:val="6"/>
        </w:numPr>
        <w:suppressAutoHyphens/>
        <w:spacing w:after="120"/>
        <w:rPr>
          <w:rFonts w:ascii="Calibri" w:eastAsia="Lucida Sans Unicode" w:hAnsi="Calibri" w:cs="Calibri"/>
          <w:sz w:val="22"/>
          <w:szCs w:val="22"/>
        </w:rPr>
      </w:pPr>
      <w:r w:rsidRPr="00F16F41">
        <w:rPr>
          <w:rFonts w:ascii="Calibri" w:eastAsia="Lucida Sans Unicode" w:hAnsi="Calibri" w:cs="Calibri"/>
          <w:sz w:val="22"/>
          <w:szCs w:val="22"/>
        </w:rPr>
        <w:t>Czy Zamawiający w pkt. 4 opisu dopuści szerokość całkowitą 100 cm?</w:t>
      </w:r>
    </w:p>
    <w:p w:rsidR="009377DD" w:rsidRDefault="009377DD" w:rsidP="009377DD">
      <w:pPr>
        <w:spacing w:line="276" w:lineRule="auto"/>
        <w:jc w:val="both"/>
        <w:rPr>
          <w:rFonts w:ascii="Calibri" w:hAnsi="Calibri" w:cs="Calibri"/>
          <w:b/>
          <w:sz w:val="22"/>
          <w:szCs w:val="22"/>
        </w:rPr>
      </w:pPr>
      <w:r w:rsidRPr="00C71B3C">
        <w:rPr>
          <w:rFonts w:ascii="Calibri" w:hAnsi="Calibri" w:cs="Calibri"/>
          <w:b/>
          <w:sz w:val="22"/>
          <w:szCs w:val="22"/>
        </w:rPr>
        <w:t>Odpowiedź:</w:t>
      </w:r>
    </w:p>
    <w:p w:rsidR="009377DD" w:rsidRPr="00C71B3C" w:rsidRDefault="009377DD" w:rsidP="009377DD">
      <w:pPr>
        <w:spacing w:line="276" w:lineRule="auto"/>
        <w:jc w:val="both"/>
        <w:rPr>
          <w:rFonts w:ascii="Calibri" w:hAnsi="Calibri" w:cs="Calibri"/>
          <w:b/>
          <w:sz w:val="22"/>
          <w:szCs w:val="22"/>
        </w:rPr>
      </w:pPr>
      <w:r>
        <w:rPr>
          <w:rFonts w:ascii="Calibri" w:hAnsi="Calibri" w:cs="Calibri"/>
          <w:b/>
          <w:sz w:val="22"/>
          <w:szCs w:val="22"/>
        </w:rPr>
        <w:t>Nie.</w:t>
      </w:r>
    </w:p>
    <w:p w:rsidR="009377DD" w:rsidRPr="00F16F41" w:rsidRDefault="009377DD" w:rsidP="009377DD">
      <w:pPr>
        <w:widowControl w:val="0"/>
        <w:suppressAutoHyphens/>
        <w:spacing w:after="120"/>
        <w:rPr>
          <w:rFonts w:ascii="Calibri" w:eastAsia="Lucida Sans Unicode" w:hAnsi="Calibri" w:cs="Calibri"/>
          <w:sz w:val="22"/>
          <w:szCs w:val="22"/>
        </w:rPr>
      </w:pPr>
    </w:p>
    <w:p w:rsidR="00E755C0" w:rsidRPr="00F16F41" w:rsidRDefault="00E755C0" w:rsidP="00E755C0">
      <w:pPr>
        <w:widowControl w:val="0"/>
        <w:numPr>
          <w:ilvl w:val="0"/>
          <w:numId w:val="6"/>
        </w:numPr>
        <w:suppressAutoHyphens/>
        <w:spacing w:after="120"/>
        <w:rPr>
          <w:rFonts w:ascii="Calibri" w:eastAsia="Lucida Sans Unicode" w:hAnsi="Calibri" w:cs="Calibri"/>
          <w:sz w:val="22"/>
          <w:szCs w:val="22"/>
        </w:rPr>
      </w:pPr>
      <w:r w:rsidRPr="00F16F41">
        <w:rPr>
          <w:rFonts w:ascii="Calibri" w:eastAsia="Lucida Sans Unicode" w:hAnsi="Calibri" w:cs="Calibri"/>
          <w:sz w:val="22"/>
          <w:szCs w:val="22"/>
        </w:rPr>
        <w:t>Czy Zamawiający w pkt. 18 i 19 i 44 opisu dopuści sterowniki nożne zabezpieczone przed nieświadomym uruchomieniem za pomocą przycisku do aktywacji pod panelem ?</w:t>
      </w:r>
    </w:p>
    <w:p w:rsidR="009377DD" w:rsidRDefault="009377DD" w:rsidP="009377DD">
      <w:pPr>
        <w:spacing w:line="276" w:lineRule="auto"/>
        <w:jc w:val="both"/>
        <w:rPr>
          <w:rFonts w:ascii="Calibri" w:hAnsi="Calibri" w:cs="Calibri"/>
          <w:b/>
          <w:sz w:val="22"/>
          <w:szCs w:val="22"/>
        </w:rPr>
      </w:pPr>
      <w:r>
        <w:rPr>
          <w:rFonts w:ascii="Calibri" w:hAnsi="Calibri" w:cs="Calibri"/>
          <w:b/>
          <w:sz w:val="22"/>
          <w:szCs w:val="22"/>
        </w:rPr>
        <w:t xml:space="preserve">     </w:t>
      </w:r>
      <w:r w:rsidR="00C97074">
        <w:rPr>
          <w:rFonts w:ascii="Calibri" w:hAnsi="Calibri" w:cs="Calibri"/>
          <w:b/>
          <w:sz w:val="22"/>
          <w:szCs w:val="22"/>
        </w:rPr>
        <w:t xml:space="preserve"> </w:t>
      </w:r>
      <w:r w:rsidRPr="00C71B3C">
        <w:rPr>
          <w:rFonts w:ascii="Calibri" w:hAnsi="Calibri" w:cs="Calibri"/>
          <w:b/>
          <w:sz w:val="22"/>
          <w:szCs w:val="22"/>
        </w:rPr>
        <w:t>Odpowiedź:</w:t>
      </w:r>
    </w:p>
    <w:p w:rsidR="009377DD" w:rsidRDefault="009377DD" w:rsidP="009377DD">
      <w:pPr>
        <w:spacing w:line="276" w:lineRule="auto"/>
        <w:jc w:val="both"/>
        <w:rPr>
          <w:rFonts w:ascii="Calibri" w:hAnsi="Calibri" w:cs="Calibri"/>
          <w:b/>
          <w:sz w:val="22"/>
          <w:szCs w:val="22"/>
        </w:rPr>
      </w:pPr>
      <w:r>
        <w:rPr>
          <w:rFonts w:ascii="Calibri" w:hAnsi="Calibri" w:cs="Calibri"/>
          <w:b/>
          <w:sz w:val="22"/>
          <w:szCs w:val="22"/>
        </w:rPr>
        <w:t xml:space="preserve">      Tak.</w:t>
      </w:r>
    </w:p>
    <w:p w:rsidR="00FF7343" w:rsidRPr="00C71B3C" w:rsidRDefault="00FF7343" w:rsidP="009377DD">
      <w:pPr>
        <w:spacing w:line="276" w:lineRule="auto"/>
        <w:jc w:val="both"/>
        <w:rPr>
          <w:rFonts w:ascii="Calibri" w:hAnsi="Calibri" w:cs="Calibri"/>
          <w:b/>
          <w:sz w:val="22"/>
          <w:szCs w:val="22"/>
        </w:rPr>
      </w:pPr>
    </w:p>
    <w:p w:rsidR="00E755C0" w:rsidRPr="00F16F41" w:rsidRDefault="00E755C0" w:rsidP="00E755C0">
      <w:pPr>
        <w:widowControl w:val="0"/>
        <w:numPr>
          <w:ilvl w:val="0"/>
          <w:numId w:val="6"/>
        </w:numPr>
        <w:suppressAutoHyphens/>
        <w:spacing w:after="120"/>
        <w:rPr>
          <w:rFonts w:ascii="Calibri" w:eastAsia="Lucida Sans Unicode" w:hAnsi="Calibri" w:cs="Calibri"/>
          <w:sz w:val="22"/>
          <w:szCs w:val="22"/>
        </w:rPr>
      </w:pPr>
      <w:r w:rsidRPr="00F16F41">
        <w:rPr>
          <w:rFonts w:ascii="Calibri" w:eastAsia="Lucida Sans Unicode" w:hAnsi="Calibri" w:cs="Calibri"/>
          <w:sz w:val="22"/>
          <w:szCs w:val="22"/>
        </w:rPr>
        <w:t>Czy Zamawiający w pkt. 22 opisu dopuści po jednym panelu nożnym z każdej strony z wszystkimi funkcjami co tylko usprawnia pracę personelowi ?</w:t>
      </w:r>
    </w:p>
    <w:p w:rsidR="00C97074" w:rsidRDefault="00C97074" w:rsidP="00C97074">
      <w:pPr>
        <w:spacing w:line="276" w:lineRule="auto"/>
        <w:jc w:val="both"/>
        <w:rPr>
          <w:rFonts w:ascii="Calibri" w:hAnsi="Calibri" w:cs="Calibri"/>
          <w:b/>
          <w:sz w:val="22"/>
          <w:szCs w:val="22"/>
        </w:rPr>
      </w:pPr>
      <w:r>
        <w:rPr>
          <w:rFonts w:ascii="Calibri" w:hAnsi="Calibri" w:cs="Calibri"/>
          <w:b/>
          <w:sz w:val="22"/>
          <w:szCs w:val="22"/>
        </w:rPr>
        <w:lastRenderedPageBreak/>
        <w:t xml:space="preserve">     </w:t>
      </w:r>
      <w:r w:rsidRPr="00C71B3C">
        <w:rPr>
          <w:rFonts w:ascii="Calibri" w:hAnsi="Calibri" w:cs="Calibri"/>
          <w:b/>
          <w:sz w:val="22"/>
          <w:szCs w:val="22"/>
        </w:rPr>
        <w:t>Odpowiedź:</w:t>
      </w:r>
    </w:p>
    <w:p w:rsidR="00C97074" w:rsidRPr="00C71B3C" w:rsidRDefault="00C97074" w:rsidP="00C97074">
      <w:pPr>
        <w:spacing w:line="276" w:lineRule="auto"/>
        <w:jc w:val="both"/>
        <w:rPr>
          <w:rFonts w:ascii="Calibri" w:hAnsi="Calibri" w:cs="Calibri"/>
          <w:b/>
          <w:sz w:val="22"/>
          <w:szCs w:val="22"/>
        </w:rPr>
      </w:pPr>
      <w:r>
        <w:rPr>
          <w:rFonts w:ascii="Calibri" w:hAnsi="Calibri" w:cs="Calibri"/>
          <w:b/>
          <w:sz w:val="22"/>
          <w:szCs w:val="22"/>
        </w:rPr>
        <w:t xml:space="preserve">     Tak.</w:t>
      </w:r>
    </w:p>
    <w:p w:rsidR="00E755C0" w:rsidRPr="00F16F41" w:rsidRDefault="00E755C0" w:rsidP="00E755C0">
      <w:pPr>
        <w:widowControl w:val="0"/>
        <w:numPr>
          <w:ilvl w:val="0"/>
          <w:numId w:val="6"/>
        </w:numPr>
        <w:suppressAutoHyphens/>
        <w:spacing w:after="120"/>
        <w:rPr>
          <w:rFonts w:ascii="Calibri" w:eastAsia="Lucida Sans Unicode" w:hAnsi="Calibri" w:cs="Calibri"/>
          <w:sz w:val="22"/>
          <w:szCs w:val="22"/>
        </w:rPr>
      </w:pPr>
      <w:r w:rsidRPr="00F16F41">
        <w:rPr>
          <w:rFonts w:ascii="Calibri" w:eastAsia="Lucida Sans Unicode" w:hAnsi="Calibri" w:cs="Calibri"/>
          <w:sz w:val="22"/>
          <w:szCs w:val="22"/>
        </w:rPr>
        <w:t>Czy Zamawiający w pkt. 27 opisu dopuści sterowanie w barierkach bocznych po wewnętrznej stronie dla pacjenta i zewnętrznej stronie dla personelu zamiast pilota przewodowego ?</w:t>
      </w:r>
    </w:p>
    <w:p w:rsidR="00C97074" w:rsidRDefault="00235A23" w:rsidP="00C97074">
      <w:pPr>
        <w:spacing w:line="276" w:lineRule="auto"/>
        <w:jc w:val="both"/>
        <w:rPr>
          <w:rFonts w:ascii="Calibri" w:hAnsi="Calibri" w:cs="Calibri"/>
          <w:b/>
          <w:sz w:val="22"/>
          <w:szCs w:val="22"/>
        </w:rPr>
      </w:pPr>
      <w:r w:rsidRPr="00F16F41">
        <w:rPr>
          <w:rFonts w:ascii="Calibri" w:eastAsia="Lucida Sans Unicode" w:hAnsi="Calibri" w:cs="Calibri"/>
          <w:sz w:val="22"/>
          <w:szCs w:val="22"/>
        </w:rPr>
        <w:t xml:space="preserve"> </w:t>
      </w:r>
      <w:r w:rsidR="00C97074" w:rsidRPr="00F16F41">
        <w:rPr>
          <w:rFonts w:ascii="Calibri" w:eastAsia="Lucida Sans Unicode" w:hAnsi="Calibri" w:cs="Calibri"/>
          <w:sz w:val="22"/>
          <w:szCs w:val="22"/>
        </w:rPr>
        <w:t xml:space="preserve"> </w:t>
      </w:r>
      <w:r w:rsidR="00C97074" w:rsidRPr="00C71B3C">
        <w:rPr>
          <w:rFonts w:ascii="Calibri" w:hAnsi="Calibri" w:cs="Calibri"/>
          <w:b/>
          <w:sz w:val="22"/>
          <w:szCs w:val="22"/>
        </w:rPr>
        <w:t>Odpowiedź:</w:t>
      </w:r>
    </w:p>
    <w:p w:rsidR="00C97074" w:rsidRPr="00C71B3C" w:rsidRDefault="00C97074" w:rsidP="00C97074">
      <w:pPr>
        <w:spacing w:line="276" w:lineRule="auto"/>
        <w:jc w:val="both"/>
        <w:rPr>
          <w:rFonts w:ascii="Calibri" w:hAnsi="Calibri" w:cs="Calibri"/>
          <w:b/>
          <w:sz w:val="22"/>
          <w:szCs w:val="22"/>
        </w:rPr>
      </w:pPr>
      <w:r>
        <w:rPr>
          <w:rFonts w:ascii="Calibri" w:hAnsi="Calibri" w:cs="Calibri"/>
          <w:b/>
          <w:sz w:val="22"/>
          <w:szCs w:val="22"/>
        </w:rPr>
        <w:t xml:space="preserve"> </w:t>
      </w:r>
      <w:r w:rsidR="00235A23">
        <w:rPr>
          <w:rFonts w:ascii="Calibri" w:hAnsi="Calibri" w:cs="Calibri"/>
          <w:b/>
          <w:sz w:val="22"/>
          <w:szCs w:val="22"/>
        </w:rPr>
        <w:t xml:space="preserve"> </w:t>
      </w:r>
      <w:r>
        <w:rPr>
          <w:rFonts w:ascii="Calibri" w:hAnsi="Calibri" w:cs="Calibri"/>
          <w:b/>
          <w:sz w:val="22"/>
          <w:szCs w:val="22"/>
        </w:rPr>
        <w:t>Tak.</w:t>
      </w:r>
    </w:p>
    <w:p w:rsidR="00C97074" w:rsidRPr="00F16F41" w:rsidRDefault="00C97074" w:rsidP="00C97074">
      <w:pPr>
        <w:widowControl w:val="0"/>
        <w:suppressAutoHyphens/>
        <w:spacing w:after="120"/>
        <w:rPr>
          <w:rFonts w:ascii="Calibri" w:eastAsia="Lucida Sans Unicode" w:hAnsi="Calibri" w:cs="Calibri"/>
          <w:sz w:val="22"/>
          <w:szCs w:val="22"/>
        </w:rPr>
      </w:pPr>
    </w:p>
    <w:p w:rsidR="00E755C0" w:rsidRPr="00F16F41" w:rsidRDefault="00E755C0" w:rsidP="00E755C0">
      <w:pPr>
        <w:widowControl w:val="0"/>
        <w:numPr>
          <w:ilvl w:val="0"/>
          <w:numId w:val="6"/>
        </w:numPr>
        <w:suppressAutoHyphens/>
        <w:spacing w:after="120"/>
        <w:rPr>
          <w:rFonts w:ascii="Calibri" w:eastAsia="Lucida Sans Unicode" w:hAnsi="Calibri" w:cs="Calibri"/>
          <w:sz w:val="22"/>
          <w:szCs w:val="22"/>
        </w:rPr>
      </w:pPr>
      <w:r w:rsidRPr="00F16F41">
        <w:rPr>
          <w:rFonts w:ascii="Calibri" w:eastAsia="Lucida Sans Unicode" w:hAnsi="Calibri" w:cs="Calibri"/>
          <w:sz w:val="22"/>
          <w:szCs w:val="22"/>
        </w:rPr>
        <w:t>Czy Zamawiający w pkt. 36 opisu dopuści odłączenie po 30 sekundach nieużywania ?</w:t>
      </w:r>
    </w:p>
    <w:p w:rsidR="00235A23" w:rsidRDefault="00235A23" w:rsidP="00235A23">
      <w:pPr>
        <w:spacing w:line="276" w:lineRule="auto"/>
        <w:jc w:val="both"/>
        <w:rPr>
          <w:rFonts w:ascii="Calibri" w:hAnsi="Calibri" w:cs="Calibri"/>
          <w:b/>
          <w:sz w:val="22"/>
          <w:szCs w:val="22"/>
        </w:rPr>
      </w:pPr>
      <w:r>
        <w:rPr>
          <w:rFonts w:ascii="Calibri" w:hAnsi="Calibri" w:cs="Calibri"/>
          <w:b/>
          <w:sz w:val="22"/>
          <w:szCs w:val="22"/>
        </w:rPr>
        <w:t xml:space="preserve">   </w:t>
      </w:r>
      <w:r w:rsidRPr="00C71B3C">
        <w:rPr>
          <w:rFonts w:ascii="Calibri" w:hAnsi="Calibri" w:cs="Calibri"/>
          <w:b/>
          <w:sz w:val="22"/>
          <w:szCs w:val="22"/>
        </w:rPr>
        <w:t>Odpowiedź:</w:t>
      </w:r>
    </w:p>
    <w:p w:rsidR="00235A23" w:rsidRPr="00C71B3C" w:rsidRDefault="00235A23" w:rsidP="00235A23">
      <w:pPr>
        <w:spacing w:line="276" w:lineRule="auto"/>
        <w:jc w:val="both"/>
        <w:rPr>
          <w:rFonts w:ascii="Calibri" w:hAnsi="Calibri" w:cs="Calibri"/>
          <w:b/>
          <w:sz w:val="22"/>
          <w:szCs w:val="22"/>
        </w:rPr>
      </w:pPr>
      <w:r>
        <w:rPr>
          <w:rFonts w:ascii="Calibri" w:hAnsi="Calibri" w:cs="Calibri"/>
          <w:b/>
          <w:sz w:val="22"/>
          <w:szCs w:val="22"/>
        </w:rPr>
        <w:t xml:space="preserve">   Tak.</w:t>
      </w:r>
    </w:p>
    <w:p w:rsidR="00235A23" w:rsidRPr="00F16F41" w:rsidRDefault="00235A23" w:rsidP="00235A23">
      <w:pPr>
        <w:widowControl w:val="0"/>
        <w:suppressAutoHyphens/>
        <w:spacing w:after="120"/>
        <w:rPr>
          <w:rFonts w:ascii="Calibri" w:eastAsia="Lucida Sans Unicode" w:hAnsi="Calibri" w:cs="Calibri"/>
          <w:sz w:val="22"/>
          <w:szCs w:val="22"/>
        </w:rPr>
      </w:pPr>
    </w:p>
    <w:p w:rsidR="00E755C0" w:rsidRPr="00F16F41" w:rsidRDefault="00E755C0" w:rsidP="00E755C0">
      <w:pPr>
        <w:widowControl w:val="0"/>
        <w:numPr>
          <w:ilvl w:val="0"/>
          <w:numId w:val="6"/>
        </w:numPr>
        <w:suppressAutoHyphens/>
        <w:spacing w:after="120"/>
        <w:rPr>
          <w:rFonts w:ascii="Calibri" w:eastAsia="Lucida Sans Unicode" w:hAnsi="Calibri" w:cs="Calibri"/>
          <w:sz w:val="22"/>
          <w:szCs w:val="22"/>
        </w:rPr>
      </w:pPr>
      <w:r w:rsidRPr="00F16F41">
        <w:rPr>
          <w:rFonts w:ascii="Calibri" w:eastAsia="Lucida Sans Unicode" w:hAnsi="Calibri" w:cs="Calibri"/>
          <w:sz w:val="22"/>
          <w:szCs w:val="22"/>
        </w:rPr>
        <w:t xml:space="preserve">Czy Zamawiający w pkt. 59 opisu dopuści barierki </w:t>
      </w:r>
      <w:r w:rsidRPr="00F16F41">
        <w:rPr>
          <w:rFonts w:ascii="Calibri" w:eastAsia="Lucida Sans Unicode" w:hAnsi="Calibri" w:cs="Calibri"/>
          <w:color w:val="000000"/>
          <w:sz w:val="22"/>
          <w:szCs w:val="22"/>
        </w:rPr>
        <w:t>spełniające normę bezpieczeństwa EN 60601-2-52, które są odblokowywane za pomocą dźwigni czytelnie oznaczonej ze sprężynami gazowymi łagodnie opuszczającymi barierkę ?</w:t>
      </w:r>
    </w:p>
    <w:p w:rsidR="002C6273" w:rsidRDefault="002C6273" w:rsidP="002C6273">
      <w:pPr>
        <w:spacing w:line="276" w:lineRule="auto"/>
        <w:jc w:val="both"/>
        <w:rPr>
          <w:rFonts w:ascii="Calibri" w:hAnsi="Calibri" w:cs="Calibri"/>
          <w:b/>
          <w:sz w:val="22"/>
          <w:szCs w:val="22"/>
        </w:rPr>
      </w:pPr>
      <w:r w:rsidRPr="00F16F41">
        <w:rPr>
          <w:rFonts w:ascii="Calibri" w:eastAsia="Lucida Sans Unicode" w:hAnsi="Calibri" w:cs="Calibri"/>
          <w:color w:val="000000"/>
          <w:sz w:val="22"/>
          <w:szCs w:val="22"/>
        </w:rPr>
        <w:t xml:space="preserve">   </w:t>
      </w:r>
      <w:r w:rsidRPr="00C71B3C">
        <w:rPr>
          <w:rFonts w:ascii="Calibri" w:hAnsi="Calibri" w:cs="Calibri"/>
          <w:b/>
          <w:sz w:val="22"/>
          <w:szCs w:val="22"/>
        </w:rPr>
        <w:t>Odpowiedź:</w:t>
      </w:r>
    </w:p>
    <w:p w:rsidR="002C6273" w:rsidRPr="00C71B3C" w:rsidRDefault="002C6273" w:rsidP="002C6273">
      <w:pPr>
        <w:spacing w:line="276" w:lineRule="auto"/>
        <w:jc w:val="both"/>
        <w:rPr>
          <w:rFonts w:ascii="Calibri" w:hAnsi="Calibri" w:cs="Calibri"/>
          <w:b/>
          <w:sz w:val="22"/>
          <w:szCs w:val="22"/>
        </w:rPr>
      </w:pPr>
      <w:r>
        <w:rPr>
          <w:rFonts w:ascii="Calibri" w:hAnsi="Calibri" w:cs="Calibri"/>
          <w:b/>
          <w:sz w:val="22"/>
          <w:szCs w:val="22"/>
        </w:rPr>
        <w:t xml:space="preserve">   Tak.</w:t>
      </w:r>
    </w:p>
    <w:p w:rsidR="002C6273" w:rsidRPr="00F16F41" w:rsidRDefault="002C6273" w:rsidP="002C6273">
      <w:pPr>
        <w:widowControl w:val="0"/>
        <w:suppressAutoHyphens/>
        <w:spacing w:after="120"/>
        <w:rPr>
          <w:rFonts w:ascii="Calibri" w:eastAsia="Lucida Sans Unicode" w:hAnsi="Calibri" w:cs="Calibri"/>
          <w:sz w:val="22"/>
          <w:szCs w:val="22"/>
        </w:rPr>
      </w:pPr>
    </w:p>
    <w:p w:rsidR="009B3C89" w:rsidRPr="001558C0" w:rsidRDefault="009B3C89" w:rsidP="009B3C89">
      <w:pPr>
        <w:pStyle w:val="Default"/>
        <w:pBdr>
          <w:top w:val="single" w:sz="4" w:space="1" w:color="auto"/>
          <w:left w:val="single" w:sz="4" w:space="4" w:color="auto"/>
          <w:bottom w:val="single" w:sz="4" w:space="1" w:color="auto"/>
          <w:right w:val="single" w:sz="4" w:space="4" w:color="auto"/>
        </w:pBdr>
        <w:rPr>
          <w:b/>
          <w:color w:val="0070C0"/>
        </w:rPr>
      </w:pPr>
      <w:r>
        <w:rPr>
          <w:b/>
          <w:color w:val="0070C0"/>
        </w:rPr>
        <w:t>ZESTAW NR 1</w:t>
      </w:r>
      <w:r w:rsidR="00F862B6">
        <w:rPr>
          <w:b/>
          <w:color w:val="0070C0"/>
        </w:rPr>
        <w:t>1</w:t>
      </w:r>
      <w:r w:rsidRPr="001558C0">
        <w:rPr>
          <w:b/>
          <w:color w:val="0070C0"/>
        </w:rPr>
        <w:t>:</w:t>
      </w:r>
    </w:p>
    <w:p w:rsidR="009B3C89" w:rsidRDefault="009B3C89" w:rsidP="009B3C89">
      <w:pPr>
        <w:tabs>
          <w:tab w:val="left" w:pos="900"/>
        </w:tabs>
        <w:rPr>
          <w:rFonts w:ascii="Calibri" w:hAnsi="Calibri" w:cs="Calibri"/>
          <w:b/>
          <w:color w:val="000000"/>
          <w:spacing w:val="2"/>
          <w:sz w:val="22"/>
          <w:szCs w:val="22"/>
          <w:shd w:val="clear" w:color="auto" w:fill="FFFFFF"/>
        </w:rPr>
      </w:pPr>
    </w:p>
    <w:p w:rsidR="00AC23A8" w:rsidRPr="00F16F41" w:rsidRDefault="00AC23A8" w:rsidP="00AC23A8">
      <w:pPr>
        <w:pStyle w:val="Default"/>
        <w:rPr>
          <w:rFonts w:ascii="Calibri" w:hAnsi="Calibri" w:cs="Calibri"/>
          <w:sz w:val="22"/>
          <w:szCs w:val="22"/>
        </w:rPr>
      </w:pPr>
      <w:r w:rsidRPr="00F16F41">
        <w:rPr>
          <w:rFonts w:ascii="Calibri" w:hAnsi="Calibri" w:cs="Calibri"/>
          <w:b/>
          <w:bCs/>
          <w:sz w:val="22"/>
          <w:szCs w:val="22"/>
        </w:rPr>
        <w:t xml:space="preserve">Pytania </w:t>
      </w:r>
    </w:p>
    <w:p w:rsidR="00AC23A8" w:rsidRPr="00F16F41" w:rsidRDefault="00AC23A8" w:rsidP="00AC23A8">
      <w:pPr>
        <w:pStyle w:val="Default"/>
        <w:rPr>
          <w:rFonts w:ascii="Calibri" w:hAnsi="Calibri" w:cs="Calibri"/>
          <w:sz w:val="22"/>
          <w:szCs w:val="22"/>
        </w:rPr>
      </w:pPr>
      <w:r w:rsidRPr="00F16F41">
        <w:rPr>
          <w:rFonts w:ascii="Calibri" w:hAnsi="Calibri" w:cs="Calibri"/>
          <w:b/>
          <w:bCs/>
          <w:sz w:val="22"/>
          <w:szCs w:val="22"/>
        </w:rPr>
        <w:t xml:space="preserve">Zadanie nr 24 </w:t>
      </w:r>
    </w:p>
    <w:p w:rsidR="00070218" w:rsidRPr="00F16F41" w:rsidRDefault="00AC23A8" w:rsidP="00AC23A8">
      <w:pPr>
        <w:tabs>
          <w:tab w:val="left" w:pos="900"/>
        </w:tabs>
        <w:rPr>
          <w:rFonts w:ascii="Calibri" w:hAnsi="Calibri" w:cs="Calibri"/>
          <w:b/>
          <w:color w:val="000000"/>
          <w:spacing w:val="2"/>
          <w:sz w:val="22"/>
          <w:szCs w:val="22"/>
          <w:shd w:val="clear" w:color="auto" w:fill="FFFFFF"/>
        </w:rPr>
      </w:pPr>
      <w:r w:rsidRPr="00F16F41">
        <w:rPr>
          <w:rFonts w:ascii="Calibri" w:hAnsi="Calibri" w:cs="Calibri"/>
          <w:sz w:val="22"/>
          <w:szCs w:val="22"/>
        </w:rPr>
        <w:t>1. Czy Zamawiający do puści wysokiej jakości wózki do transportu pacjenta o wymiarach leża 1980 x 580 mm?</w:t>
      </w:r>
    </w:p>
    <w:p w:rsidR="00070218" w:rsidRDefault="00070218" w:rsidP="00BE116A">
      <w:pPr>
        <w:tabs>
          <w:tab w:val="left" w:pos="900"/>
        </w:tabs>
        <w:rPr>
          <w:rFonts w:ascii="Calibri" w:hAnsi="Calibri" w:cs="Calibri"/>
          <w:b/>
          <w:color w:val="000000"/>
          <w:spacing w:val="2"/>
          <w:sz w:val="22"/>
          <w:szCs w:val="22"/>
          <w:shd w:val="clear" w:color="auto" w:fill="FFFFFF"/>
        </w:rPr>
      </w:pPr>
    </w:p>
    <w:p w:rsidR="009B3C89" w:rsidRDefault="009B3C89" w:rsidP="009B3C89">
      <w:pPr>
        <w:spacing w:line="276" w:lineRule="auto"/>
        <w:jc w:val="both"/>
        <w:rPr>
          <w:rFonts w:ascii="Calibri" w:hAnsi="Calibri" w:cs="Calibri"/>
          <w:b/>
          <w:sz w:val="22"/>
          <w:szCs w:val="22"/>
        </w:rPr>
      </w:pPr>
      <w:r w:rsidRPr="00C71B3C">
        <w:rPr>
          <w:rFonts w:ascii="Calibri" w:hAnsi="Calibri" w:cs="Calibri"/>
          <w:b/>
          <w:sz w:val="22"/>
          <w:szCs w:val="22"/>
        </w:rPr>
        <w:t>Odpowiedź:</w:t>
      </w:r>
    </w:p>
    <w:p w:rsidR="00C82793" w:rsidRPr="009B3C89" w:rsidRDefault="009B3C89" w:rsidP="00BE116A">
      <w:pPr>
        <w:tabs>
          <w:tab w:val="left" w:pos="900"/>
        </w:tabs>
        <w:rPr>
          <w:rFonts w:ascii="Calibri" w:hAnsi="Calibri" w:cs="Calibri"/>
          <w:b/>
          <w:spacing w:val="2"/>
          <w:sz w:val="22"/>
          <w:szCs w:val="22"/>
          <w:shd w:val="clear" w:color="auto" w:fill="FFFFFF"/>
        </w:rPr>
      </w:pPr>
      <w:r w:rsidRPr="009B3C89">
        <w:rPr>
          <w:rFonts w:ascii="Calibri" w:hAnsi="Calibri" w:cs="Calibri"/>
          <w:b/>
          <w:spacing w:val="2"/>
          <w:sz w:val="22"/>
          <w:szCs w:val="22"/>
          <w:shd w:val="clear" w:color="auto" w:fill="FFFFFF"/>
        </w:rPr>
        <w:t>Nie.</w:t>
      </w:r>
    </w:p>
    <w:p w:rsidR="009B3C89" w:rsidRPr="009B3C89" w:rsidRDefault="009B3C89" w:rsidP="009B3C89">
      <w:pPr>
        <w:widowControl w:val="0"/>
        <w:suppressAutoHyphens/>
        <w:spacing w:after="120"/>
        <w:rPr>
          <w:rFonts w:ascii="Calibri" w:eastAsia="Lucida Sans Unicode" w:hAnsi="Calibri" w:cs="Calibri"/>
          <w:sz w:val="22"/>
          <w:szCs w:val="22"/>
        </w:rPr>
      </w:pPr>
    </w:p>
    <w:p w:rsidR="009B3C89" w:rsidRPr="001558C0" w:rsidRDefault="009B3C89" w:rsidP="009B3C89">
      <w:pPr>
        <w:pStyle w:val="Default"/>
        <w:pBdr>
          <w:top w:val="single" w:sz="4" w:space="1" w:color="auto"/>
          <w:left w:val="single" w:sz="4" w:space="4" w:color="auto"/>
          <w:bottom w:val="single" w:sz="4" w:space="1" w:color="auto"/>
          <w:right w:val="single" w:sz="4" w:space="4" w:color="auto"/>
        </w:pBdr>
        <w:rPr>
          <w:b/>
          <w:color w:val="0070C0"/>
        </w:rPr>
      </w:pPr>
      <w:r>
        <w:rPr>
          <w:b/>
          <w:color w:val="0070C0"/>
        </w:rPr>
        <w:t>ZESTAW NR 1</w:t>
      </w:r>
      <w:r w:rsidR="00F862B6">
        <w:rPr>
          <w:b/>
          <w:color w:val="0070C0"/>
        </w:rPr>
        <w:t>2</w:t>
      </w:r>
      <w:r w:rsidRPr="001558C0">
        <w:rPr>
          <w:b/>
          <w:color w:val="0070C0"/>
        </w:rPr>
        <w:t>:</w:t>
      </w:r>
    </w:p>
    <w:p w:rsidR="00070218" w:rsidRDefault="00070218" w:rsidP="00BE116A">
      <w:pPr>
        <w:tabs>
          <w:tab w:val="left" w:pos="900"/>
        </w:tabs>
        <w:rPr>
          <w:rFonts w:ascii="Calibri" w:hAnsi="Calibri" w:cs="Calibri"/>
          <w:b/>
          <w:color w:val="000000"/>
          <w:spacing w:val="2"/>
          <w:sz w:val="22"/>
          <w:szCs w:val="22"/>
          <w:shd w:val="clear" w:color="auto" w:fill="FFFFFF"/>
        </w:rPr>
      </w:pPr>
    </w:p>
    <w:p w:rsidR="002D424C" w:rsidRPr="009B3C89" w:rsidRDefault="002D424C" w:rsidP="002D424C">
      <w:pPr>
        <w:numPr>
          <w:ilvl w:val="0"/>
          <w:numId w:val="10"/>
        </w:numPr>
        <w:autoSpaceDE w:val="0"/>
        <w:autoSpaceDN w:val="0"/>
        <w:adjustRightInd w:val="0"/>
        <w:spacing w:line="360" w:lineRule="auto"/>
        <w:jc w:val="both"/>
        <w:rPr>
          <w:rFonts w:ascii="Calibri" w:eastAsia="Times" w:hAnsi="Calibri" w:cs="Calibri"/>
          <w:b/>
          <w:color w:val="000000"/>
          <w:sz w:val="22"/>
          <w:szCs w:val="22"/>
        </w:rPr>
      </w:pPr>
      <w:r w:rsidRPr="009B3C89">
        <w:rPr>
          <w:rFonts w:ascii="Calibri" w:eastAsia="Times" w:hAnsi="Calibri" w:cs="Calibri"/>
          <w:b/>
          <w:color w:val="000000"/>
          <w:sz w:val="22"/>
          <w:szCs w:val="22"/>
        </w:rPr>
        <w:t>Dotyczy wzoru umowy § 2 pkt. 4</w:t>
      </w:r>
    </w:p>
    <w:p w:rsidR="002D424C" w:rsidRPr="009B3C89" w:rsidRDefault="002D424C" w:rsidP="002D424C">
      <w:pPr>
        <w:spacing w:line="360" w:lineRule="auto"/>
        <w:jc w:val="both"/>
        <w:rPr>
          <w:rFonts w:ascii="Calibri" w:hAnsi="Calibri" w:cs="Calibri"/>
          <w:color w:val="000000"/>
          <w:sz w:val="22"/>
          <w:szCs w:val="22"/>
          <w:lang w:eastAsia="en-US"/>
        </w:rPr>
      </w:pPr>
      <w:bookmarkStart w:id="5" w:name="_Hlk50386262"/>
      <w:r w:rsidRPr="009B3C89">
        <w:rPr>
          <w:rFonts w:ascii="Calibri" w:eastAsia="Calibri" w:hAnsi="Calibri" w:cs="Calibri"/>
          <w:color w:val="000000"/>
          <w:sz w:val="22"/>
          <w:szCs w:val="22"/>
          <w:lang w:eastAsia="en-US"/>
        </w:rPr>
        <w:t xml:space="preserve">Praktyką w przypadku gwarancji udzielanej na urządzenia medyczne jest wyłączanie tych wad i awarii aparatów, które wynikają z nieprawidłowego użycia (niezgodnego z instrukcją lub przeznaczeniem) aparatu przez Zamawiającego lub też spowodowane są okolicznościami o charakterze siły wyższej. </w:t>
      </w:r>
    </w:p>
    <w:p w:rsidR="002D424C" w:rsidRPr="009B3C89" w:rsidRDefault="002D424C" w:rsidP="002D424C">
      <w:pPr>
        <w:spacing w:line="360" w:lineRule="auto"/>
        <w:jc w:val="both"/>
        <w:rPr>
          <w:rFonts w:ascii="Calibri" w:hAnsi="Calibri" w:cs="Calibri"/>
          <w:color w:val="000000"/>
          <w:sz w:val="22"/>
          <w:szCs w:val="22"/>
          <w:lang w:eastAsia="en-US"/>
        </w:rPr>
      </w:pPr>
      <w:r w:rsidRPr="009B3C89">
        <w:rPr>
          <w:rFonts w:ascii="Calibri" w:hAnsi="Calibri" w:cs="Calibri"/>
          <w:color w:val="000000"/>
          <w:sz w:val="22"/>
          <w:szCs w:val="22"/>
          <w:lang w:eastAsia="en-US"/>
        </w:rPr>
        <w:t>Czy wobec takiego katalogu włączeń z gwarancji, które są standardem dla aparatury medycznej, będącej przedmiotem niniejszego postępowania, Zamawiający wyraża zgodę na dokonanie modyfikacji zapisu w następujący sposób:</w:t>
      </w:r>
    </w:p>
    <w:p w:rsidR="002D424C" w:rsidRPr="009B3C89" w:rsidRDefault="002D424C" w:rsidP="002D424C">
      <w:pPr>
        <w:shd w:val="clear" w:color="auto" w:fill="FFFFFF"/>
        <w:suppressAutoHyphens/>
        <w:spacing w:line="360" w:lineRule="auto"/>
        <w:ind w:left="360"/>
        <w:jc w:val="both"/>
        <w:rPr>
          <w:rFonts w:ascii="Calibri" w:eastAsia="Times" w:hAnsi="Calibri" w:cs="Calibri"/>
          <w:kern w:val="8"/>
          <w:sz w:val="22"/>
          <w:szCs w:val="22"/>
          <w:lang w:val="en-US" w:eastAsia="en-US"/>
        </w:rPr>
      </w:pPr>
      <w:r w:rsidRPr="009B3C89">
        <w:rPr>
          <w:rFonts w:ascii="Calibri" w:eastAsia="Times" w:hAnsi="Calibri" w:cs="Calibri"/>
          <w:color w:val="000000"/>
          <w:kern w:val="8"/>
          <w:sz w:val="22"/>
          <w:szCs w:val="22"/>
          <w:lang w:val="en-US" w:eastAsia="en-US"/>
        </w:rPr>
        <w:t>,,Gwarancją nie są objęte:</w:t>
      </w:r>
    </w:p>
    <w:p w:rsidR="002D424C" w:rsidRPr="009B3C89" w:rsidRDefault="002D424C" w:rsidP="002D424C">
      <w:pPr>
        <w:numPr>
          <w:ilvl w:val="4"/>
          <w:numId w:val="8"/>
        </w:numPr>
        <w:shd w:val="clear" w:color="auto" w:fill="FFFFFF"/>
        <w:tabs>
          <w:tab w:val="left" w:pos="-1843"/>
          <w:tab w:val="left" w:pos="-1560"/>
          <w:tab w:val="left" w:pos="-709"/>
          <w:tab w:val="num" w:pos="567"/>
        </w:tabs>
        <w:suppressAutoHyphens/>
        <w:spacing w:line="360" w:lineRule="auto"/>
        <w:ind w:left="567" w:hanging="283"/>
        <w:rPr>
          <w:rFonts w:ascii="Calibri" w:eastAsia="Times" w:hAnsi="Calibri" w:cs="Calibri"/>
          <w:kern w:val="8"/>
          <w:sz w:val="22"/>
          <w:szCs w:val="22"/>
          <w:lang w:eastAsia="en-US"/>
        </w:rPr>
      </w:pPr>
      <w:r w:rsidRPr="009B3C89">
        <w:rPr>
          <w:rFonts w:ascii="Calibri" w:eastAsia="Times" w:hAnsi="Calibri" w:cs="Calibri"/>
          <w:kern w:val="8"/>
          <w:sz w:val="22"/>
          <w:szCs w:val="22"/>
          <w:lang w:eastAsia="en-US"/>
        </w:rPr>
        <w:t>uszkodzenia i wady dostarczanego sprzętu wynikłe na skutek:</w:t>
      </w:r>
    </w:p>
    <w:p w:rsidR="002D424C" w:rsidRPr="009B3C89" w:rsidRDefault="002D424C" w:rsidP="002D424C">
      <w:pPr>
        <w:numPr>
          <w:ilvl w:val="0"/>
          <w:numId w:val="7"/>
        </w:numPr>
        <w:shd w:val="clear" w:color="auto" w:fill="FFFFFF"/>
        <w:tabs>
          <w:tab w:val="left" w:pos="-2127"/>
        </w:tabs>
        <w:suppressAutoHyphens/>
        <w:spacing w:line="360" w:lineRule="auto"/>
        <w:ind w:left="851" w:hanging="284"/>
        <w:jc w:val="both"/>
        <w:rPr>
          <w:rFonts w:ascii="Calibri" w:eastAsia="Times" w:hAnsi="Calibri" w:cs="Calibri"/>
          <w:kern w:val="8"/>
          <w:sz w:val="22"/>
          <w:szCs w:val="22"/>
          <w:lang w:eastAsia="en-US"/>
        </w:rPr>
      </w:pPr>
      <w:r w:rsidRPr="009B3C89">
        <w:rPr>
          <w:rFonts w:ascii="Calibri" w:eastAsia="Times" w:hAnsi="Calibri" w:cs="Calibri"/>
          <w:kern w:val="8"/>
          <w:sz w:val="22"/>
          <w:szCs w:val="22"/>
          <w:lang w:eastAsia="en-US"/>
        </w:rPr>
        <w:tab/>
        <w:t>eksploatacji przez Zamawiającego niezgodnej z jego przeznaczeniem, niestosowania się Zamawiającego do instrukcji obsługi,</w:t>
      </w:r>
    </w:p>
    <w:p w:rsidR="002D424C" w:rsidRPr="009B3C89" w:rsidRDefault="002D424C" w:rsidP="002D424C">
      <w:pPr>
        <w:numPr>
          <w:ilvl w:val="0"/>
          <w:numId w:val="7"/>
        </w:numPr>
        <w:shd w:val="clear" w:color="auto" w:fill="FFFFFF"/>
        <w:tabs>
          <w:tab w:val="left" w:pos="-2127"/>
        </w:tabs>
        <w:suppressAutoHyphens/>
        <w:spacing w:line="360" w:lineRule="auto"/>
        <w:ind w:left="851" w:hanging="284"/>
        <w:jc w:val="both"/>
        <w:rPr>
          <w:rFonts w:ascii="Calibri" w:eastAsia="Times" w:hAnsi="Calibri" w:cs="Calibri"/>
          <w:kern w:val="8"/>
          <w:sz w:val="22"/>
          <w:szCs w:val="22"/>
          <w:lang w:eastAsia="en-US"/>
        </w:rPr>
      </w:pPr>
      <w:r w:rsidRPr="009B3C89">
        <w:rPr>
          <w:rFonts w:ascii="Calibri" w:eastAsia="Times" w:hAnsi="Calibri" w:cs="Calibri"/>
          <w:kern w:val="8"/>
          <w:sz w:val="22"/>
          <w:szCs w:val="22"/>
          <w:lang w:eastAsia="en-US"/>
        </w:rPr>
        <w:lastRenderedPageBreak/>
        <w:tab/>
        <w:t>samowolnych napraw, przeróbek lub zmian konstrukcyjnych (dokonywanych przez Zamawiającego lub inne nieuprawnione osoby);</w:t>
      </w:r>
    </w:p>
    <w:p w:rsidR="002D424C" w:rsidRPr="009B3C89" w:rsidRDefault="002D424C" w:rsidP="002D424C">
      <w:pPr>
        <w:numPr>
          <w:ilvl w:val="0"/>
          <w:numId w:val="7"/>
        </w:numPr>
        <w:shd w:val="clear" w:color="auto" w:fill="FFFFFF"/>
        <w:tabs>
          <w:tab w:val="left" w:pos="-2127"/>
        </w:tabs>
        <w:suppressAutoHyphens/>
        <w:spacing w:line="360" w:lineRule="auto"/>
        <w:ind w:left="851" w:hanging="284"/>
        <w:jc w:val="both"/>
        <w:rPr>
          <w:rFonts w:ascii="Calibri" w:eastAsia="Times" w:hAnsi="Calibri" w:cs="Calibri"/>
          <w:kern w:val="8"/>
          <w:sz w:val="22"/>
          <w:szCs w:val="22"/>
          <w:lang w:eastAsia="en-US"/>
        </w:rPr>
      </w:pPr>
      <w:r w:rsidRPr="009B3C89">
        <w:rPr>
          <w:rFonts w:ascii="Calibri" w:eastAsia="Times" w:hAnsi="Calibri" w:cs="Calibri"/>
          <w:color w:val="000000"/>
          <w:kern w:val="8"/>
          <w:sz w:val="22"/>
          <w:szCs w:val="22"/>
          <w:shd w:val="clear" w:color="auto" w:fill="FFFFFF"/>
          <w:lang w:eastAsia="en-US"/>
        </w:rPr>
        <w:t xml:space="preserve">  Celowego lub nieumyślnego niewłaściwego użycia lub zaniedbania, </w:t>
      </w:r>
    </w:p>
    <w:p w:rsidR="002D424C" w:rsidRPr="009B3C89" w:rsidRDefault="002D424C" w:rsidP="002D424C">
      <w:pPr>
        <w:numPr>
          <w:ilvl w:val="0"/>
          <w:numId w:val="7"/>
        </w:numPr>
        <w:shd w:val="clear" w:color="auto" w:fill="FFFFFF"/>
        <w:tabs>
          <w:tab w:val="left" w:pos="-2127"/>
        </w:tabs>
        <w:suppressAutoHyphens/>
        <w:spacing w:line="360" w:lineRule="auto"/>
        <w:ind w:left="851" w:hanging="284"/>
        <w:jc w:val="both"/>
        <w:rPr>
          <w:rFonts w:ascii="Calibri" w:eastAsia="Times" w:hAnsi="Calibri" w:cs="Calibri"/>
          <w:kern w:val="8"/>
          <w:sz w:val="22"/>
          <w:szCs w:val="22"/>
          <w:lang w:eastAsia="en-US"/>
        </w:rPr>
      </w:pPr>
      <w:r w:rsidRPr="009B3C89">
        <w:rPr>
          <w:rFonts w:ascii="Calibri" w:eastAsia="Times" w:hAnsi="Calibri" w:cs="Calibri"/>
          <w:color w:val="000000"/>
          <w:kern w:val="8"/>
          <w:sz w:val="22"/>
          <w:szCs w:val="22"/>
          <w:lang w:eastAsia="en-US"/>
        </w:rPr>
        <w:t xml:space="preserve">  uszkodzeń mechanicznych, chemicznych lub termicznych, jak również powstałych wskutek zaistnienia siły wyższej, działania władz wojskowych lub cywilnych, pożarów, powodzi, zalania, strajków lub innych zaburzeń w pracy, wojny, buntów, i innych powodów poza racjonalną kontrolą Wykonawcy</w:t>
      </w:r>
    </w:p>
    <w:bookmarkEnd w:id="5"/>
    <w:p w:rsidR="002D424C" w:rsidRDefault="009B3C89" w:rsidP="002D424C">
      <w:pPr>
        <w:widowControl w:val="0"/>
        <w:autoSpaceDE w:val="0"/>
        <w:spacing w:line="360" w:lineRule="auto"/>
        <w:rPr>
          <w:rFonts w:ascii="Calibri" w:hAnsi="Calibri" w:cs="Calibri"/>
          <w:b/>
          <w:sz w:val="22"/>
          <w:szCs w:val="22"/>
        </w:rPr>
      </w:pPr>
      <w:r w:rsidRPr="00C71B3C">
        <w:rPr>
          <w:rFonts w:ascii="Calibri" w:hAnsi="Calibri" w:cs="Calibri"/>
          <w:b/>
          <w:sz w:val="22"/>
          <w:szCs w:val="22"/>
        </w:rPr>
        <w:t>Odpowiedź:</w:t>
      </w:r>
    </w:p>
    <w:p w:rsidR="009B3C89" w:rsidRDefault="009B3C89" w:rsidP="002D424C">
      <w:pPr>
        <w:widowControl w:val="0"/>
        <w:autoSpaceDE w:val="0"/>
        <w:spacing w:line="360" w:lineRule="auto"/>
        <w:rPr>
          <w:rFonts w:ascii="Calibri" w:hAnsi="Calibri" w:cs="Calibri"/>
          <w:b/>
          <w:sz w:val="22"/>
          <w:szCs w:val="22"/>
        </w:rPr>
      </w:pPr>
      <w:r>
        <w:rPr>
          <w:rFonts w:ascii="Calibri" w:hAnsi="Calibri" w:cs="Calibri"/>
          <w:b/>
          <w:sz w:val="22"/>
          <w:szCs w:val="22"/>
        </w:rPr>
        <w:t>Zamawiający nie wyraża na to zgody.</w:t>
      </w:r>
    </w:p>
    <w:p w:rsidR="009B3C89" w:rsidRPr="009B3C89" w:rsidRDefault="009B3C89" w:rsidP="002D424C">
      <w:pPr>
        <w:widowControl w:val="0"/>
        <w:autoSpaceDE w:val="0"/>
        <w:spacing w:line="360" w:lineRule="auto"/>
        <w:rPr>
          <w:rFonts w:ascii="Calibri" w:eastAsia="Times" w:hAnsi="Calibri" w:cs="Calibri"/>
          <w:kern w:val="8"/>
          <w:sz w:val="22"/>
          <w:szCs w:val="22"/>
          <w:lang w:eastAsia="en-US"/>
        </w:rPr>
      </w:pPr>
    </w:p>
    <w:p w:rsidR="002D424C" w:rsidRPr="009B3C89" w:rsidRDefault="002D424C" w:rsidP="002D424C">
      <w:pPr>
        <w:widowControl w:val="0"/>
        <w:numPr>
          <w:ilvl w:val="0"/>
          <w:numId w:val="8"/>
        </w:numPr>
        <w:autoSpaceDE w:val="0"/>
        <w:spacing w:line="360" w:lineRule="auto"/>
        <w:rPr>
          <w:rFonts w:ascii="Calibri" w:eastAsia="Times" w:hAnsi="Calibri" w:cs="Calibri"/>
          <w:b/>
          <w:kern w:val="8"/>
          <w:sz w:val="22"/>
          <w:szCs w:val="22"/>
          <w:lang w:eastAsia="en-US"/>
        </w:rPr>
      </w:pPr>
      <w:r w:rsidRPr="009B3C89">
        <w:rPr>
          <w:rFonts w:ascii="Calibri" w:eastAsia="Times" w:hAnsi="Calibri" w:cs="Calibri"/>
          <w:b/>
          <w:kern w:val="8"/>
          <w:sz w:val="22"/>
          <w:szCs w:val="22"/>
          <w:lang w:eastAsia="en-US"/>
        </w:rPr>
        <w:t xml:space="preserve">Dotyczy wzoru umowy § 5 pkt. 2 </w:t>
      </w:r>
    </w:p>
    <w:p w:rsidR="002D424C" w:rsidRPr="009B3C89" w:rsidRDefault="002D424C" w:rsidP="002D424C">
      <w:pPr>
        <w:tabs>
          <w:tab w:val="left" w:pos="360"/>
        </w:tabs>
        <w:contextualSpacing/>
        <w:jc w:val="both"/>
        <w:rPr>
          <w:rFonts w:ascii="Calibri" w:eastAsia="Calibri" w:hAnsi="Calibri" w:cs="Calibri"/>
          <w:bCs/>
          <w:color w:val="000000"/>
          <w:sz w:val="22"/>
          <w:szCs w:val="22"/>
          <w:lang w:eastAsia="en-US"/>
        </w:rPr>
      </w:pPr>
      <w:r w:rsidRPr="009B3C89">
        <w:rPr>
          <w:rFonts w:ascii="Calibri" w:eastAsia="Calibri" w:hAnsi="Calibri" w:cs="Calibri"/>
          <w:bCs/>
          <w:color w:val="000000"/>
          <w:sz w:val="22"/>
          <w:szCs w:val="22"/>
          <w:lang w:eastAsia="en-US"/>
        </w:rPr>
        <w:t>C</w:t>
      </w:r>
      <w:r w:rsidRPr="009B3C89">
        <w:rPr>
          <w:rFonts w:ascii="Calibri" w:eastAsia="Calibri" w:hAnsi="Calibri" w:cs="Calibri"/>
          <w:bCs/>
          <w:sz w:val="22"/>
          <w:szCs w:val="22"/>
          <w:lang w:eastAsia="en-US"/>
        </w:rPr>
        <w:t>zy Zamawiający wyrazi zgodę na naliczanie kar od wartości brutto przedmiotu umowy (urządzenia), którego dotyczy zwłoka (a nie od całkowitej wartości umowy )</w:t>
      </w:r>
      <w:r w:rsidRPr="009B3C89">
        <w:rPr>
          <w:rFonts w:ascii="Calibri" w:eastAsia="Calibri" w:hAnsi="Calibri" w:cs="Calibri"/>
          <w:bCs/>
          <w:color w:val="000000"/>
          <w:sz w:val="22"/>
          <w:szCs w:val="22"/>
          <w:lang w:eastAsia="en-US"/>
        </w:rPr>
        <w:t xml:space="preserve">? </w:t>
      </w:r>
      <w:r w:rsidRPr="009B3C89">
        <w:rPr>
          <w:rFonts w:ascii="Calibri" w:eastAsia="Calibri" w:hAnsi="Calibri" w:cs="Calibri"/>
          <w:bCs/>
          <w:sz w:val="22"/>
          <w:szCs w:val="22"/>
          <w:lang w:eastAsia="en-US"/>
        </w:rPr>
        <w:t>Jeśli dostawa przedmiotu umowy będzie w zdecydowanej mierze zrealizowana, to naliczanie kary umownej od całkowitej wartości umowy, będzie miało charakter rażąco zawyżony,</w:t>
      </w:r>
      <w:r w:rsidRPr="009B3C89">
        <w:rPr>
          <w:rFonts w:ascii="Calibri" w:eastAsia="Calibri" w:hAnsi="Calibri" w:cs="Calibri"/>
          <w:bCs/>
          <w:color w:val="000000"/>
          <w:sz w:val="22"/>
          <w:szCs w:val="22"/>
          <w:lang w:eastAsia="en-US"/>
        </w:rPr>
        <w:t xml:space="preserve"> umożliwiający Zamawiającemu wzbogacenie się, co jest sprzeczne z naturą kary umownej.</w:t>
      </w:r>
    </w:p>
    <w:p w:rsidR="008D4962" w:rsidRDefault="008D4962" w:rsidP="008D4962">
      <w:pPr>
        <w:widowControl w:val="0"/>
        <w:autoSpaceDE w:val="0"/>
        <w:spacing w:line="360" w:lineRule="auto"/>
        <w:rPr>
          <w:rFonts w:ascii="Calibri" w:hAnsi="Calibri" w:cs="Calibri"/>
          <w:b/>
          <w:sz w:val="22"/>
          <w:szCs w:val="22"/>
        </w:rPr>
      </w:pPr>
    </w:p>
    <w:p w:rsidR="008D4962" w:rsidRDefault="008D4962" w:rsidP="008D4962">
      <w:pPr>
        <w:widowControl w:val="0"/>
        <w:autoSpaceDE w:val="0"/>
        <w:spacing w:line="360" w:lineRule="auto"/>
        <w:rPr>
          <w:rFonts w:ascii="Calibri" w:hAnsi="Calibri" w:cs="Calibri"/>
          <w:b/>
          <w:sz w:val="22"/>
          <w:szCs w:val="22"/>
        </w:rPr>
      </w:pPr>
      <w:r w:rsidRPr="00C71B3C">
        <w:rPr>
          <w:rFonts w:ascii="Calibri" w:hAnsi="Calibri" w:cs="Calibri"/>
          <w:b/>
          <w:sz w:val="22"/>
          <w:szCs w:val="22"/>
        </w:rPr>
        <w:t>Odpowiedź:</w:t>
      </w:r>
    </w:p>
    <w:p w:rsidR="002D424C" w:rsidRDefault="008D4962" w:rsidP="002D424C">
      <w:pPr>
        <w:tabs>
          <w:tab w:val="left" w:pos="360"/>
        </w:tabs>
        <w:contextualSpacing/>
        <w:jc w:val="both"/>
        <w:rPr>
          <w:rFonts w:ascii="Calibri" w:eastAsia="Calibri" w:hAnsi="Calibri" w:cs="Calibri"/>
          <w:b/>
          <w:bCs/>
          <w:sz w:val="22"/>
          <w:szCs w:val="22"/>
          <w:lang w:eastAsia="en-US"/>
        </w:rPr>
      </w:pPr>
      <w:r w:rsidRPr="008D4962">
        <w:rPr>
          <w:rFonts w:ascii="Calibri" w:eastAsia="Calibri" w:hAnsi="Calibri" w:cs="Calibri"/>
          <w:b/>
          <w:bCs/>
          <w:sz w:val="22"/>
          <w:szCs w:val="22"/>
          <w:lang w:eastAsia="en-US"/>
        </w:rPr>
        <w:t xml:space="preserve">Tak. Odpowiedź jak do pytania nr 2 w zestawie </w:t>
      </w:r>
      <w:r w:rsidR="00F862B6">
        <w:rPr>
          <w:rFonts w:ascii="Calibri" w:eastAsia="Calibri" w:hAnsi="Calibri" w:cs="Calibri"/>
          <w:b/>
          <w:bCs/>
          <w:sz w:val="22"/>
          <w:szCs w:val="22"/>
          <w:lang w:eastAsia="en-US"/>
        </w:rPr>
        <w:t>6</w:t>
      </w:r>
      <w:r>
        <w:rPr>
          <w:rFonts w:ascii="Calibri" w:eastAsia="Calibri" w:hAnsi="Calibri" w:cs="Calibri"/>
          <w:b/>
          <w:bCs/>
          <w:sz w:val="22"/>
          <w:szCs w:val="22"/>
          <w:lang w:eastAsia="en-US"/>
        </w:rPr>
        <w:t>.</w:t>
      </w:r>
    </w:p>
    <w:p w:rsidR="008D4962" w:rsidRPr="008D4962" w:rsidRDefault="008D4962" w:rsidP="002D424C">
      <w:pPr>
        <w:tabs>
          <w:tab w:val="left" w:pos="360"/>
        </w:tabs>
        <w:contextualSpacing/>
        <w:jc w:val="both"/>
        <w:rPr>
          <w:rFonts w:ascii="Calibri" w:eastAsia="Calibri" w:hAnsi="Calibri" w:cs="Calibri"/>
          <w:b/>
          <w:bCs/>
          <w:sz w:val="22"/>
          <w:szCs w:val="22"/>
          <w:lang w:eastAsia="en-US"/>
        </w:rPr>
      </w:pPr>
    </w:p>
    <w:p w:rsidR="008D4962" w:rsidRPr="009B3C89" w:rsidRDefault="008D4962" w:rsidP="002D424C">
      <w:pPr>
        <w:tabs>
          <w:tab w:val="left" w:pos="360"/>
        </w:tabs>
        <w:contextualSpacing/>
        <w:jc w:val="both"/>
        <w:rPr>
          <w:rFonts w:ascii="Calibri" w:eastAsia="Calibri" w:hAnsi="Calibri" w:cs="Calibri"/>
          <w:bCs/>
          <w:sz w:val="22"/>
          <w:szCs w:val="22"/>
          <w:lang w:eastAsia="en-US"/>
        </w:rPr>
      </w:pPr>
    </w:p>
    <w:p w:rsidR="002D424C" w:rsidRPr="009B3C89" w:rsidRDefault="002D424C" w:rsidP="002D424C">
      <w:pPr>
        <w:widowControl w:val="0"/>
        <w:numPr>
          <w:ilvl w:val="0"/>
          <w:numId w:val="8"/>
        </w:numPr>
        <w:autoSpaceDE w:val="0"/>
        <w:spacing w:line="360" w:lineRule="auto"/>
        <w:rPr>
          <w:rFonts w:ascii="Calibri" w:eastAsia="Times" w:hAnsi="Calibri" w:cs="Calibri"/>
          <w:b/>
          <w:kern w:val="8"/>
          <w:sz w:val="22"/>
          <w:szCs w:val="22"/>
          <w:lang w:eastAsia="en-US"/>
        </w:rPr>
      </w:pPr>
      <w:r w:rsidRPr="009B3C89">
        <w:rPr>
          <w:rFonts w:ascii="Calibri" w:eastAsia="Times" w:hAnsi="Calibri" w:cs="Calibri"/>
          <w:b/>
          <w:kern w:val="8"/>
          <w:sz w:val="22"/>
          <w:szCs w:val="22"/>
          <w:lang w:eastAsia="en-US"/>
        </w:rPr>
        <w:t xml:space="preserve">Dotyczy wzoru umowy § 5 </w:t>
      </w:r>
    </w:p>
    <w:p w:rsidR="002D424C" w:rsidRPr="009B3C89" w:rsidRDefault="002D424C" w:rsidP="002D424C">
      <w:pPr>
        <w:spacing w:line="360" w:lineRule="auto"/>
        <w:jc w:val="both"/>
        <w:rPr>
          <w:rFonts w:ascii="Calibri" w:hAnsi="Calibri" w:cs="Calibri"/>
          <w:b/>
          <w:sz w:val="22"/>
          <w:szCs w:val="22"/>
          <w:lang w:eastAsia="en-US"/>
        </w:rPr>
      </w:pPr>
      <w:r w:rsidRPr="009B3C89">
        <w:rPr>
          <w:rFonts w:ascii="Calibri" w:hAnsi="Calibri" w:cs="Calibri"/>
          <w:sz w:val="22"/>
          <w:szCs w:val="22"/>
          <w:lang w:eastAsia="en-US"/>
        </w:rPr>
        <w:t xml:space="preserve">Zwracamy uwagę, że brak określenia limitu kar może prowadzić do powstania kary rażąco wygórowanej. Jakkolwiek zasadne jest zabezpieczenie interesów Zamawiającego oraz należytego wykonania zamówienia to uregulowania dotyczące kar umownych nie mogą prowadzić do nieuzasadnionego wzbogacenia po stronie Zamawiającego oraz naruszenia zasady proporcjonalności. W związku z tym proponujemy określenie limitu kar umownych, co umożliwi również wykonawcom właściwą ocenę ryzyka i należytą wycenę oferty (zgodne z wyrok KIO z 4.09.2018, KIO 1601/18). Proponujemy wprowadzenie zapisu o następującej treści: </w:t>
      </w:r>
    </w:p>
    <w:p w:rsidR="002D424C" w:rsidRPr="009B3C89" w:rsidRDefault="002D424C" w:rsidP="002D424C">
      <w:pPr>
        <w:spacing w:line="360" w:lineRule="auto"/>
        <w:jc w:val="both"/>
        <w:rPr>
          <w:rFonts w:ascii="Calibri" w:hAnsi="Calibri" w:cs="Calibri"/>
          <w:i/>
          <w:iCs/>
          <w:sz w:val="22"/>
          <w:szCs w:val="22"/>
          <w:lang w:eastAsia="en-US"/>
        </w:rPr>
      </w:pPr>
      <w:r w:rsidRPr="009B3C89">
        <w:rPr>
          <w:rFonts w:ascii="Calibri" w:hAnsi="Calibri" w:cs="Calibri"/>
          <w:i/>
          <w:iCs/>
          <w:sz w:val="22"/>
          <w:szCs w:val="22"/>
          <w:lang w:eastAsia="en-US"/>
        </w:rPr>
        <w:t>„Maksymalny limit kar umownych, jakie Zamawiający może naliczyć Wykonawcy, wynosi 10% wartości wynagrodzenia brutto umowy.</w:t>
      </w:r>
    </w:p>
    <w:p w:rsidR="008D4962" w:rsidRDefault="008D4962" w:rsidP="008D4962">
      <w:pPr>
        <w:widowControl w:val="0"/>
        <w:autoSpaceDE w:val="0"/>
        <w:spacing w:line="360" w:lineRule="auto"/>
        <w:rPr>
          <w:rFonts w:ascii="Calibri" w:hAnsi="Calibri" w:cs="Calibri"/>
          <w:b/>
          <w:sz w:val="22"/>
          <w:szCs w:val="22"/>
        </w:rPr>
      </w:pPr>
      <w:r w:rsidRPr="00C71B3C">
        <w:rPr>
          <w:rFonts w:ascii="Calibri" w:hAnsi="Calibri" w:cs="Calibri"/>
          <w:b/>
          <w:sz w:val="22"/>
          <w:szCs w:val="22"/>
        </w:rPr>
        <w:t>Odpowiedź:</w:t>
      </w:r>
    </w:p>
    <w:p w:rsidR="008D4962" w:rsidRDefault="008D4962" w:rsidP="008D4962">
      <w:pPr>
        <w:widowControl w:val="0"/>
        <w:autoSpaceDE w:val="0"/>
        <w:spacing w:line="360" w:lineRule="auto"/>
        <w:rPr>
          <w:rFonts w:ascii="Calibri" w:hAnsi="Calibri" w:cs="Calibri"/>
          <w:b/>
          <w:sz w:val="22"/>
          <w:szCs w:val="22"/>
        </w:rPr>
      </w:pPr>
      <w:r>
        <w:rPr>
          <w:rFonts w:ascii="Calibri" w:hAnsi="Calibri" w:cs="Calibri"/>
          <w:b/>
          <w:sz w:val="22"/>
          <w:szCs w:val="22"/>
        </w:rPr>
        <w:t>Zamawiający nie wyraża na to zgody.</w:t>
      </w:r>
    </w:p>
    <w:p w:rsidR="008D4962" w:rsidRPr="009B3C89" w:rsidRDefault="008D4962" w:rsidP="008D4962">
      <w:pPr>
        <w:widowControl w:val="0"/>
        <w:autoSpaceDE w:val="0"/>
        <w:spacing w:line="360" w:lineRule="auto"/>
        <w:rPr>
          <w:rFonts w:ascii="Calibri" w:eastAsia="Times" w:hAnsi="Calibri" w:cs="Calibri"/>
          <w:kern w:val="8"/>
          <w:sz w:val="22"/>
          <w:szCs w:val="22"/>
          <w:lang w:eastAsia="en-US"/>
        </w:rPr>
      </w:pPr>
    </w:p>
    <w:p w:rsidR="002D424C" w:rsidRPr="009B3C89" w:rsidRDefault="002D424C" w:rsidP="002D424C">
      <w:pPr>
        <w:widowControl w:val="0"/>
        <w:numPr>
          <w:ilvl w:val="0"/>
          <w:numId w:val="8"/>
        </w:numPr>
        <w:autoSpaceDE w:val="0"/>
        <w:spacing w:line="360" w:lineRule="auto"/>
        <w:rPr>
          <w:rFonts w:ascii="Calibri" w:eastAsia="Times" w:hAnsi="Calibri" w:cs="Calibri"/>
          <w:b/>
          <w:kern w:val="8"/>
          <w:sz w:val="22"/>
          <w:szCs w:val="22"/>
          <w:lang w:eastAsia="en-US"/>
        </w:rPr>
      </w:pPr>
      <w:r w:rsidRPr="009B3C89">
        <w:rPr>
          <w:rFonts w:ascii="Calibri" w:eastAsia="Times" w:hAnsi="Calibri" w:cs="Calibri"/>
          <w:b/>
          <w:kern w:val="8"/>
          <w:sz w:val="22"/>
          <w:szCs w:val="22"/>
          <w:lang w:eastAsia="en-US"/>
        </w:rPr>
        <w:t xml:space="preserve">Dotyczy wzoru umowy § 5 </w:t>
      </w:r>
    </w:p>
    <w:p w:rsidR="002D424C" w:rsidRPr="009B3C89" w:rsidRDefault="002D424C" w:rsidP="002D424C">
      <w:pPr>
        <w:spacing w:line="360" w:lineRule="auto"/>
        <w:jc w:val="both"/>
        <w:rPr>
          <w:rFonts w:ascii="Calibri" w:eastAsia="Calibri" w:hAnsi="Calibri" w:cs="Calibri"/>
          <w:sz w:val="22"/>
          <w:szCs w:val="22"/>
          <w:lang w:eastAsia="en-US"/>
        </w:rPr>
      </w:pPr>
      <w:r w:rsidRPr="009B3C89">
        <w:rPr>
          <w:rFonts w:ascii="Calibri" w:eastAsia="Calibri" w:hAnsi="Calibri" w:cs="Calibri"/>
          <w:sz w:val="22"/>
          <w:szCs w:val="22"/>
          <w:lang w:eastAsia="en-US"/>
        </w:rPr>
        <w:t xml:space="preserve">W związku z aktualną sytuacją związaną z rozprzestrzenianiem się zakażenia wirusem SARS-CoV-2, wskutek czego na podstawie §1 Rozporządzenia Ministra Zdrowia z dnia 20 marca 2020 r. w sprawie </w:t>
      </w:r>
      <w:r w:rsidRPr="009B3C89">
        <w:rPr>
          <w:rFonts w:ascii="Calibri" w:eastAsia="Calibri" w:hAnsi="Calibri" w:cs="Calibri"/>
          <w:sz w:val="22"/>
          <w:szCs w:val="22"/>
          <w:lang w:eastAsia="en-US"/>
        </w:rPr>
        <w:lastRenderedPageBreak/>
        <w:t>ogłoszenia na obszarze Rzeczypospolitej Polskiej stanu epidemii (Dz.U. z 2020 r. poz. 491), na terenie Polski został wprowadzony stan epidemii, wymagający zastosowania się do licznych ograniczeń wprowadzonych w/w Rozporządzeniem oraz wobec trudnego do przewidzenia dalszego rozwoju epidemii zarówno w Polsce, jak i w Europie i na całym świecie, który może mieć istotny wpływ na realizację Umowy zawartej w wyniku niniejszego postępowania, zwracamy się z prośbą o wprowadzenie do umowy treści klauzuli o sile wyższej (rozumianej m.in. jako stan epidemii). Propozycja dodania tej klauzuli zakłada współpracę Stron w przypadku zaistnienia okoliczności utrudniających realizację umowy, a związanych z siłą wyższą (szczególnie epidemią). Rozwiązanie to pozwoli na bieżącą reakcję Stron w przypadku utrudnień z realizacją kontraktu ze względu na dynamicznie rozwijającą się sytuację z COVID-19 oraz wspólne ustalenie dalszych działań w dobrej wierze tak, aby interesy obu stron były realizowane pomimo utrudnień wynikających z siły wyższej (w szczególności wynikającej z epidemii COVID-19). Tym samym zapewniona będzie realizacja interesów obu stron – tak Zamawiającego, jak i Wykonawcy – przy jednoczesnej konieczności dostosowania realizacji kontraktu do dynamicznie rozwijającej się sytuacji związanej z COVID-19 i restrykcjami wprowadzanymi przez rząd i inne organy władzy. Wobec tego, proponujemy dodatnie Paragrafu o treści:</w:t>
      </w:r>
    </w:p>
    <w:p w:rsidR="002D424C" w:rsidRPr="009B3C89" w:rsidRDefault="002D424C" w:rsidP="002D424C">
      <w:pPr>
        <w:numPr>
          <w:ilvl w:val="0"/>
          <w:numId w:val="9"/>
        </w:numPr>
        <w:spacing w:line="360" w:lineRule="auto"/>
        <w:jc w:val="both"/>
        <w:rPr>
          <w:rFonts w:ascii="Calibri" w:eastAsia="Calibri" w:hAnsi="Calibri" w:cs="Calibri"/>
          <w:i/>
          <w:iCs/>
          <w:sz w:val="22"/>
          <w:szCs w:val="22"/>
          <w:lang w:eastAsia="en-US"/>
        </w:rPr>
      </w:pPr>
      <w:r w:rsidRPr="009B3C89">
        <w:rPr>
          <w:rFonts w:ascii="Calibri" w:eastAsia="Calibri" w:hAnsi="Calibri" w:cs="Calibri"/>
          <w:i/>
          <w:iCs/>
          <w:sz w:val="22"/>
          <w:szCs w:val="22"/>
          <w:lang w:eastAsia="en-US"/>
        </w:rPr>
        <w:t xml:space="preserve">Żadna ze Stron nie będzie odpowiedzialna za niewykonanie lub nienależyte wykonanie zobowiązań wynikających z Umowy, spowodowanych siłą wyższą, tj. przez okoliczności nadzwyczajne, nieprzewidywalne, lub też niemożliwe do uniknięcia mimo możliwości ich przewidzenia, w szczególności: klęski żywiołowe, katastrofy, strajki, zamieszki, embarga, stany zagrożenia epidemicznego, stany epidemii, stany nadzwyczajne, w tym stany klęski żywiołowej, decyzje, zarządzenia organów państwa itp. </w:t>
      </w:r>
    </w:p>
    <w:p w:rsidR="002D424C" w:rsidRPr="009B3C89" w:rsidRDefault="002D424C" w:rsidP="002D424C">
      <w:pPr>
        <w:numPr>
          <w:ilvl w:val="0"/>
          <w:numId w:val="9"/>
        </w:numPr>
        <w:spacing w:line="360" w:lineRule="auto"/>
        <w:jc w:val="both"/>
        <w:rPr>
          <w:rFonts w:ascii="Calibri" w:eastAsia="Calibri" w:hAnsi="Calibri" w:cs="Calibri"/>
          <w:i/>
          <w:iCs/>
          <w:sz w:val="22"/>
          <w:szCs w:val="22"/>
          <w:lang w:eastAsia="en-US"/>
        </w:rPr>
      </w:pPr>
      <w:r w:rsidRPr="009B3C89">
        <w:rPr>
          <w:rFonts w:ascii="Calibri" w:eastAsia="Calibri" w:hAnsi="Calibri" w:cs="Calibri"/>
          <w:i/>
          <w:iCs/>
          <w:sz w:val="22"/>
          <w:szCs w:val="22"/>
          <w:lang w:eastAsia="en-US"/>
        </w:rPr>
        <w:t xml:space="preserve">Terminy wykonania zobowiązań wynikających z Umowy, w tym czasu reakcji, ulegają przedłużeniu o czas trwania siły wyższej. </w:t>
      </w:r>
    </w:p>
    <w:p w:rsidR="002D424C" w:rsidRPr="009B3C89" w:rsidRDefault="002D424C" w:rsidP="002D424C">
      <w:pPr>
        <w:numPr>
          <w:ilvl w:val="0"/>
          <w:numId w:val="9"/>
        </w:numPr>
        <w:spacing w:line="360" w:lineRule="auto"/>
        <w:jc w:val="both"/>
        <w:rPr>
          <w:rFonts w:ascii="Calibri" w:eastAsia="Calibri" w:hAnsi="Calibri" w:cs="Calibri"/>
          <w:i/>
          <w:iCs/>
          <w:sz w:val="22"/>
          <w:szCs w:val="22"/>
          <w:lang w:eastAsia="en-US"/>
        </w:rPr>
      </w:pPr>
      <w:r w:rsidRPr="009B3C89">
        <w:rPr>
          <w:rFonts w:ascii="Calibri" w:eastAsia="Calibri" w:hAnsi="Calibri" w:cs="Calibri"/>
          <w:i/>
          <w:iCs/>
          <w:sz w:val="22"/>
          <w:szCs w:val="22"/>
          <w:lang w:eastAsia="en-US"/>
        </w:rPr>
        <w:t>W przypadku zaistnienia zdarzenia siły wyższej, Strona, która na skutek siły wyższej nie może należycie wykonać zobowiązań wynikających z Umowy, zawiadomi niezwłocznie drugą Stronę o zaistnieniu siły wyższej, jednocześnie określając jej wpływ na wykonanie zobowiązań. Po zawiadomieniu, Strony będą współdziałać w dobrej wierze w celu wywiązania się ze zobowiązań w stopniu, w jakim jest to praktycznie możliwe oraz będzie poszukiwać wszelkich sensownych alternatywnych środków działania, możliwych mimo zaistnienia okoliczności siły wyższej.</w:t>
      </w:r>
    </w:p>
    <w:p w:rsidR="008D4962" w:rsidRDefault="008D4962" w:rsidP="00E47F29">
      <w:pPr>
        <w:widowControl w:val="0"/>
        <w:autoSpaceDE w:val="0"/>
        <w:spacing w:line="360" w:lineRule="auto"/>
        <w:rPr>
          <w:rFonts w:ascii="Calibri" w:hAnsi="Calibri" w:cs="Calibri"/>
          <w:b/>
          <w:sz w:val="22"/>
          <w:szCs w:val="22"/>
        </w:rPr>
      </w:pPr>
      <w:r w:rsidRPr="00C71B3C">
        <w:rPr>
          <w:rFonts w:ascii="Calibri" w:hAnsi="Calibri" w:cs="Calibri"/>
          <w:b/>
          <w:sz w:val="22"/>
          <w:szCs w:val="22"/>
        </w:rPr>
        <w:t>Odpowiedź:</w:t>
      </w:r>
    </w:p>
    <w:p w:rsidR="008D4962" w:rsidRDefault="008D4962" w:rsidP="00E47F29">
      <w:pPr>
        <w:widowControl w:val="0"/>
        <w:autoSpaceDE w:val="0"/>
        <w:spacing w:line="360" w:lineRule="auto"/>
        <w:rPr>
          <w:rFonts w:ascii="Calibri" w:hAnsi="Calibri" w:cs="Calibri"/>
          <w:b/>
          <w:sz w:val="22"/>
          <w:szCs w:val="22"/>
        </w:rPr>
      </w:pPr>
      <w:r>
        <w:rPr>
          <w:rFonts w:ascii="Calibri" w:hAnsi="Calibri" w:cs="Calibri"/>
          <w:b/>
          <w:sz w:val="22"/>
          <w:szCs w:val="22"/>
        </w:rPr>
        <w:t>Zamawiający nie wyraża na to zgody. Ponadto, należy zauważyć, że na Zamawiającego w sytuacjach opisanych wyżej odpowiednie obowiązki nakładają tzw. ustawy tarczowe.</w:t>
      </w:r>
    </w:p>
    <w:p w:rsidR="008D4962" w:rsidRDefault="008D4962" w:rsidP="00E47F29">
      <w:pPr>
        <w:widowControl w:val="0"/>
        <w:autoSpaceDE w:val="0"/>
        <w:spacing w:line="360" w:lineRule="auto"/>
        <w:rPr>
          <w:rFonts w:ascii="Calibri" w:eastAsia="Times" w:hAnsi="Calibri" w:cs="Calibri"/>
          <w:kern w:val="8"/>
          <w:sz w:val="22"/>
          <w:szCs w:val="22"/>
          <w:lang w:eastAsia="en-US"/>
        </w:rPr>
      </w:pPr>
    </w:p>
    <w:p w:rsidR="002D424C" w:rsidRPr="009B3C89" w:rsidRDefault="002D424C" w:rsidP="002D424C">
      <w:pPr>
        <w:numPr>
          <w:ilvl w:val="0"/>
          <w:numId w:val="8"/>
        </w:numPr>
        <w:autoSpaceDE w:val="0"/>
        <w:autoSpaceDN w:val="0"/>
        <w:adjustRightInd w:val="0"/>
        <w:spacing w:line="360" w:lineRule="auto"/>
        <w:rPr>
          <w:rFonts w:ascii="Calibri" w:eastAsia="Times" w:hAnsi="Calibri" w:cs="Calibri"/>
          <w:sz w:val="22"/>
          <w:szCs w:val="22"/>
          <w:lang w:eastAsia="en-US"/>
        </w:rPr>
      </w:pPr>
      <w:r w:rsidRPr="009B3C89">
        <w:rPr>
          <w:rFonts w:ascii="Calibri" w:eastAsia="Times" w:hAnsi="Calibri" w:cs="Calibri"/>
          <w:b/>
          <w:bCs/>
          <w:sz w:val="22"/>
          <w:szCs w:val="22"/>
          <w:lang w:eastAsia="en-US"/>
        </w:rPr>
        <w:lastRenderedPageBreak/>
        <w:t>Dotyczy Załącznika nr 1a do SIWZ; PKT. Gwarancja obejmuje wykonanie</w:t>
      </w:r>
      <w:r w:rsidRPr="009B3C89">
        <w:rPr>
          <w:rFonts w:ascii="Calibri" w:eastAsia="Times" w:hAnsi="Calibri" w:cs="Calibri"/>
          <w:sz w:val="22"/>
          <w:szCs w:val="22"/>
          <w:lang w:eastAsia="en-US"/>
        </w:rPr>
        <w:t xml:space="preserve"> bezpłatnych przeglądów technicznych i konserwacyjnych wraz z kosztami materiałów eksploatacyjnych niezbędnych do ich wykonania, zgodnie z wymogami producenta, jednak nie mniej niż 1 raz w roku. </w:t>
      </w:r>
    </w:p>
    <w:p w:rsidR="002D424C" w:rsidRPr="009B3C89" w:rsidRDefault="002D424C" w:rsidP="002D424C">
      <w:pPr>
        <w:autoSpaceDE w:val="0"/>
        <w:autoSpaceDN w:val="0"/>
        <w:adjustRightInd w:val="0"/>
        <w:spacing w:line="360" w:lineRule="auto"/>
        <w:rPr>
          <w:rFonts w:ascii="Calibri" w:eastAsia="Times" w:hAnsi="Calibri" w:cs="Calibri"/>
          <w:sz w:val="22"/>
          <w:szCs w:val="22"/>
          <w:lang w:eastAsia="en-US"/>
        </w:rPr>
      </w:pPr>
      <w:r w:rsidRPr="009B3C89">
        <w:rPr>
          <w:rFonts w:ascii="Calibri" w:eastAsia="Times" w:hAnsi="Calibri" w:cs="Calibri"/>
          <w:sz w:val="22"/>
          <w:szCs w:val="22"/>
          <w:lang w:eastAsia="en-US"/>
        </w:rPr>
        <w:t xml:space="preserve">Czy Zamawiający wyrazi zgodę na wykreślenie ostatniego fragmentu „jednak nie mniej niż 1 raz w roku”, a pozostawi zapis zgodnie z zaleceniami producenta. W przypadku określonych urządzeń producenci zalecają (np. w przypadku kardiomonitorów) przeglądy rzadziej niż 1 raz do roku. </w:t>
      </w:r>
    </w:p>
    <w:p w:rsidR="00E47F29" w:rsidRDefault="00E47F29" w:rsidP="00E47F29">
      <w:pPr>
        <w:widowControl w:val="0"/>
        <w:autoSpaceDE w:val="0"/>
        <w:spacing w:line="360" w:lineRule="auto"/>
        <w:rPr>
          <w:rFonts w:ascii="Calibri" w:hAnsi="Calibri" w:cs="Calibri"/>
          <w:b/>
          <w:sz w:val="22"/>
          <w:szCs w:val="22"/>
        </w:rPr>
      </w:pPr>
      <w:r w:rsidRPr="00C71B3C">
        <w:rPr>
          <w:rFonts w:ascii="Calibri" w:hAnsi="Calibri" w:cs="Calibri"/>
          <w:b/>
          <w:sz w:val="22"/>
          <w:szCs w:val="22"/>
        </w:rPr>
        <w:t>Odpowiedź:</w:t>
      </w:r>
    </w:p>
    <w:p w:rsidR="002D424C" w:rsidRDefault="00E47F29" w:rsidP="00E47F29">
      <w:pPr>
        <w:autoSpaceDE w:val="0"/>
        <w:autoSpaceDN w:val="0"/>
        <w:adjustRightInd w:val="0"/>
        <w:spacing w:line="360" w:lineRule="auto"/>
        <w:rPr>
          <w:rFonts w:ascii="Calibri" w:eastAsia="Times" w:hAnsi="Calibri" w:cs="Calibri"/>
          <w:sz w:val="22"/>
          <w:szCs w:val="22"/>
          <w:lang w:eastAsia="en-US"/>
        </w:rPr>
      </w:pPr>
      <w:r>
        <w:rPr>
          <w:rFonts w:ascii="Calibri" w:hAnsi="Calibri" w:cs="Calibri"/>
          <w:b/>
          <w:sz w:val="22"/>
          <w:szCs w:val="22"/>
        </w:rPr>
        <w:t>Zamawiający nie wyraża na to zgody.</w:t>
      </w:r>
    </w:p>
    <w:p w:rsidR="00E47F29" w:rsidRDefault="00E47F29" w:rsidP="002D424C">
      <w:pPr>
        <w:autoSpaceDE w:val="0"/>
        <w:autoSpaceDN w:val="0"/>
        <w:adjustRightInd w:val="0"/>
        <w:spacing w:line="360" w:lineRule="auto"/>
        <w:rPr>
          <w:rFonts w:ascii="Calibri" w:eastAsia="Times" w:hAnsi="Calibri" w:cs="Calibri"/>
          <w:sz w:val="22"/>
          <w:szCs w:val="22"/>
          <w:lang w:eastAsia="en-US"/>
        </w:rPr>
      </w:pPr>
    </w:p>
    <w:p w:rsidR="00E47F29" w:rsidRPr="009B3C89" w:rsidRDefault="00E47F29" w:rsidP="002D424C">
      <w:pPr>
        <w:autoSpaceDE w:val="0"/>
        <w:autoSpaceDN w:val="0"/>
        <w:adjustRightInd w:val="0"/>
        <w:spacing w:line="360" w:lineRule="auto"/>
        <w:rPr>
          <w:rFonts w:ascii="Calibri" w:eastAsia="Times" w:hAnsi="Calibri" w:cs="Calibri"/>
          <w:sz w:val="22"/>
          <w:szCs w:val="22"/>
          <w:lang w:eastAsia="en-US"/>
        </w:rPr>
      </w:pPr>
    </w:p>
    <w:p w:rsidR="002D424C" w:rsidRPr="009B3C89" w:rsidRDefault="002D424C" w:rsidP="002D424C">
      <w:pPr>
        <w:numPr>
          <w:ilvl w:val="0"/>
          <w:numId w:val="8"/>
        </w:numPr>
        <w:autoSpaceDE w:val="0"/>
        <w:autoSpaceDN w:val="0"/>
        <w:adjustRightInd w:val="0"/>
        <w:spacing w:line="360" w:lineRule="auto"/>
        <w:rPr>
          <w:rFonts w:ascii="Calibri" w:eastAsia="Times" w:hAnsi="Calibri" w:cs="Calibri"/>
          <w:sz w:val="22"/>
          <w:szCs w:val="22"/>
          <w:lang w:eastAsia="en-US"/>
        </w:rPr>
      </w:pPr>
      <w:r w:rsidRPr="009B3C89">
        <w:rPr>
          <w:rFonts w:ascii="Calibri" w:eastAsia="Times" w:hAnsi="Calibri" w:cs="Calibri"/>
          <w:b/>
          <w:bCs/>
          <w:sz w:val="22"/>
          <w:szCs w:val="22"/>
          <w:lang w:eastAsia="en-US"/>
        </w:rPr>
        <w:t xml:space="preserve">Dotyczy Załącznika nr 1a do SIWZ; PKT Maksymalny czas reakcji serwisu liczony w godzinach (…) 48 godzin. </w:t>
      </w:r>
    </w:p>
    <w:p w:rsidR="002D424C" w:rsidRPr="009B3C89" w:rsidRDefault="002D424C" w:rsidP="002D424C">
      <w:pPr>
        <w:autoSpaceDE w:val="0"/>
        <w:autoSpaceDN w:val="0"/>
        <w:adjustRightInd w:val="0"/>
        <w:spacing w:line="360" w:lineRule="auto"/>
        <w:rPr>
          <w:rFonts w:ascii="Calibri" w:eastAsia="Times" w:hAnsi="Calibri" w:cs="Calibri"/>
          <w:sz w:val="22"/>
          <w:szCs w:val="22"/>
          <w:lang w:eastAsia="en-US"/>
        </w:rPr>
      </w:pPr>
      <w:r w:rsidRPr="009B3C89">
        <w:rPr>
          <w:rFonts w:ascii="Calibri" w:eastAsia="Times" w:hAnsi="Calibri" w:cs="Calibri"/>
          <w:sz w:val="22"/>
          <w:szCs w:val="22"/>
          <w:lang w:eastAsia="en-US"/>
        </w:rPr>
        <w:t xml:space="preserve">Czy Zamawiający wyrazi zgodę na modyfikację w/w punktu na 48 godzin w dni robocze (czyli bez sobót i niedziel oraz dni ustawowo wolnych od pracy)? </w:t>
      </w:r>
    </w:p>
    <w:p w:rsidR="008D3738" w:rsidRDefault="008D3738" w:rsidP="008D3738">
      <w:pPr>
        <w:widowControl w:val="0"/>
        <w:autoSpaceDE w:val="0"/>
        <w:spacing w:line="360" w:lineRule="auto"/>
        <w:rPr>
          <w:rFonts w:ascii="Calibri" w:hAnsi="Calibri" w:cs="Calibri"/>
          <w:b/>
          <w:sz w:val="22"/>
          <w:szCs w:val="22"/>
        </w:rPr>
      </w:pPr>
      <w:r w:rsidRPr="00C71B3C">
        <w:rPr>
          <w:rFonts w:ascii="Calibri" w:hAnsi="Calibri" w:cs="Calibri"/>
          <w:b/>
          <w:sz w:val="22"/>
          <w:szCs w:val="22"/>
        </w:rPr>
        <w:t>Odpowiedź:</w:t>
      </w:r>
    </w:p>
    <w:p w:rsidR="008D3738" w:rsidRDefault="008D3738" w:rsidP="008D3738">
      <w:pPr>
        <w:autoSpaceDE w:val="0"/>
        <w:autoSpaceDN w:val="0"/>
        <w:adjustRightInd w:val="0"/>
        <w:spacing w:line="360" w:lineRule="auto"/>
        <w:rPr>
          <w:rFonts w:ascii="Calibri" w:eastAsia="Times" w:hAnsi="Calibri" w:cs="Calibri"/>
          <w:sz w:val="22"/>
          <w:szCs w:val="22"/>
          <w:lang w:eastAsia="en-US"/>
        </w:rPr>
      </w:pPr>
      <w:r>
        <w:rPr>
          <w:rFonts w:ascii="Calibri" w:hAnsi="Calibri" w:cs="Calibri"/>
          <w:b/>
          <w:sz w:val="22"/>
          <w:szCs w:val="22"/>
        </w:rPr>
        <w:t>Zamawiający nie wyraża na to zgody.</w:t>
      </w:r>
    </w:p>
    <w:p w:rsidR="008D3738" w:rsidRPr="009B3C89" w:rsidRDefault="008D3738" w:rsidP="002D424C">
      <w:pPr>
        <w:autoSpaceDE w:val="0"/>
        <w:autoSpaceDN w:val="0"/>
        <w:adjustRightInd w:val="0"/>
        <w:spacing w:line="360" w:lineRule="auto"/>
        <w:rPr>
          <w:rFonts w:ascii="Calibri" w:eastAsia="Times" w:hAnsi="Calibri" w:cs="Calibri"/>
          <w:sz w:val="22"/>
          <w:szCs w:val="22"/>
          <w:lang w:eastAsia="en-US"/>
        </w:rPr>
      </w:pPr>
    </w:p>
    <w:p w:rsidR="002D424C" w:rsidRPr="009B3C89" w:rsidRDefault="002D424C" w:rsidP="002D424C">
      <w:pPr>
        <w:numPr>
          <w:ilvl w:val="0"/>
          <w:numId w:val="8"/>
        </w:numPr>
        <w:autoSpaceDE w:val="0"/>
        <w:autoSpaceDN w:val="0"/>
        <w:adjustRightInd w:val="0"/>
        <w:spacing w:line="360" w:lineRule="auto"/>
        <w:rPr>
          <w:rFonts w:ascii="Calibri" w:eastAsia="Times" w:hAnsi="Calibri" w:cs="Calibri"/>
          <w:sz w:val="22"/>
          <w:szCs w:val="22"/>
          <w:lang w:eastAsia="en-US"/>
        </w:rPr>
      </w:pPr>
      <w:r w:rsidRPr="009B3C89">
        <w:rPr>
          <w:rFonts w:ascii="Calibri" w:eastAsia="Times" w:hAnsi="Calibri" w:cs="Calibri"/>
          <w:b/>
          <w:bCs/>
          <w:sz w:val="22"/>
          <w:szCs w:val="22"/>
          <w:lang w:eastAsia="en-US"/>
        </w:rPr>
        <w:t xml:space="preserve">Dotyczy Załącznika nr 1a do SIWZ; PKT Maksymalny czas usunięcia usterki w siedzibie zamawiającego liczony od daty zgłoszenia 5 dni. </w:t>
      </w:r>
    </w:p>
    <w:p w:rsidR="002D424C" w:rsidRPr="009B3C89" w:rsidRDefault="002D424C" w:rsidP="002D424C">
      <w:pPr>
        <w:autoSpaceDE w:val="0"/>
        <w:autoSpaceDN w:val="0"/>
        <w:adjustRightInd w:val="0"/>
        <w:spacing w:line="360" w:lineRule="auto"/>
        <w:rPr>
          <w:rFonts w:ascii="Calibri" w:eastAsia="Times" w:hAnsi="Calibri" w:cs="Calibri"/>
          <w:sz w:val="22"/>
          <w:szCs w:val="22"/>
          <w:lang w:eastAsia="en-US"/>
        </w:rPr>
      </w:pPr>
      <w:r w:rsidRPr="009B3C89">
        <w:rPr>
          <w:rFonts w:ascii="Calibri" w:eastAsia="Times" w:hAnsi="Calibri" w:cs="Calibri"/>
          <w:sz w:val="22"/>
          <w:szCs w:val="22"/>
          <w:lang w:eastAsia="en-US"/>
        </w:rPr>
        <w:t xml:space="preserve">W określonych przypadkach naprawa sprzętu wymaga sprowadzenia specjalistycznych części zamiennych z zagranicy, co wydłuża czas naprawy nawet do 14 dni. Wobec powyższego czy Zamawiajacy wyrazi zgodę na modyfikację w/w punktu na: maksymalny czas usunięcia usterki w siedzibie Zamawiającego liczony od daty zgłoszenia 5 dni roboczych, a w przypadku konieczności sprowadzenia części zamiennych za granicy do 14 dni od zgłoszenia. </w:t>
      </w:r>
    </w:p>
    <w:p w:rsidR="008D3738" w:rsidRDefault="008D3738" w:rsidP="008D3738">
      <w:pPr>
        <w:widowControl w:val="0"/>
        <w:autoSpaceDE w:val="0"/>
        <w:spacing w:line="360" w:lineRule="auto"/>
        <w:rPr>
          <w:rFonts w:ascii="Calibri" w:hAnsi="Calibri" w:cs="Calibri"/>
          <w:b/>
          <w:sz w:val="22"/>
          <w:szCs w:val="22"/>
        </w:rPr>
      </w:pPr>
      <w:r w:rsidRPr="00C71B3C">
        <w:rPr>
          <w:rFonts w:ascii="Calibri" w:hAnsi="Calibri" w:cs="Calibri"/>
          <w:b/>
          <w:sz w:val="22"/>
          <w:szCs w:val="22"/>
        </w:rPr>
        <w:t>Odpowiedź:</w:t>
      </w:r>
    </w:p>
    <w:p w:rsidR="008D3738" w:rsidRDefault="008D3738" w:rsidP="008D3738">
      <w:pPr>
        <w:autoSpaceDE w:val="0"/>
        <w:autoSpaceDN w:val="0"/>
        <w:adjustRightInd w:val="0"/>
        <w:spacing w:line="360" w:lineRule="auto"/>
        <w:rPr>
          <w:rFonts w:ascii="Calibri" w:eastAsia="Times" w:hAnsi="Calibri" w:cs="Calibri"/>
          <w:sz w:val="22"/>
          <w:szCs w:val="22"/>
          <w:lang w:eastAsia="en-US"/>
        </w:rPr>
      </w:pPr>
      <w:r>
        <w:rPr>
          <w:rFonts w:ascii="Calibri" w:hAnsi="Calibri" w:cs="Calibri"/>
          <w:b/>
          <w:sz w:val="22"/>
          <w:szCs w:val="22"/>
        </w:rPr>
        <w:t>Zamawiający nie wyraża na to zgody.</w:t>
      </w:r>
    </w:p>
    <w:p w:rsidR="002D424C" w:rsidRPr="009B3C89" w:rsidRDefault="002D424C" w:rsidP="002D424C">
      <w:pPr>
        <w:autoSpaceDE w:val="0"/>
        <w:autoSpaceDN w:val="0"/>
        <w:adjustRightInd w:val="0"/>
        <w:spacing w:line="360" w:lineRule="auto"/>
        <w:rPr>
          <w:rFonts w:ascii="Calibri" w:eastAsia="Times" w:hAnsi="Calibri" w:cs="Calibri"/>
          <w:b/>
          <w:bCs/>
          <w:sz w:val="22"/>
          <w:szCs w:val="22"/>
          <w:lang w:eastAsia="en-US"/>
        </w:rPr>
      </w:pPr>
      <w:r w:rsidRPr="009B3C89">
        <w:rPr>
          <w:rFonts w:ascii="Calibri" w:eastAsia="Times" w:hAnsi="Calibri" w:cs="Calibri"/>
          <w:b/>
          <w:bCs/>
          <w:sz w:val="22"/>
          <w:szCs w:val="22"/>
          <w:lang w:eastAsia="en-US"/>
        </w:rPr>
        <w:t xml:space="preserve">Dotyczy Załącznika nr 1a do SIWZ; PKT przy naprawie dłuższej niż 5 dni i wymagającej zabrania urządzenia do serwisu (…) </w:t>
      </w:r>
    </w:p>
    <w:p w:rsidR="002D424C" w:rsidRPr="009B3C89" w:rsidRDefault="002D424C" w:rsidP="002D424C">
      <w:pPr>
        <w:autoSpaceDE w:val="0"/>
        <w:autoSpaceDN w:val="0"/>
        <w:adjustRightInd w:val="0"/>
        <w:spacing w:line="360" w:lineRule="auto"/>
        <w:rPr>
          <w:rFonts w:ascii="Calibri" w:eastAsia="Times" w:hAnsi="Calibri" w:cs="Calibri"/>
          <w:sz w:val="22"/>
          <w:szCs w:val="22"/>
          <w:lang w:eastAsia="en-US"/>
        </w:rPr>
      </w:pPr>
      <w:r w:rsidRPr="009B3C89">
        <w:rPr>
          <w:rFonts w:ascii="Calibri" w:eastAsia="Times" w:hAnsi="Calibri" w:cs="Calibri"/>
          <w:sz w:val="22"/>
          <w:szCs w:val="22"/>
          <w:lang w:eastAsia="en-US"/>
        </w:rPr>
        <w:t xml:space="preserve">Czy Zamawiający wyrazi zgodę na modyfikację w/w punktu poprzez dookreślenie „5 dni roboczych”? </w:t>
      </w:r>
    </w:p>
    <w:p w:rsidR="002D424C" w:rsidRDefault="002D424C" w:rsidP="002D424C">
      <w:pPr>
        <w:autoSpaceDE w:val="0"/>
        <w:autoSpaceDN w:val="0"/>
        <w:adjustRightInd w:val="0"/>
        <w:spacing w:line="360" w:lineRule="auto"/>
        <w:rPr>
          <w:rFonts w:ascii="Calibri" w:eastAsia="Times" w:hAnsi="Calibri" w:cs="Calibri"/>
          <w:b/>
          <w:color w:val="FF0000"/>
          <w:sz w:val="22"/>
          <w:szCs w:val="22"/>
          <w:lang w:eastAsia="en-US"/>
        </w:rPr>
      </w:pPr>
    </w:p>
    <w:p w:rsidR="008D3738" w:rsidRDefault="008D3738" w:rsidP="008D3738">
      <w:pPr>
        <w:widowControl w:val="0"/>
        <w:autoSpaceDE w:val="0"/>
        <w:spacing w:line="360" w:lineRule="auto"/>
        <w:rPr>
          <w:rFonts w:ascii="Calibri" w:hAnsi="Calibri" w:cs="Calibri"/>
          <w:b/>
          <w:sz w:val="22"/>
          <w:szCs w:val="22"/>
        </w:rPr>
      </w:pPr>
      <w:r w:rsidRPr="00C71B3C">
        <w:rPr>
          <w:rFonts w:ascii="Calibri" w:hAnsi="Calibri" w:cs="Calibri"/>
          <w:b/>
          <w:sz w:val="22"/>
          <w:szCs w:val="22"/>
        </w:rPr>
        <w:t>Odpowiedź:</w:t>
      </w:r>
    </w:p>
    <w:p w:rsidR="008D3738" w:rsidRDefault="008D3738" w:rsidP="008D3738">
      <w:pPr>
        <w:autoSpaceDE w:val="0"/>
        <w:autoSpaceDN w:val="0"/>
        <w:adjustRightInd w:val="0"/>
        <w:spacing w:line="360" w:lineRule="auto"/>
        <w:rPr>
          <w:rFonts w:ascii="Calibri" w:eastAsia="Times" w:hAnsi="Calibri" w:cs="Calibri"/>
          <w:sz w:val="22"/>
          <w:szCs w:val="22"/>
          <w:lang w:eastAsia="en-US"/>
        </w:rPr>
      </w:pPr>
      <w:r>
        <w:rPr>
          <w:rFonts w:ascii="Calibri" w:hAnsi="Calibri" w:cs="Calibri"/>
          <w:b/>
          <w:sz w:val="22"/>
          <w:szCs w:val="22"/>
        </w:rPr>
        <w:t>Zamawiający nie wyraża na to zgody.</w:t>
      </w:r>
    </w:p>
    <w:p w:rsidR="008D3738" w:rsidRPr="009B3C89" w:rsidRDefault="008D3738" w:rsidP="008D3738">
      <w:pPr>
        <w:widowControl w:val="0"/>
        <w:suppressAutoHyphens/>
        <w:spacing w:after="120"/>
        <w:rPr>
          <w:rFonts w:ascii="Calibri" w:eastAsia="Lucida Sans Unicode" w:hAnsi="Calibri" w:cs="Calibri"/>
          <w:sz w:val="22"/>
          <w:szCs w:val="22"/>
        </w:rPr>
      </w:pPr>
    </w:p>
    <w:p w:rsidR="008D3738" w:rsidRPr="001558C0" w:rsidRDefault="008D3738" w:rsidP="008D3738">
      <w:pPr>
        <w:pStyle w:val="Default"/>
        <w:pBdr>
          <w:top w:val="single" w:sz="4" w:space="1" w:color="auto"/>
          <w:left w:val="single" w:sz="4" w:space="4" w:color="auto"/>
          <w:bottom w:val="single" w:sz="4" w:space="1" w:color="auto"/>
          <w:right w:val="single" w:sz="4" w:space="4" w:color="auto"/>
        </w:pBdr>
        <w:rPr>
          <w:b/>
          <w:color w:val="0070C0"/>
        </w:rPr>
      </w:pPr>
      <w:r>
        <w:rPr>
          <w:b/>
          <w:color w:val="0070C0"/>
        </w:rPr>
        <w:lastRenderedPageBreak/>
        <w:t>ZESTAW NR 1</w:t>
      </w:r>
      <w:r w:rsidR="00F862B6">
        <w:rPr>
          <w:b/>
          <w:color w:val="0070C0"/>
        </w:rPr>
        <w:t>3</w:t>
      </w:r>
      <w:r w:rsidRPr="001558C0">
        <w:rPr>
          <w:b/>
          <w:color w:val="0070C0"/>
        </w:rPr>
        <w:t>:</w:t>
      </w:r>
    </w:p>
    <w:p w:rsidR="00BD18CE" w:rsidRPr="00BD18CE" w:rsidRDefault="00BD18CE" w:rsidP="00BE116A">
      <w:pPr>
        <w:tabs>
          <w:tab w:val="left" w:pos="900"/>
        </w:tabs>
        <w:rPr>
          <w:rFonts w:ascii="Calibri" w:hAnsi="Calibri" w:cs="Calibri"/>
          <w:b/>
          <w:color w:val="FF0000"/>
          <w:spacing w:val="2"/>
          <w:sz w:val="28"/>
          <w:szCs w:val="28"/>
          <w:shd w:val="clear" w:color="auto" w:fill="FFFFFF"/>
        </w:rPr>
      </w:pPr>
    </w:p>
    <w:p w:rsidR="00BD18CE" w:rsidRPr="00F16F41" w:rsidRDefault="00BD18CE" w:rsidP="00BD18CE">
      <w:pPr>
        <w:rPr>
          <w:rFonts w:ascii="Calibri" w:hAnsi="Calibri" w:cs="Calibri"/>
          <w:b/>
          <w:sz w:val="22"/>
          <w:szCs w:val="22"/>
        </w:rPr>
      </w:pPr>
      <w:r w:rsidRPr="00F16F41">
        <w:rPr>
          <w:rFonts w:ascii="Calibri" w:hAnsi="Calibri" w:cs="Calibri"/>
          <w:b/>
          <w:sz w:val="22"/>
          <w:szCs w:val="22"/>
        </w:rPr>
        <w:t>Zadanie nr 20: Ssak elektryczny - mobilny – 7 szt.</w:t>
      </w:r>
    </w:p>
    <w:p w:rsidR="00BD18CE" w:rsidRPr="00F16F41" w:rsidRDefault="00BD18CE" w:rsidP="00BD18CE">
      <w:pPr>
        <w:spacing w:before="120" w:after="240"/>
        <w:jc w:val="both"/>
        <w:rPr>
          <w:rFonts w:ascii="Calibri" w:hAnsi="Calibri" w:cs="Calibri"/>
          <w:sz w:val="22"/>
          <w:szCs w:val="22"/>
        </w:rPr>
      </w:pPr>
      <w:r w:rsidRPr="00F16F41">
        <w:rPr>
          <w:rFonts w:ascii="Calibri" w:hAnsi="Calibri" w:cs="Calibri"/>
          <w:sz w:val="22"/>
          <w:szCs w:val="22"/>
        </w:rPr>
        <w:t>– pkt. 3 – Czy Zamawiający dopuści do przetargu wysokiej klasy ssak elektryczny - mobilny z poborem mocy 110W?</w:t>
      </w:r>
    </w:p>
    <w:p w:rsidR="008D3738" w:rsidRPr="00F16F41" w:rsidRDefault="003E735C" w:rsidP="00BD18CE">
      <w:pPr>
        <w:spacing w:before="120" w:after="240"/>
        <w:jc w:val="both"/>
        <w:rPr>
          <w:rFonts w:ascii="Calibri" w:hAnsi="Calibri" w:cs="Calibri"/>
          <w:b/>
          <w:sz w:val="22"/>
          <w:szCs w:val="22"/>
        </w:rPr>
      </w:pPr>
      <w:r w:rsidRPr="00F16F41">
        <w:rPr>
          <w:rFonts w:ascii="Calibri" w:hAnsi="Calibri" w:cs="Calibri"/>
          <w:b/>
          <w:sz w:val="22"/>
          <w:szCs w:val="22"/>
        </w:rPr>
        <w:t>Od</w:t>
      </w:r>
      <w:r w:rsidR="008D3738" w:rsidRPr="00F16F41">
        <w:rPr>
          <w:rFonts w:ascii="Calibri" w:hAnsi="Calibri" w:cs="Calibri"/>
          <w:b/>
          <w:sz w:val="22"/>
          <w:szCs w:val="22"/>
        </w:rPr>
        <w:t>powiedź:</w:t>
      </w:r>
    </w:p>
    <w:p w:rsidR="003E735C" w:rsidRPr="00F16F41" w:rsidRDefault="003E735C" w:rsidP="00BD18CE">
      <w:pPr>
        <w:spacing w:before="120" w:after="240"/>
        <w:jc w:val="both"/>
        <w:rPr>
          <w:rFonts w:ascii="Calibri" w:hAnsi="Calibri" w:cs="Calibri"/>
          <w:b/>
          <w:sz w:val="22"/>
          <w:szCs w:val="22"/>
        </w:rPr>
      </w:pPr>
      <w:r w:rsidRPr="00F16F41">
        <w:rPr>
          <w:rFonts w:ascii="Calibri" w:hAnsi="Calibri" w:cs="Calibri"/>
          <w:b/>
          <w:sz w:val="22"/>
          <w:szCs w:val="22"/>
        </w:rPr>
        <w:t>Tak.</w:t>
      </w:r>
    </w:p>
    <w:p w:rsidR="00BD18CE" w:rsidRPr="00F16F41" w:rsidRDefault="00BD18CE" w:rsidP="00BD18CE">
      <w:pPr>
        <w:spacing w:before="120" w:after="240"/>
        <w:jc w:val="both"/>
        <w:rPr>
          <w:rFonts w:ascii="Calibri" w:hAnsi="Calibri" w:cs="Calibri"/>
          <w:sz w:val="22"/>
          <w:szCs w:val="22"/>
        </w:rPr>
      </w:pPr>
      <w:r w:rsidRPr="00F16F41">
        <w:rPr>
          <w:rFonts w:ascii="Calibri" w:hAnsi="Calibri" w:cs="Calibri"/>
          <w:sz w:val="22"/>
          <w:szCs w:val="22"/>
        </w:rPr>
        <w:t xml:space="preserve"> – pkt. 5 – Czy Zamawiający dopuści do przetargu wysokiej klasy ssak elektryczny – mobilny z regulacją podciśnienia płynną od  0 do -0,9 bar?</w:t>
      </w:r>
    </w:p>
    <w:p w:rsidR="003E735C" w:rsidRPr="003E735C" w:rsidRDefault="003E735C" w:rsidP="003E735C">
      <w:pPr>
        <w:spacing w:before="120" w:after="240"/>
        <w:jc w:val="both"/>
        <w:rPr>
          <w:rFonts w:ascii="Calibri" w:hAnsi="Calibri" w:cs="Calibri"/>
          <w:b/>
          <w:sz w:val="22"/>
          <w:szCs w:val="22"/>
        </w:rPr>
      </w:pPr>
      <w:r w:rsidRPr="003E735C">
        <w:rPr>
          <w:rFonts w:ascii="Calibri" w:hAnsi="Calibri" w:cs="Calibri"/>
          <w:b/>
          <w:sz w:val="22"/>
          <w:szCs w:val="22"/>
        </w:rPr>
        <w:t>Odpowiedź:</w:t>
      </w:r>
    </w:p>
    <w:p w:rsidR="003E735C" w:rsidRPr="003E735C" w:rsidRDefault="003E735C" w:rsidP="003E735C">
      <w:pPr>
        <w:spacing w:before="120" w:after="240"/>
        <w:jc w:val="both"/>
        <w:rPr>
          <w:rFonts w:ascii="Calibri" w:hAnsi="Calibri" w:cs="Calibri"/>
          <w:b/>
          <w:sz w:val="22"/>
          <w:szCs w:val="22"/>
        </w:rPr>
      </w:pPr>
      <w:r w:rsidRPr="003E735C">
        <w:rPr>
          <w:rFonts w:ascii="Calibri" w:hAnsi="Calibri" w:cs="Calibri"/>
          <w:b/>
          <w:sz w:val="22"/>
          <w:szCs w:val="22"/>
        </w:rPr>
        <w:t>Tak.</w:t>
      </w:r>
    </w:p>
    <w:p w:rsidR="00BD18CE" w:rsidRPr="00F16F41" w:rsidRDefault="00BD18CE" w:rsidP="00BD18CE">
      <w:pPr>
        <w:spacing w:before="120" w:after="240"/>
        <w:jc w:val="both"/>
        <w:rPr>
          <w:rFonts w:ascii="Calibri" w:hAnsi="Calibri" w:cs="Calibri"/>
          <w:sz w:val="22"/>
          <w:szCs w:val="22"/>
        </w:rPr>
      </w:pPr>
      <w:r w:rsidRPr="00F16F41">
        <w:rPr>
          <w:rFonts w:ascii="Calibri" w:hAnsi="Calibri" w:cs="Calibri"/>
          <w:sz w:val="22"/>
          <w:szCs w:val="22"/>
        </w:rPr>
        <w:t xml:space="preserve">– pkt. 7 – Czy Zamawiający dopuści do przetargu wysokiej klasy ssak elektryczny – mobilny bez zaworu zwrotnego oraz filtru wymiennego HEPA na wejściu drenu pacjenta? Oferowany ssak posiada wymienny zawór odcinający zamiast zaworu zwrotnego oraz wymienny filtr mikrobiologiczny MSF podłączany przed urządzeniem do przewodu zasysającego zamiast filtru wymiennego HEPA. </w:t>
      </w:r>
    </w:p>
    <w:p w:rsidR="003E735C" w:rsidRPr="003E735C" w:rsidRDefault="003E735C" w:rsidP="003E735C">
      <w:pPr>
        <w:spacing w:before="120" w:after="240"/>
        <w:jc w:val="both"/>
        <w:rPr>
          <w:rFonts w:ascii="Calibri" w:hAnsi="Calibri" w:cs="Calibri"/>
          <w:b/>
          <w:sz w:val="22"/>
          <w:szCs w:val="22"/>
        </w:rPr>
      </w:pPr>
      <w:r w:rsidRPr="003E735C">
        <w:rPr>
          <w:rFonts w:ascii="Calibri" w:hAnsi="Calibri" w:cs="Calibri"/>
          <w:b/>
          <w:sz w:val="22"/>
          <w:szCs w:val="22"/>
        </w:rPr>
        <w:t>Odpowiedź:</w:t>
      </w:r>
    </w:p>
    <w:p w:rsidR="003E735C" w:rsidRPr="003E735C" w:rsidRDefault="003E735C" w:rsidP="003E735C">
      <w:pPr>
        <w:spacing w:before="120" w:after="240"/>
        <w:jc w:val="both"/>
        <w:rPr>
          <w:rFonts w:ascii="Calibri" w:hAnsi="Calibri" w:cs="Calibri"/>
          <w:b/>
          <w:sz w:val="22"/>
          <w:szCs w:val="22"/>
        </w:rPr>
      </w:pPr>
      <w:r w:rsidRPr="003E735C">
        <w:rPr>
          <w:rFonts w:ascii="Calibri" w:hAnsi="Calibri" w:cs="Calibri"/>
          <w:b/>
          <w:sz w:val="22"/>
          <w:szCs w:val="22"/>
        </w:rPr>
        <w:t>Tak.</w:t>
      </w:r>
    </w:p>
    <w:p w:rsidR="00BD18CE" w:rsidRPr="00F16F41" w:rsidRDefault="00BD18CE" w:rsidP="00BD18CE">
      <w:pPr>
        <w:spacing w:before="120" w:after="240"/>
        <w:jc w:val="both"/>
        <w:rPr>
          <w:rFonts w:ascii="Calibri" w:hAnsi="Calibri" w:cs="Calibri"/>
          <w:sz w:val="22"/>
          <w:szCs w:val="22"/>
        </w:rPr>
      </w:pPr>
      <w:r w:rsidRPr="00F16F41">
        <w:rPr>
          <w:rFonts w:ascii="Calibri" w:hAnsi="Calibri" w:cs="Calibri"/>
          <w:sz w:val="22"/>
          <w:szCs w:val="22"/>
        </w:rPr>
        <w:t>– pkt. 9 – Czy Zamawiający dopuści do przetargu wysokiej klasy ssak elektryczny – mobilny bez alarmu o przepełnieniu zbiorników, braku podciśnienia oraz niedrożności? Oferowany ssak posiada zawory zabezpieczające przed przepełnieniem umieszczone w pokrywach zbiorników.</w:t>
      </w:r>
    </w:p>
    <w:p w:rsidR="003E735C" w:rsidRPr="003E735C" w:rsidRDefault="003E735C" w:rsidP="003E735C">
      <w:pPr>
        <w:spacing w:before="120" w:after="240"/>
        <w:jc w:val="both"/>
        <w:rPr>
          <w:rFonts w:ascii="Calibri" w:hAnsi="Calibri" w:cs="Calibri"/>
          <w:b/>
          <w:sz w:val="22"/>
          <w:szCs w:val="22"/>
        </w:rPr>
      </w:pPr>
      <w:r w:rsidRPr="003E735C">
        <w:rPr>
          <w:rFonts w:ascii="Calibri" w:hAnsi="Calibri" w:cs="Calibri"/>
          <w:b/>
          <w:sz w:val="22"/>
          <w:szCs w:val="22"/>
        </w:rPr>
        <w:t>Odpowiedź:</w:t>
      </w:r>
    </w:p>
    <w:p w:rsidR="003E735C" w:rsidRPr="003E735C" w:rsidRDefault="003E735C" w:rsidP="003E735C">
      <w:pPr>
        <w:spacing w:before="120" w:after="240"/>
        <w:jc w:val="both"/>
        <w:rPr>
          <w:rFonts w:ascii="Calibri" w:hAnsi="Calibri" w:cs="Calibri"/>
          <w:b/>
          <w:sz w:val="22"/>
          <w:szCs w:val="22"/>
        </w:rPr>
      </w:pPr>
      <w:r>
        <w:rPr>
          <w:rFonts w:ascii="Calibri" w:hAnsi="Calibri" w:cs="Calibri"/>
          <w:b/>
          <w:sz w:val="22"/>
          <w:szCs w:val="22"/>
        </w:rPr>
        <w:t>Nie</w:t>
      </w:r>
      <w:r w:rsidRPr="003E735C">
        <w:rPr>
          <w:rFonts w:ascii="Calibri" w:hAnsi="Calibri" w:cs="Calibri"/>
          <w:b/>
          <w:sz w:val="22"/>
          <w:szCs w:val="22"/>
        </w:rPr>
        <w:t>.</w:t>
      </w:r>
    </w:p>
    <w:p w:rsidR="007A133E" w:rsidRPr="00F16F41" w:rsidRDefault="00BD18CE" w:rsidP="00BD18CE">
      <w:pPr>
        <w:spacing w:before="120" w:after="240"/>
        <w:jc w:val="both"/>
        <w:rPr>
          <w:rFonts w:ascii="Calibri" w:hAnsi="Calibri" w:cs="Calibri"/>
          <w:sz w:val="22"/>
          <w:szCs w:val="22"/>
        </w:rPr>
      </w:pPr>
      <w:r w:rsidRPr="00F16F41">
        <w:rPr>
          <w:rFonts w:ascii="Calibri" w:hAnsi="Calibri" w:cs="Calibri"/>
          <w:sz w:val="22"/>
          <w:szCs w:val="22"/>
        </w:rPr>
        <w:t xml:space="preserve">– pkt. 10 – Czy Zamawiający dopuści do przetargu wysokiej klasy ssak elektryczny – mobilny umieszczony na mobilnym wózku z kołami o średnicy mniejszej niż 10cm, niewpływającej na jakość i komfort przemieszczania urządzenia? </w:t>
      </w:r>
    </w:p>
    <w:p w:rsidR="007A133E" w:rsidRPr="003E735C" w:rsidRDefault="00BD18CE" w:rsidP="007A133E">
      <w:pPr>
        <w:spacing w:before="120" w:after="240"/>
        <w:jc w:val="both"/>
        <w:rPr>
          <w:rFonts w:ascii="Calibri" w:hAnsi="Calibri" w:cs="Calibri"/>
          <w:b/>
          <w:sz w:val="22"/>
          <w:szCs w:val="22"/>
        </w:rPr>
      </w:pPr>
      <w:r w:rsidRPr="00F16F41">
        <w:rPr>
          <w:rFonts w:ascii="Calibri" w:hAnsi="Calibri" w:cs="Calibri"/>
          <w:sz w:val="22"/>
          <w:szCs w:val="22"/>
        </w:rPr>
        <w:t xml:space="preserve"> </w:t>
      </w:r>
      <w:r w:rsidR="007A133E" w:rsidRPr="003E735C">
        <w:rPr>
          <w:rFonts w:ascii="Calibri" w:hAnsi="Calibri" w:cs="Calibri"/>
          <w:b/>
          <w:sz w:val="22"/>
          <w:szCs w:val="22"/>
        </w:rPr>
        <w:t>Odpowiedź:</w:t>
      </w:r>
    </w:p>
    <w:p w:rsidR="007A133E" w:rsidRPr="003E735C" w:rsidRDefault="007A133E" w:rsidP="007A133E">
      <w:pPr>
        <w:spacing w:before="120" w:after="240"/>
        <w:jc w:val="both"/>
        <w:rPr>
          <w:rFonts w:ascii="Calibri" w:hAnsi="Calibri" w:cs="Calibri"/>
          <w:b/>
          <w:sz w:val="22"/>
          <w:szCs w:val="22"/>
        </w:rPr>
      </w:pPr>
      <w:r>
        <w:rPr>
          <w:rFonts w:ascii="Calibri" w:hAnsi="Calibri" w:cs="Calibri"/>
          <w:b/>
          <w:sz w:val="22"/>
          <w:szCs w:val="22"/>
        </w:rPr>
        <w:t>Nie</w:t>
      </w:r>
      <w:r w:rsidRPr="003E735C">
        <w:rPr>
          <w:rFonts w:ascii="Calibri" w:hAnsi="Calibri" w:cs="Calibri"/>
          <w:b/>
          <w:sz w:val="22"/>
          <w:szCs w:val="22"/>
        </w:rPr>
        <w:t>.</w:t>
      </w:r>
    </w:p>
    <w:p w:rsidR="00BD18CE" w:rsidRPr="00F16F41" w:rsidRDefault="00BD18CE" w:rsidP="00BD18CE">
      <w:pPr>
        <w:spacing w:before="240"/>
        <w:contextualSpacing/>
        <w:jc w:val="both"/>
        <w:rPr>
          <w:rFonts w:ascii="Calibri" w:hAnsi="Calibri" w:cs="Calibri"/>
          <w:sz w:val="22"/>
          <w:szCs w:val="22"/>
        </w:rPr>
      </w:pPr>
      <w:r w:rsidRPr="00F16F41">
        <w:rPr>
          <w:rFonts w:ascii="Calibri" w:hAnsi="Calibri" w:cs="Calibri"/>
          <w:sz w:val="22"/>
          <w:szCs w:val="22"/>
        </w:rPr>
        <w:t>Czy Zamawiający będzie oczekiwał aby ssak elektryczny miał głośność pracy poniżej 40 dB? Bardzo cicha praca poniżej 40 dB (pracuje ciszej niż komputer) bez wątpienia będzie miała pozytywny wpływ na komfort pracy personelu podczas wykonywanych zabiegów.</w:t>
      </w:r>
    </w:p>
    <w:p w:rsidR="00070218" w:rsidRPr="00F16F41" w:rsidRDefault="00070218" w:rsidP="00BE116A">
      <w:pPr>
        <w:tabs>
          <w:tab w:val="left" w:pos="900"/>
        </w:tabs>
        <w:rPr>
          <w:rFonts w:ascii="Calibri" w:hAnsi="Calibri" w:cs="Calibri"/>
          <w:b/>
          <w:color w:val="000000"/>
          <w:spacing w:val="2"/>
          <w:sz w:val="22"/>
          <w:szCs w:val="22"/>
          <w:shd w:val="clear" w:color="auto" w:fill="FFFFFF"/>
        </w:rPr>
      </w:pPr>
    </w:p>
    <w:p w:rsidR="007A133E" w:rsidRPr="003E735C" w:rsidRDefault="007A133E" w:rsidP="007A133E">
      <w:pPr>
        <w:spacing w:before="120" w:after="240"/>
        <w:jc w:val="both"/>
        <w:rPr>
          <w:rFonts w:ascii="Calibri" w:hAnsi="Calibri" w:cs="Calibri"/>
          <w:b/>
          <w:sz w:val="22"/>
          <w:szCs w:val="22"/>
        </w:rPr>
      </w:pPr>
      <w:r w:rsidRPr="003E735C">
        <w:rPr>
          <w:rFonts w:ascii="Calibri" w:hAnsi="Calibri" w:cs="Calibri"/>
          <w:b/>
          <w:sz w:val="22"/>
          <w:szCs w:val="22"/>
        </w:rPr>
        <w:t>Odpowiedź:</w:t>
      </w:r>
    </w:p>
    <w:p w:rsidR="00070218" w:rsidRPr="00F16F41" w:rsidRDefault="007A133E" w:rsidP="00BE116A">
      <w:pPr>
        <w:tabs>
          <w:tab w:val="left" w:pos="900"/>
        </w:tabs>
        <w:rPr>
          <w:rFonts w:ascii="Calibri" w:hAnsi="Calibri" w:cs="Calibri"/>
          <w:b/>
          <w:color w:val="000000"/>
          <w:spacing w:val="2"/>
          <w:sz w:val="22"/>
          <w:szCs w:val="22"/>
          <w:shd w:val="clear" w:color="auto" w:fill="FFFFFF"/>
        </w:rPr>
      </w:pPr>
      <w:r w:rsidRPr="00F16F41">
        <w:rPr>
          <w:rFonts w:ascii="Calibri" w:hAnsi="Calibri" w:cs="Calibri"/>
          <w:b/>
          <w:color w:val="000000"/>
          <w:spacing w:val="2"/>
          <w:sz w:val="22"/>
          <w:szCs w:val="22"/>
          <w:shd w:val="clear" w:color="auto" w:fill="FFFFFF"/>
        </w:rPr>
        <w:t>Zamawiający dopuszcza, ale nie wymaga poniżej 50 dB.</w:t>
      </w:r>
    </w:p>
    <w:p w:rsidR="007A133E" w:rsidRPr="00F16F41" w:rsidRDefault="007A133E" w:rsidP="00BE116A">
      <w:pPr>
        <w:tabs>
          <w:tab w:val="left" w:pos="900"/>
        </w:tabs>
        <w:rPr>
          <w:rFonts w:ascii="Calibri" w:hAnsi="Calibri" w:cs="Calibri"/>
          <w:b/>
          <w:color w:val="000000"/>
          <w:spacing w:val="2"/>
          <w:sz w:val="22"/>
          <w:szCs w:val="22"/>
          <w:shd w:val="clear" w:color="auto" w:fill="FFFFFF"/>
        </w:rPr>
      </w:pPr>
    </w:p>
    <w:p w:rsidR="007A133E" w:rsidRPr="009B3C89" w:rsidRDefault="007A133E" w:rsidP="007A133E">
      <w:pPr>
        <w:widowControl w:val="0"/>
        <w:suppressAutoHyphens/>
        <w:spacing w:after="120"/>
        <w:rPr>
          <w:rFonts w:ascii="Calibri" w:eastAsia="Lucida Sans Unicode" w:hAnsi="Calibri" w:cs="Calibri"/>
          <w:sz w:val="22"/>
          <w:szCs w:val="22"/>
        </w:rPr>
      </w:pPr>
    </w:p>
    <w:p w:rsidR="007A133E" w:rsidRPr="001558C0" w:rsidRDefault="007A133E" w:rsidP="007A133E">
      <w:pPr>
        <w:pStyle w:val="Default"/>
        <w:pBdr>
          <w:top w:val="single" w:sz="4" w:space="1" w:color="auto"/>
          <w:left w:val="single" w:sz="4" w:space="4" w:color="auto"/>
          <w:bottom w:val="single" w:sz="4" w:space="1" w:color="auto"/>
          <w:right w:val="single" w:sz="4" w:space="4" w:color="auto"/>
        </w:pBdr>
        <w:rPr>
          <w:b/>
          <w:color w:val="0070C0"/>
        </w:rPr>
      </w:pPr>
      <w:r>
        <w:rPr>
          <w:b/>
          <w:color w:val="0070C0"/>
        </w:rPr>
        <w:lastRenderedPageBreak/>
        <w:t>ZESTAW NR 1</w:t>
      </w:r>
      <w:r w:rsidR="00F862B6">
        <w:rPr>
          <w:b/>
          <w:color w:val="0070C0"/>
        </w:rPr>
        <w:t>4</w:t>
      </w:r>
      <w:r w:rsidRPr="001558C0">
        <w:rPr>
          <w:b/>
          <w:color w:val="0070C0"/>
        </w:rPr>
        <w:t>:</w:t>
      </w:r>
    </w:p>
    <w:p w:rsidR="007A133E" w:rsidRPr="00BD18CE" w:rsidRDefault="007A133E" w:rsidP="007A133E">
      <w:pPr>
        <w:tabs>
          <w:tab w:val="left" w:pos="900"/>
        </w:tabs>
        <w:rPr>
          <w:rFonts w:ascii="Calibri" w:hAnsi="Calibri" w:cs="Calibri"/>
          <w:b/>
          <w:color w:val="FF0000"/>
          <w:spacing w:val="2"/>
          <w:sz w:val="28"/>
          <w:szCs w:val="28"/>
          <w:shd w:val="clear" w:color="auto" w:fill="FFFFFF"/>
        </w:rPr>
      </w:pPr>
    </w:p>
    <w:p w:rsidR="00432912" w:rsidRPr="00F16F41" w:rsidRDefault="00432912" w:rsidP="00432912">
      <w:pPr>
        <w:rPr>
          <w:rFonts w:ascii="Calibri" w:hAnsi="Calibri" w:cs="Calibri"/>
          <w:sz w:val="22"/>
          <w:szCs w:val="22"/>
        </w:rPr>
      </w:pPr>
      <w:r w:rsidRPr="00F16F41">
        <w:rPr>
          <w:rFonts w:ascii="Calibri" w:hAnsi="Calibri" w:cs="Calibri"/>
          <w:sz w:val="22"/>
          <w:szCs w:val="22"/>
        </w:rPr>
        <w:t>Zadanie nr 18: Pulsoksymetry – 13 szt.</w:t>
      </w:r>
    </w:p>
    <w:p w:rsidR="00432912" w:rsidRPr="00F16F41" w:rsidRDefault="00432912" w:rsidP="00432912">
      <w:pPr>
        <w:jc w:val="both"/>
        <w:rPr>
          <w:rFonts w:ascii="Calibri" w:hAnsi="Calibri" w:cs="Calibri"/>
          <w:sz w:val="22"/>
          <w:szCs w:val="22"/>
        </w:rPr>
      </w:pPr>
    </w:p>
    <w:p w:rsidR="00432912" w:rsidRPr="00F16F41" w:rsidRDefault="00432912" w:rsidP="00432912">
      <w:pPr>
        <w:spacing w:before="120" w:after="240"/>
        <w:jc w:val="both"/>
        <w:rPr>
          <w:rFonts w:ascii="Calibri" w:hAnsi="Calibri" w:cs="Calibri"/>
          <w:sz w:val="22"/>
          <w:szCs w:val="22"/>
        </w:rPr>
      </w:pPr>
      <w:r w:rsidRPr="00F16F41">
        <w:rPr>
          <w:rFonts w:ascii="Calibri" w:hAnsi="Calibri" w:cs="Calibri"/>
          <w:sz w:val="22"/>
          <w:szCs w:val="22"/>
        </w:rPr>
        <w:t>– pkt. 8 – Czy Zamawiający dopuści do przetargu wysokiej klasy pulsoksymetr z ekranem kolorowym o przekątnej 6”?</w:t>
      </w:r>
    </w:p>
    <w:p w:rsidR="007A133E" w:rsidRPr="003E735C" w:rsidRDefault="007A133E" w:rsidP="007A133E">
      <w:pPr>
        <w:spacing w:before="120" w:after="240"/>
        <w:jc w:val="both"/>
        <w:rPr>
          <w:rFonts w:ascii="Calibri" w:hAnsi="Calibri" w:cs="Calibri"/>
          <w:b/>
          <w:sz w:val="22"/>
          <w:szCs w:val="22"/>
        </w:rPr>
      </w:pPr>
      <w:r w:rsidRPr="003E735C">
        <w:rPr>
          <w:rFonts w:ascii="Calibri" w:hAnsi="Calibri" w:cs="Calibri"/>
          <w:b/>
          <w:sz w:val="22"/>
          <w:szCs w:val="22"/>
        </w:rPr>
        <w:t>Odpowiedź:</w:t>
      </w:r>
    </w:p>
    <w:p w:rsidR="007A133E" w:rsidRPr="00F16F41" w:rsidRDefault="007A133E" w:rsidP="00432912">
      <w:pPr>
        <w:spacing w:before="120" w:after="240"/>
        <w:jc w:val="both"/>
        <w:rPr>
          <w:rFonts w:ascii="Calibri" w:hAnsi="Calibri" w:cs="Calibri"/>
          <w:b/>
          <w:sz w:val="22"/>
          <w:szCs w:val="22"/>
        </w:rPr>
      </w:pPr>
      <w:r w:rsidRPr="00F16F41">
        <w:rPr>
          <w:rFonts w:ascii="Calibri" w:hAnsi="Calibri" w:cs="Calibri"/>
          <w:b/>
          <w:sz w:val="22"/>
          <w:szCs w:val="22"/>
        </w:rPr>
        <w:t xml:space="preserve">Tak. </w:t>
      </w:r>
    </w:p>
    <w:p w:rsidR="00432912" w:rsidRPr="00F16F41" w:rsidRDefault="00432912" w:rsidP="00432912">
      <w:pPr>
        <w:spacing w:before="120" w:after="240"/>
        <w:jc w:val="both"/>
        <w:rPr>
          <w:rFonts w:ascii="Calibri" w:hAnsi="Calibri" w:cs="Calibri"/>
          <w:sz w:val="22"/>
          <w:szCs w:val="22"/>
        </w:rPr>
      </w:pPr>
      <w:r w:rsidRPr="00F16F41">
        <w:rPr>
          <w:rFonts w:ascii="Calibri" w:hAnsi="Calibri" w:cs="Calibri"/>
          <w:sz w:val="22"/>
          <w:szCs w:val="22"/>
        </w:rPr>
        <w:t>– pkt. 9 – Czy Zamawiający dopuści do przetargu wysokiej klasy pulsoksymetr ze sterowaniem za pomocą przycisków, bez sterowania dotykowego?</w:t>
      </w:r>
    </w:p>
    <w:p w:rsidR="007A133E" w:rsidRPr="003E735C" w:rsidRDefault="007A133E" w:rsidP="007A133E">
      <w:pPr>
        <w:spacing w:before="120" w:after="240"/>
        <w:jc w:val="both"/>
        <w:rPr>
          <w:rFonts w:ascii="Calibri" w:hAnsi="Calibri" w:cs="Calibri"/>
          <w:b/>
          <w:sz w:val="22"/>
          <w:szCs w:val="22"/>
        </w:rPr>
      </w:pPr>
      <w:r w:rsidRPr="003E735C">
        <w:rPr>
          <w:rFonts w:ascii="Calibri" w:hAnsi="Calibri" w:cs="Calibri"/>
          <w:b/>
          <w:sz w:val="22"/>
          <w:szCs w:val="22"/>
        </w:rPr>
        <w:t>Odpowiedź:</w:t>
      </w:r>
    </w:p>
    <w:p w:rsidR="007A133E" w:rsidRDefault="007A133E" w:rsidP="007A133E">
      <w:pPr>
        <w:spacing w:before="120" w:after="240"/>
        <w:jc w:val="both"/>
        <w:rPr>
          <w:rFonts w:ascii="Calibri" w:hAnsi="Calibri" w:cs="Calibri"/>
          <w:b/>
          <w:sz w:val="22"/>
          <w:szCs w:val="22"/>
        </w:rPr>
      </w:pPr>
      <w:r w:rsidRPr="007A133E">
        <w:rPr>
          <w:rFonts w:ascii="Calibri" w:hAnsi="Calibri" w:cs="Calibri"/>
          <w:b/>
          <w:sz w:val="22"/>
          <w:szCs w:val="22"/>
        </w:rPr>
        <w:t xml:space="preserve">Tak. </w:t>
      </w:r>
    </w:p>
    <w:p w:rsidR="007A133E" w:rsidRPr="007A133E" w:rsidRDefault="007A133E" w:rsidP="007A133E">
      <w:pPr>
        <w:spacing w:before="120" w:after="240"/>
        <w:jc w:val="both"/>
        <w:rPr>
          <w:rFonts w:ascii="Calibri" w:hAnsi="Calibri" w:cs="Calibri"/>
          <w:b/>
          <w:sz w:val="22"/>
          <w:szCs w:val="22"/>
        </w:rPr>
      </w:pPr>
    </w:p>
    <w:p w:rsidR="007A133E" w:rsidRPr="001558C0" w:rsidRDefault="007A133E" w:rsidP="007A133E">
      <w:pPr>
        <w:pStyle w:val="Default"/>
        <w:pBdr>
          <w:top w:val="single" w:sz="4" w:space="1" w:color="auto"/>
          <w:left w:val="single" w:sz="4" w:space="4" w:color="auto"/>
          <w:bottom w:val="single" w:sz="4" w:space="1" w:color="auto"/>
          <w:right w:val="single" w:sz="4" w:space="4" w:color="auto"/>
        </w:pBdr>
        <w:rPr>
          <w:b/>
          <w:color w:val="0070C0"/>
        </w:rPr>
      </w:pPr>
      <w:r>
        <w:rPr>
          <w:b/>
          <w:color w:val="0070C0"/>
        </w:rPr>
        <w:t>ZESTAW NR 1</w:t>
      </w:r>
      <w:r w:rsidR="003C5FC7">
        <w:rPr>
          <w:b/>
          <w:color w:val="0070C0"/>
        </w:rPr>
        <w:t>5</w:t>
      </w:r>
      <w:r w:rsidRPr="001558C0">
        <w:rPr>
          <w:b/>
          <w:color w:val="0070C0"/>
        </w:rPr>
        <w:t>:</w:t>
      </w:r>
    </w:p>
    <w:p w:rsidR="007A133E" w:rsidRPr="00BD18CE" w:rsidRDefault="007A133E" w:rsidP="007A133E">
      <w:pPr>
        <w:tabs>
          <w:tab w:val="left" w:pos="900"/>
        </w:tabs>
        <w:rPr>
          <w:rFonts w:ascii="Calibri" w:hAnsi="Calibri" w:cs="Calibri"/>
          <w:b/>
          <w:color w:val="FF0000"/>
          <w:spacing w:val="2"/>
          <w:sz w:val="28"/>
          <w:szCs w:val="28"/>
          <w:shd w:val="clear" w:color="auto" w:fill="FFFFFF"/>
        </w:rPr>
      </w:pPr>
    </w:p>
    <w:p w:rsidR="00432912" w:rsidRPr="00F16F41" w:rsidRDefault="00432912" w:rsidP="00432912">
      <w:pPr>
        <w:rPr>
          <w:rFonts w:ascii="Calibri" w:hAnsi="Calibri" w:cs="Calibri"/>
          <w:b/>
          <w:sz w:val="22"/>
          <w:szCs w:val="22"/>
        </w:rPr>
      </w:pPr>
      <w:r w:rsidRPr="00F16F41">
        <w:rPr>
          <w:rFonts w:ascii="Calibri" w:hAnsi="Calibri" w:cs="Calibri"/>
          <w:b/>
          <w:sz w:val="22"/>
          <w:szCs w:val="22"/>
        </w:rPr>
        <w:t>Zadanie nr 7: Defibrylatory z wyposażeniem – 2 szt.</w:t>
      </w:r>
    </w:p>
    <w:p w:rsidR="00432912" w:rsidRPr="00F16F41" w:rsidRDefault="00432912" w:rsidP="00432912">
      <w:pPr>
        <w:spacing w:before="120" w:after="240"/>
        <w:jc w:val="both"/>
        <w:rPr>
          <w:rFonts w:ascii="Calibri" w:hAnsi="Calibri" w:cs="Calibri"/>
          <w:sz w:val="22"/>
          <w:szCs w:val="22"/>
        </w:rPr>
      </w:pPr>
      <w:r w:rsidRPr="00F16F41">
        <w:rPr>
          <w:rFonts w:ascii="Calibri" w:hAnsi="Calibri" w:cs="Calibri"/>
          <w:sz w:val="22"/>
          <w:szCs w:val="22"/>
        </w:rPr>
        <w:t>– pkt. 5 – Czy Zamawiający dopuści do przetargu wysokiej klasy defibrylator z poziomem wyładowania energii w zakresie od 2 do 360 J w trybie manualnym oraz z dostępnością 25 poziomów energii wyładowania?</w:t>
      </w:r>
    </w:p>
    <w:p w:rsidR="007A133E" w:rsidRPr="003E735C" w:rsidRDefault="007A133E" w:rsidP="007A133E">
      <w:pPr>
        <w:spacing w:before="120" w:after="240"/>
        <w:jc w:val="both"/>
        <w:rPr>
          <w:rFonts w:ascii="Calibri" w:hAnsi="Calibri" w:cs="Calibri"/>
          <w:b/>
          <w:sz w:val="22"/>
          <w:szCs w:val="22"/>
        </w:rPr>
      </w:pPr>
      <w:r w:rsidRPr="003E735C">
        <w:rPr>
          <w:rFonts w:ascii="Calibri" w:hAnsi="Calibri" w:cs="Calibri"/>
          <w:b/>
          <w:sz w:val="22"/>
          <w:szCs w:val="22"/>
        </w:rPr>
        <w:t>Odpowiedź:</w:t>
      </w:r>
    </w:p>
    <w:p w:rsidR="007A133E" w:rsidRPr="00F16F41" w:rsidRDefault="007A133E" w:rsidP="00432912">
      <w:pPr>
        <w:spacing w:before="120" w:after="240"/>
        <w:jc w:val="both"/>
        <w:rPr>
          <w:rFonts w:ascii="Calibri" w:hAnsi="Calibri" w:cs="Calibri"/>
          <w:b/>
          <w:sz w:val="22"/>
          <w:szCs w:val="22"/>
        </w:rPr>
      </w:pPr>
      <w:r w:rsidRPr="00F16F41">
        <w:rPr>
          <w:rFonts w:ascii="Calibri" w:hAnsi="Calibri" w:cs="Calibri"/>
          <w:b/>
          <w:sz w:val="22"/>
          <w:szCs w:val="22"/>
        </w:rPr>
        <w:t>Ta</w:t>
      </w:r>
      <w:r w:rsidR="00C33731" w:rsidRPr="00F16F41">
        <w:rPr>
          <w:rFonts w:ascii="Calibri" w:hAnsi="Calibri" w:cs="Calibri"/>
          <w:b/>
          <w:sz w:val="22"/>
          <w:szCs w:val="22"/>
        </w:rPr>
        <w:t>k</w:t>
      </w:r>
      <w:r w:rsidRPr="00F16F41">
        <w:rPr>
          <w:rFonts w:ascii="Calibri" w:hAnsi="Calibri" w:cs="Calibri"/>
          <w:b/>
          <w:sz w:val="22"/>
          <w:szCs w:val="22"/>
        </w:rPr>
        <w:t>. Zamawiający dopuszcza</w:t>
      </w:r>
      <w:r w:rsidR="00525A72" w:rsidRPr="00F16F41">
        <w:rPr>
          <w:rFonts w:ascii="Calibri" w:hAnsi="Calibri" w:cs="Calibri"/>
          <w:b/>
          <w:sz w:val="22"/>
          <w:szCs w:val="22"/>
        </w:rPr>
        <w:t xml:space="preserve"> proponowane rozwiązanie</w:t>
      </w:r>
      <w:r w:rsidRPr="00F16F41">
        <w:rPr>
          <w:rFonts w:ascii="Calibri" w:hAnsi="Calibri" w:cs="Calibri"/>
          <w:b/>
          <w:sz w:val="22"/>
          <w:szCs w:val="22"/>
        </w:rPr>
        <w:t xml:space="preserve">, ale nie wymaga </w:t>
      </w:r>
      <w:r w:rsidR="00525A72" w:rsidRPr="00F16F41">
        <w:rPr>
          <w:rFonts w:ascii="Calibri" w:hAnsi="Calibri" w:cs="Calibri"/>
          <w:b/>
          <w:sz w:val="22"/>
          <w:szCs w:val="22"/>
        </w:rPr>
        <w:t xml:space="preserve">jego spełnienia. </w:t>
      </w:r>
    </w:p>
    <w:p w:rsidR="00432912" w:rsidRPr="00F16F41" w:rsidRDefault="00432912" w:rsidP="00432912">
      <w:pPr>
        <w:autoSpaceDE w:val="0"/>
        <w:autoSpaceDN w:val="0"/>
        <w:adjustRightInd w:val="0"/>
        <w:jc w:val="both"/>
        <w:rPr>
          <w:rFonts w:ascii="Calibri" w:hAnsi="Calibri" w:cs="Calibri"/>
          <w:sz w:val="22"/>
          <w:szCs w:val="22"/>
        </w:rPr>
      </w:pPr>
      <w:r w:rsidRPr="00F16F41">
        <w:rPr>
          <w:rFonts w:ascii="Calibri" w:hAnsi="Calibri" w:cs="Calibri"/>
          <w:sz w:val="22"/>
          <w:szCs w:val="22"/>
        </w:rPr>
        <w:t xml:space="preserve">– pkt. 9 – Czy Zamawiający dopuści do przetargu wysokiej klasy defibrylator z zintegrowanymi łyżkami zewnętrznymi dla dorosłych i dzieci bez wskaźnika jakości kontaktu z pacjentem? W przypadku niewystarczającego kontaktu elektrod z pacjentem, oferowany defibrylator wyświetli komunikat ostrzegawczy nakazujący operatorowi przyłączenie elektrod. </w:t>
      </w:r>
    </w:p>
    <w:p w:rsidR="00C33731" w:rsidRPr="00F16F41" w:rsidRDefault="00C33731" w:rsidP="00432912">
      <w:pPr>
        <w:autoSpaceDE w:val="0"/>
        <w:autoSpaceDN w:val="0"/>
        <w:adjustRightInd w:val="0"/>
        <w:jc w:val="both"/>
        <w:rPr>
          <w:rFonts w:ascii="Calibri" w:hAnsi="Calibri" w:cs="Calibri"/>
          <w:sz w:val="22"/>
          <w:szCs w:val="22"/>
        </w:rPr>
      </w:pPr>
    </w:p>
    <w:p w:rsidR="00C33731" w:rsidRPr="003E735C" w:rsidRDefault="00C33731" w:rsidP="00C33731">
      <w:pPr>
        <w:spacing w:before="120" w:after="240"/>
        <w:jc w:val="both"/>
        <w:rPr>
          <w:rFonts w:ascii="Calibri" w:hAnsi="Calibri" w:cs="Calibri"/>
          <w:b/>
          <w:sz w:val="22"/>
          <w:szCs w:val="22"/>
        </w:rPr>
      </w:pPr>
      <w:r w:rsidRPr="003E735C">
        <w:rPr>
          <w:rFonts w:ascii="Calibri" w:hAnsi="Calibri" w:cs="Calibri"/>
          <w:b/>
          <w:sz w:val="22"/>
          <w:szCs w:val="22"/>
        </w:rPr>
        <w:t>Odpowiedź:</w:t>
      </w:r>
    </w:p>
    <w:p w:rsidR="00C33731" w:rsidRPr="00F16F41" w:rsidRDefault="00C33731" w:rsidP="00432912">
      <w:pPr>
        <w:autoSpaceDE w:val="0"/>
        <w:autoSpaceDN w:val="0"/>
        <w:adjustRightInd w:val="0"/>
        <w:jc w:val="both"/>
        <w:rPr>
          <w:rFonts w:ascii="Calibri" w:hAnsi="Calibri" w:cs="Calibri"/>
          <w:b/>
          <w:sz w:val="22"/>
          <w:szCs w:val="22"/>
        </w:rPr>
      </w:pPr>
      <w:r w:rsidRPr="00F16F41">
        <w:rPr>
          <w:rFonts w:ascii="Calibri" w:hAnsi="Calibri" w:cs="Calibri"/>
          <w:b/>
          <w:sz w:val="22"/>
          <w:szCs w:val="22"/>
        </w:rPr>
        <w:t>Nie.</w:t>
      </w:r>
    </w:p>
    <w:p w:rsidR="00B85D12" w:rsidRPr="00F16F41" w:rsidRDefault="00B85D12" w:rsidP="00432912">
      <w:pPr>
        <w:autoSpaceDE w:val="0"/>
        <w:autoSpaceDN w:val="0"/>
        <w:adjustRightInd w:val="0"/>
        <w:jc w:val="both"/>
        <w:rPr>
          <w:rFonts w:ascii="Calibri" w:hAnsi="Calibri" w:cs="Calibri"/>
          <w:b/>
          <w:sz w:val="22"/>
          <w:szCs w:val="22"/>
        </w:rPr>
      </w:pPr>
    </w:p>
    <w:p w:rsidR="00B85D12" w:rsidRPr="00F16F41" w:rsidRDefault="00B85D12" w:rsidP="00432912">
      <w:pPr>
        <w:autoSpaceDE w:val="0"/>
        <w:autoSpaceDN w:val="0"/>
        <w:adjustRightInd w:val="0"/>
        <w:jc w:val="both"/>
        <w:rPr>
          <w:rFonts w:ascii="Calibri" w:hAnsi="Calibri" w:cs="Calibri"/>
          <w:b/>
          <w:sz w:val="22"/>
          <w:szCs w:val="22"/>
        </w:rPr>
      </w:pPr>
    </w:p>
    <w:p w:rsidR="00B85D12" w:rsidRPr="00F16F41" w:rsidRDefault="00B85D12" w:rsidP="00432912">
      <w:pPr>
        <w:autoSpaceDE w:val="0"/>
        <w:autoSpaceDN w:val="0"/>
        <w:adjustRightInd w:val="0"/>
        <w:jc w:val="both"/>
        <w:rPr>
          <w:rFonts w:ascii="Calibri" w:hAnsi="Calibri" w:cs="Calibri"/>
          <w:b/>
          <w:sz w:val="22"/>
          <w:szCs w:val="22"/>
        </w:rPr>
      </w:pPr>
    </w:p>
    <w:p w:rsidR="00432912" w:rsidRPr="00F16F41" w:rsidRDefault="00432912" w:rsidP="00432912">
      <w:pPr>
        <w:spacing w:before="120" w:after="240"/>
        <w:jc w:val="both"/>
        <w:rPr>
          <w:rFonts w:ascii="Calibri" w:hAnsi="Calibri" w:cs="Calibri"/>
          <w:sz w:val="22"/>
          <w:szCs w:val="22"/>
        </w:rPr>
      </w:pPr>
      <w:r w:rsidRPr="00F16F41">
        <w:rPr>
          <w:rFonts w:ascii="Calibri" w:hAnsi="Calibri" w:cs="Calibri"/>
          <w:sz w:val="22"/>
          <w:szCs w:val="22"/>
        </w:rPr>
        <w:t>– pkt. 17 – Czy Zamawiający dopuści do przetargu  wysokiej klasy defibrylator bez przycisku do przełączania trybu dla dorosłych i trybu dla dzieci z automatyczną zmianą limitów granic alarmowych we wszystkich trybach oraz zmianą poziomu energii wyładowania w trybie AED?</w:t>
      </w:r>
    </w:p>
    <w:p w:rsidR="00B85D12" w:rsidRPr="003E735C" w:rsidRDefault="00B85D12" w:rsidP="00B85D12">
      <w:pPr>
        <w:spacing w:before="120" w:after="240"/>
        <w:jc w:val="both"/>
        <w:rPr>
          <w:rFonts w:ascii="Calibri" w:hAnsi="Calibri" w:cs="Calibri"/>
          <w:b/>
          <w:sz w:val="22"/>
          <w:szCs w:val="22"/>
        </w:rPr>
      </w:pPr>
      <w:r w:rsidRPr="003E735C">
        <w:rPr>
          <w:rFonts w:ascii="Calibri" w:hAnsi="Calibri" w:cs="Calibri"/>
          <w:b/>
          <w:sz w:val="22"/>
          <w:szCs w:val="22"/>
        </w:rPr>
        <w:t>Odpowiedź:</w:t>
      </w:r>
    </w:p>
    <w:p w:rsidR="00B85D12" w:rsidRPr="00F16F41" w:rsidRDefault="00B85D12" w:rsidP="00432912">
      <w:pPr>
        <w:spacing w:before="120" w:after="240"/>
        <w:jc w:val="both"/>
        <w:rPr>
          <w:rFonts w:ascii="Calibri" w:hAnsi="Calibri" w:cs="Calibri"/>
          <w:b/>
          <w:sz w:val="22"/>
          <w:szCs w:val="22"/>
        </w:rPr>
      </w:pPr>
      <w:r w:rsidRPr="00F16F41">
        <w:rPr>
          <w:rFonts w:ascii="Calibri" w:hAnsi="Calibri" w:cs="Calibri"/>
          <w:b/>
          <w:sz w:val="22"/>
          <w:szCs w:val="22"/>
        </w:rPr>
        <w:t>Nie.</w:t>
      </w:r>
    </w:p>
    <w:p w:rsidR="00432912" w:rsidRPr="00F16F41" w:rsidRDefault="00432912" w:rsidP="00432912">
      <w:pPr>
        <w:spacing w:before="120" w:after="240"/>
        <w:jc w:val="both"/>
        <w:rPr>
          <w:rFonts w:ascii="Calibri" w:hAnsi="Calibri" w:cs="Calibri"/>
          <w:sz w:val="22"/>
          <w:szCs w:val="22"/>
        </w:rPr>
      </w:pPr>
      <w:r w:rsidRPr="00F16F41">
        <w:rPr>
          <w:rFonts w:ascii="Calibri" w:hAnsi="Calibri" w:cs="Calibri"/>
          <w:sz w:val="22"/>
          <w:szCs w:val="22"/>
        </w:rPr>
        <w:lastRenderedPageBreak/>
        <w:t>– pkt. 18 – Czy Zamawiający dopuści do przetargu  wysokiej klasy defibrylator z zakresem wyboru energii od 150J do 360J w trybie AED?</w:t>
      </w:r>
    </w:p>
    <w:p w:rsidR="00B85D12" w:rsidRPr="003E735C" w:rsidRDefault="00B85D12" w:rsidP="00B85D12">
      <w:pPr>
        <w:spacing w:before="120" w:after="240"/>
        <w:jc w:val="both"/>
        <w:rPr>
          <w:rFonts w:ascii="Calibri" w:hAnsi="Calibri" w:cs="Calibri"/>
          <w:b/>
          <w:sz w:val="22"/>
          <w:szCs w:val="22"/>
        </w:rPr>
      </w:pPr>
      <w:r w:rsidRPr="003E735C">
        <w:rPr>
          <w:rFonts w:ascii="Calibri" w:hAnsi="Calibri" w:cs="Calibri"/>
          <w:b/>
          <w:sz w:val="22"/>
          <w:szCs w:val="22"/>
        </w:rPr>
        <w:t>Odpowiedź:</w:t>
      </w:r>
    </w:p>
    <w:p w:rsidR="00B85D12" w:rsidRPr="00B85D12" w:rsidRDefault="00B85D12" w:rsidP="00B85D12">
      <w:pPr>
        <w:autoSpaceDE w:val="0"/>
        <w:autoSpaceDN w:val="0"/>
        <w:adjustRightInd w:val="0"/>
        <w:jc w:val="both"/>
        <w:rPr>
          <w:rFonts w:ascii="Calibri" w:hAnsi="Calibri" w:cs="Calibri"/>
          <w:b/>
          <w:sz w:val="22"/>
          <w:szCs w:val="22"/>
        </w:rPr>
      </w:pPr>
      <w:r w:rsidRPr="00B85D12">
        <w:rPr>
          <w:rFonts w:ascii="Calibri" w:hAnsi="Calibri" w:cs="Calibri"/>
          <w:b/>
          <w:sz w:val="22"/>
          <w:szCs w:val="22"/>
        </w:rPr>
        <w:t>Nie.</w:t>
      </w:r>
    </w:p>
    <w:p w:rsidR="00B85D12" w:rsidRPr="00F16F41" w:rsidRDefault="00B85D12" w:rsidP="00432912">
      <w:pPr>
        <w:spacing w:before="120" w:after="240"/>
        <w:jc w:val="both"/>
        <w:rPr>
          <w:rFonts w:ascii="Calibri" w:hAnsi="Calibri" w:cs="Calibri"/>
          <w:sz w:val="22"/>
          <w:szCs w:val="22"/>
        </w:rPr>
      </w:pPr>
    </w:p>
    <w:p w:rsidR="00432912" w:rsidRPr="00F16F41" w:rsidRDefault="00432912" w:rsidP="00432912">
      <w:pPr>
        <w:spacing w:before="120" w:after="240"/>
        <w:jc w:val="both"/>
        <w:rPr>
          <w:rFonts w:ascii="Calibri" w:hAnsi="Calibri" w:cs="Calibri"/>
          <w:sz w:val="22"/>
          <w:szCs w:val="22"/>
        </w:rPr>
      </w:pPr>
      <w:r w:rsidRPr="00F16F41">
        <w:rPr>
          <w:rFonts w:ascii="Calibri" w:hAnsi="Calibri" w:cs="Calibri"/>
          <w:sz w:val="22"/>
          <w:szCs w:val="22"/>
        </w:rPr>
        <w:t>– pkt. 21 – Czy Zamawiający dopuści do przetargu  wysokiej klasy defibrylator z pomiarem częstości akcji serca w zakresie 20 – 300 uderzeń na minutę?</w:t>
      </w:r>
    </w:p>
    <w:p w:rsidR="00B85D12" w:rsidRPr="003E735C" w:rsidRDefault="00B85D12" w:rsidP="00B85D12">
      <w:pPr>
        <w:spacing w:before="120" w:after="240"/>
        <w:jc w:val="both"/>
        <w:rPr>
          <w:rFonts w:ascii="Calibri" w:hAnsi="Calibri" w:cs="Calibri"/>
          <w:b/>
          <w:sz w:val="22"/>
          <w:szCs w:val="22"/>
        </w:rPr>
      </w:pPr>
      <w:r w:rsidRPr="003E735C">
        <w:rPr>
          <w:rFonts w:ascii="Calibri" w:hAnsi="Calibri" w:cs="Calibri"/>
          <w:b/>
          <w:sz w:val="22"/>
          <w:szCs w:val="22"/>
        </w:rPr>
        <w:t>Odpowiedź:</w:t>
      </w:r>
    </w:p>
    <w:p w:rsidR="00B85D12" w:rsidRPr="00F16F41" w:rsidRDefault="00B85D12" w:rsidP="00432912">
      <w:pPr>
        <w:spacing w:before="120" w:after="240"/>
        <w:jc w:val="both"/>
        <w:rPr>
          <w:rFonts w:ascii="Calibri" w:hAnsi="Calibri" w:cs="Calibri"/>
          <w:b/>
          <w:sz w:val="22"/>
          <w:szCs w:val="22"/>
        </w:rPr>
      </w:pPr>
      <w:r w:rsidRPr="00F16F41">
        <w:rPr>
          <w:rFonts w:ascii="Calibri" w:hAnsi="Calibri" w:cs="Calibri"/>
          <w:b/>
          <w:sz w:val="22"/>
          <w:szCs w:val="22"/>
        </w:rPr>
        <w:t>Tak.</w:t>
      </w:r>
    </w:p>
    <w:p w:rsidR="00432912" w:rsidRPr="00F16F41" w:rsidRDefault="00432912" w:rsidP="00432912">
      <w:pPr>
        <w:spacing w:before="120" w:after="240"/>
        <w:jc w:val="both"/>
        <w:rPr>
          <w:rFonts w:ascii="Calibri" w:hAnsi="Calibri" w:cs="Calibri"/>
          <w:sz w:val="22"/>
          <w:szCs w:val="22"/>
        </w:rPr>
      </w:pPr>
      <w:r w:rsidRPr="00F16F41">
        <w:rPr>
          <w:rFonts w:ascii="Calibri" w:hAnsi="Calibri" w:cs="Calibri"/>
          <w:sz w:val="22"/>
          <w:szCs w:val="22"/>
        </w:rPr>
        <w:t>– pkt. 24 – Czy Zamawiający dopuści do przetargu  wysokiej klasy defibrylator z prezentacją 2 kanałów EKG na ekranie?</w:t>
      </w:r>
    </w:p>
    <w:p w:rsidR="00B85D12" w:rsidRPr="003E735C" w:rsidRDefault="00B85D12" w:rsidP="00B85D12">
      <w:pPr>
        <w:spacing w:before="120" w:after="240"/>
        <w:jc w:val="both"/>
        <w:rPr>
          <w:rFonts w:ascii="Calibri" w:hAnsi="Calibri" w:cs="Calibri"/>
          <w:b/>
          <w:sz w:val="22"/>
          <w:szCs w:val="22"/>
        </w:rPr>
      </w:pPr>
      <w:r w:rsidRPr="003E735C">
        <w:rPr>
          <w:rFonts w:ascii="Calibri" w:hAnsi="Calibri" w:cs="Calibri"/>
          <w:b/>
          <w:sz w:val="22"/>
          <w:szCs w:val="22"/>
        </w:rPr>
        <w:t>Odpowiedź:</w:t>
      </w:r>
    </w:p>
    <w:p w:rsidR="00B85D12" w:rsidRPr="00F16F41" w:rsidRDefault="00B85D12" w:rsidP="00432912">
      <w:pPr>
        <w:spacing w:before="120" w:after="240"/>
        <w:jc w:val="both"/>
        <w:rPr>
          <w:rFonts w:ascii="Calibri" w:hAnsi="Calibri" w:cs="Calibri"/>
          <w:b/>
          <w:sz w:val="22"/>
          <w:szCs w:val="22"/>
        </w:rPr>
      </w:pPr>
      <w:r w:rsidRPr="00F16F41">
        <w:rPr>
          <w:rFonts w:ascii="Calibri" w:hAnsi="Calibri" w:cs="Calibri"/>
          <w:b/>
          <w:sz w:val="22"/>
          <w:szCs w:val="22"/>
        </w:rPr>
        <w:t>Nie.</w:t>
      </w:r>
    </w:p>
    <w:p w:rsidR="00432912" w:rsidRPr="00F16F41" w:rsidRDefault="00432912" w:rsidP="00432912">
      <w:pPr>
        <w:jc w:val="both"/>
        <w:rPr>
          <w:rFonts w:ascii="Calibri" w:hAnsi="Calibri" w:cs="Calibri"/>
          <w:sz w:val="22"/>
          <w:szCs w:val="22"/>
        </w:rPr>
      </w:pPr>
      <w:r w:rsidRPr="00F16F41">
        <w:rPr>
          <w:rFonts w:ascii="Calibri" w:hAnsi="Calibri" w:cs="Calibri"/>
          <w:sz w:val="22"/>
          <w:szCs w:val="22"/>
        </w:rPr>
        <w:t>Czy Zamawiający będzie wymagał aby defibrylator miał możliwość rozbudowy o moduł komunikacji bezprzewodowej WiFi ? Jest to bardzo przydatne rozwiązanie gdyż pozwala na sprawdzanie na komputerze stacjonarnym m.in. danych o stanie baterii defibrylatora, wykonanym autoteście czy też danych o pacjencie.</w:t>
      </w:r>
    </w:p>
    <w:p w:rsidR="00B85D12" w:rsidRPr="00F16F41" w:rsidRDefault="00B85D12" w:rsidP="00432912">
      <w:pPr>
        <w:jc w:val="both"/>
        <w:rPr>
          <w:rFonts w:ascii="Calibri" w:hAnsi="Calibri" w:cs="Calibri"/>
          <w:sz w:val="22"/>
          <w:szCs w:val="22"/>
        </w:rPr>
      </w:pPr>
    </w:p>
    <w:p w:rsidR="00B85D12" w:rsidRDefault="00B85D12" w:rsidP="00B85D12">
      <w:pPr>
        <w:spacing w:before="120" w:after="240"/>
        <w:jc w:val="both"/>
        <w:rPr>
          <w:rFonts w:ascii="Calibri" w:hAnsi="Calibri" w:cs="Calibri"/>
          <w:b/>
          <w:sz w:val="22"/>
          <w:szCs w:val="22"/>
        </w:rPr>
      </w:pPr>
      <w:r w:rsidRPr="003E735C">
        <w:rPr>
          <w:rFonts w:ascii="Calibri" w:hAnsi="Calibri" w:cs="Calibri"/>
          <w:b/>
          <w:sz w:val="22"/>
          <w:szCs w:val="22"/>
        </w:rPr>
        <w:t>Odpowiedź:</w:t>
      </w:r>
    </w:p>
    <w:p w:rsidR="00B85D12" w:rsidRPr="00B85D12" w:rsidRDefault="00B85D12" w:rsidP="00B85D12">
      <w:pPr>
        <w:spacing w:before="120" w:after="240"/>
        <w:jc w:val="both"/>
        <w:rPr>
          <w:rFonts w:ascii="Calibri" w:hAnsi="Calibri" w:cs="Calibri"/>
          <w:b/>
          <w:sz w:val="22"/>
          <w:szCs w:val="22"/>
        </w:rPr>
      </w:pPr>
      <w:r w:rsidRPr="00B85D12">
        <w:rPr>
          <w:rFonts w:ascii="Calibri" w:hAnsi="Calibri" w:cs="Calibri"/>
          <w:b/>
          <w:sz w:val="22"/>
          <w:szCs w:val="22"/>
        </w:rPr>
        <w:t>Nie.</w:t>
      </w:r>
    </w:p>
    <w:p w:rsidR="00432912" w:rsidRPr="00F16F41" w:rsidRDefault="00432912" w:rsidP="00432912">
      <w:pPr>
        <w:jc w:val="both"/>
        <w:rPr>
          <w:rFonts w:ascii="Calibri" w:hAnsi="Calibri" w:cs="Calibri"/>
          <w:sz w:val="22"/>
          <w:szCs w:val="22"/>
        </w:rPr>
      </w:pPr>
    </w:p>
    <w:p w:rsidR="00432912" w:rsidRPr="00F16F41" w:rsidRDefault="00432912" w:rsidP="00432912">
      <w:pPr>
        <w:jc w:val="both"/>
        <w:rPr>
          <w:rFonts w:ascii="Calibri" w:hAnsi="Calibri" w:cs="Calibri"/>
          <w:sz w:val="22"/>
          <w:szCs w:val="22"/>
        </w:rPr>
      </w:pPr>
      <w:r w:rsidRPr="00F16F41">
        <w:rPr>
          <w:rFonts w:ascii="Calibri" w:hAnsi="Calibri" w:cs="Calibri"/>
          <w:sz w:val="22"/>
          <w:szCs w:val="22"/>
        </w:rPr>
        <w:t>Z uwagi na dokładniejsze ustawianie poziomu energii, czy Zamawiający będzie wymagał przynajmniej 25 stopni dostępności energii zewnętrznej?</w:t>
      </w:r>
    </w:p>
    <w:p w:rsidR="00432912" w:rsidRPr="00F16F41" w:rsidRDefault="00432912" w:rsidP="00432912">
      <w:pPr>
        <w:jc w:val="both"/>
        <w:rPr>
          <w:rFonts w:ascii="Calibri" w:hAnsi="Calibri" w:cs="Calibri"/>
          <w:sz w:val="22"/>
          <w:szCs w:val="22"/>
        </w:rPr>
      </w:pPr>
    </w:p>
    <w:p w:rsidR="00B85D12" w:rsidRDefault="00B85D12" w:rsidP="00B85D12">
      <w:pPr>
        <w:spacing w:before="120" w:after="240"/>
        <w:jc w:val="both"/>
        <w:rPr>
          <w:rFonts w:ascii="Calibri" w:hAnsi="Calibri" w:cs="Calibri"/>
          <w:b/>
          <w:sz w:val="22"/>
          <w:szCs w:val="22"/>
        </w:rPr>
      </w:pPr>
      <w:r w:rsidRPr="003E735C">
        <w:rPr>
          <w:rFonts w:ascii="Calibri" w:hAnsi="Calibri" w:cs="Calibri"/>
          <w:b/>
          <w:sz w:val="22"/>
          <w:szCs w:val="22"/>
        </w:rPr>
        <w:t>Odpowiedź:</w:t>
      </w:r>
    </w:p>
    <w:p w:rsidR="00B85D12" w:rsidRPr="00B85D12" w:rsidRDefault="00B85D12" w:rsidP="00B85D12">
      <w:pPr>
        <w:spacing w:before="120" w:after="240"/>
        <w:jc w:val="both"/>
        <w:rPr>
          <w:rFonts w:ascii="Calibri" w:hAnsi="Calibri" w:cs="Calibri"/>
          <w:b/>
          <w:sz w:val="22"/>
          <w:szCs w:val="22"/>
        </w:rPr>
      </w:pPr>
      <w:r w:rsidRPr="00B85D12">
        <w:rPr>
          <w:rFonts w:ascii="Calibri" w:hAnsi="Calibri" w:cs="Calibri"/>
          <w:b/>
          <w:sz w:val="22"/>
          <w:szCs w:val="22"/>
        </w:rPr>
        <w:t>Nie.</w:t>
      </w:r>
    </w:p>
    <w:p w:rsidR="00B85D12" w:rsidRPr="00F16F41" w:rsidRDefault="00B85D12" w:rsidP="00432912">
      <w:pPr>
        <w:jc w:val="both"/>
        <w:rPr>
          <w:rFonts w:ascii="Calibri" w:hAnsi="Calibri" w:cs="Calibri"/>
          <w:sz w:val="22"/>
          <w:szCs w:val="22"/>
        </w:rPr>
      </w:pPr>
    </w:p>
    <w:p w:rsidR="00432912" w:rsidRPr="00F16F41" w:rsidRDefault="00432912" w:rsidP="00432912">
      <w:pPr>
        <w:jc w:val="both"/>
        <w:rPr>
          <w:rFonts w:ascii="Calibri" w:hAnsi="Calibri" w:cs="Calibri"/>
          <w:sz w:val="22"/>
          <w:szCs w:val="22"/>
        </w:rPr>
      </w:pPr>
      <w:r w:rsidRPr="00F16F41">
        <w:rPr>
          <w:rFonts w:ascii="Calibri" w:hAnsi="Calibri" w:cs="Calibri"/>
          <w:sz w:val="22"/>
          <w:szCs w:val="22"/>
        </w:rPr>
        <w:t>Czy Zamawiający będzie wymagał aby defibrylator był wyposażony w trybie AED w algorytm wykrywający ruch pacjenta ? Jest to bardzo ważna i przydatna funkcja gdyż system wykrywa ruch pacjenta niezależnie od analizy EKG. Detekcja ruchu ma na celu wykrywanie okresów, kiedy na EKG może wpływać istotny artefakt związany z ruchem.</w:t>
      </w:r>
    </w:p>
    <w:p w:rsidR="00432912" w:rsidRPr="00F16F41" w:rsidRDefault="00432912" w:rsidP="00432912">
      <w:pPr>
        <w:jc w:val="both"/>
        <w:rPr>
          <w:rFonts w:ascii="Calibri" w:hAnsi="Calibri" w:cs="Calibri"/>
          <w:sz w:val="22"/>
          <w:szCs w:val="22"/>
        </w:rPr>
      </w:pPr>
    </w:p>
    <w:p w:rsidR="00B85D12" w:rsidRDefault="00B85D12" w:rsidP="00B85D12">
      <w:pPr>
        <w:spacing w:before="120" w:after="240"/>
        <w:jc w:val="both"/>
        <w:rPr>
          <w:rFonts w:ascii="Calibri" w:hAnsi="Calibri" w:cs="Calibri"/>
          <w:b/>
          <w:sz w:val="22"/>
          <w:szCs w:val="22"/>
        </w:rPr>
      </w:pPr>
      <w:r w:rsidRPr="003E735C">
        <w:rPr>
          <w:rFonts w:ascii="Calibri" w:hAnsi="Calibri" w:cs="Calibri"/>
          <w:b/>
          <w:sz w:val="22"/>
          <w:szCs w:val="22"/>
        </w:rPr>
        <w:t>Odpowiedź:</w:t>
      </w:r>
    </w:p>
    <w:p w:rsidR="00B85D12" w:rsidRPr="00B85D12" w:rsidRDefault="00B85D12" w:rsidP="00B85D12">
      <w:pPr>
        <w:spacing w:before="120" w:after="240"/>
        <w:jc w:val="both"/>
        <w:rPr>
          <w:rFonts w:ascii="Calibri" w:hAnsi="Calibri" w:cs="Calibri"/>
          <w:b/>
          <w:sz w:val="22"/>
          <w:szCs w:val="22"/>
        </w:rPr>
      </w:pPr>
      <w:r w:rsidRPr="00B85D12">
        <w:rPr>
          <w:rFonts w:ascii="Calibri" w:hAnsi="Calibri" w:cs="Calibri"/>
          <w:b/>
          <w:sz w:val="22"/>
          <w:szCs w:val="22"/>
        </w:rPr>
        <w:t>Nie.</w:t>
      </w:r>
    </w:p>
    <w:p w:rsidR="00B85D12" w:rsidRPr="00F16F41" w:rsidRDefault="00B85D12" w:rsidP="00432912">
      <w:pPr>
        <w:jc w:val="both"/>
        <w:rPr>
          <w:rFonts w:ascii="Calibri" w:hAnsi="Calibri" w:cs="Calibri"/>
          <w:sz w:val="22"/>
          <w:szCs w:val="22"/>
        </w:rPr>
      </w:pPr>
    </w:p>
    <w:p w:rsidR="00432912" w:rsidRPr="00F16F41" w:rsidRDefault="00432912" w:rsidP="00432912">
      <w:pPr>
        <w:jc w:val="both"/>
        <w:rPr>
          <w:rFonts w:ascii="Calibri" w:hAnsi="Calibri" w:cs="Calibri"/>
          <w:sz w:val="22"/>
          <w:szCs w:val="22"/>
        </w:rPr>
      </w:pPr>
      <w:r w:rsidRPr="00F16F41">
        <w:rPr>
          <w:rFonts w:ascii="Calibri" w:hAnsi="Calibri" w:cs="Calibri"/>
          <w:sz w:val="22"/>
          <w:szCs w:val="22"/>
        </w:rPr>
        <w:lastRenderedPageBreak/>
        <w:t xml:space="preserve">Czy Zamawiający będzie wymagał aby defibrylator był wyposażony w metronom z możliwością ustawień rytmu częstotliwości uciśnięć dla pacjentów zaintubowanych i nie zaintubowanych, oraz dla dorosłych i dzieci. Zgodnie z najnowszymi wytycznymi ERC/AHA2015 uciśnięcia różnią się dla pacjenta pediatrycznego/dorosłego, oraz zaintubowanego i niezaintubowanego. </w:t>
      </w:r>
    </w:p>
    <w:p w:rsidR="00B85D12" w:rsidRPr="00F16F41" w:rsidRDefault="00B85D12" w:rsidP="00432912">
      <w:pPr>
        <w:jc w:val="both"/>
        <w:rPr>
          <w:rFonts w:ascii="Calibri" w:hAnsi="Calibri" w:cs="Calibri"/>
          <w:sz w:val="22"/>
          <w:szCs w:val="22"/>
        </w:rPr>
      </w:pPr>
    </w:p>
    <w:p w:rsidR="00B85D12" w:rsidRDefault="00B85D12" w:rsidP="00B85D12">
      <w:pPr>
        <w:spacing w:before="120" w:after="240"/>
        <w:jc w:val="both"/>
        <w:rPr>
          <w:rFonts w:ascii="Calibri" w:hAnsi="Calibri" w:cs="Calibri"/>
          <w:b/>
          <w:sz w:val="22"/>
          <w:szCs w:val="22"/>
        </w:rPr>
      </w:pPr>
      <w:r w:rsidRPr="003E735C">
        <w:rPr>
          <w:rFonts w:ascii="Calibri" w:hAnsi="Calibri" w:cs="Calibri"/>
          <w:b/>
          <w:sz w:val="22"/>
          <w:szCs w:val="22"/>
        </w:rPr>
        <w:t>Odpowiedź:</w:t>
      </w:r>
    </w:p>
    <w:p w:rsidR="00B85D12" w:rsidRPr="00B85D12" w:rsidRDefault="00B85D12" w:rsidP="00B85D12">
      <w:pPr>
        <w:spacing w:before="120" w:after="240"/>
        <w:jc w:val="both"/>
        <w:rPr>
          <w:rFonts w:ascii="Calibri" w:hAnsi="Calibri" w:cs="Calibri"/>
          <w:b/>
          <w:sz w:val="22"/>
          <w:szCs w:val="22"/>
        </w:rPr>
      </w:pPr>
      <w:r w:rsidRPr="00B85D12">
        <w:rPr>
          <w:rFonts w:ascii="Calibri" w:hAnsi="Calibri" w:cs="Calibri"/>
          <w:b/>
          <w:sz w:val="22"/>
          <w:szCs w:val="22"/>
        </w:rPr>
        <w:t>Nie.</w:t>
      </w:r>
    </w:p>
    <w:p w:rsidR="00432912" w:rsidRPr="00F16F41" w:rsidRDefault="00432912" w:rsidP="00432912">
      <w:pPr>
        <w:jc w:val="both"/>
        <w:rPr>
          <w:rFonts w:ascii="Calibri" w:hAnsi="Calibri" w:cs="Calibri"/>
          <w:sz w:val="22"/>
          <w:szCs w:val="22"/>
        </w:rPr>
      </w:pPr>
    </w:p>
    <w:p w:rsidR="00432912" w:rsidRPr="00F16F41" w:rsidRDefault="00432912" w:rsidP="00432912">
      <w:pPr>
        <w:jc w:val="both"/>
        <w:rPr>
          <w:rFonts w:ascii="Calibri" w:hAnsi="Calibri" w:cs="Calibri"/>
          <w:sz w:val="22"/>
          <w:szCs w:val="22"/>
        </w:rPr>
      </w:pPr>
      <w:r w:rsidRPr="00F16F41">
        <w:rPr>
          <w:rFonts w:ascii="Calibri" w:hAnsi="Calibri" w:cs="Calibri"/>
          <w:sz w:val="22"/>
          <w:szCs w:val="22"/>
        </w:rPr>
        <w:t>– Czy Zamawiający będzie wymagał, mając na względzie najnowsze badania z dziedziny medycyny oraz wytyczne Europejskiej Rady Resuscytacji, aby defibrylator dostarczał energię w zakresie do 360J u pacjentów dorosłych? Poniżej załączam tytuły badań klinicznych na potwierdzenie powyższej tezy:</w:t>
      </w:r>
    </w:p>
    <w:p w:rsidR="00432912" w:rsidRPr="00F16F41" w:rsidRDefault="00432912" w:rsidP="00432912">
      <w:pPr>
        <w:autoSpaceDE w:val="0"/>
        <w:autoSpaceDN w:val="0"/>
        <w:spacing w:after="200" w:line="276" w:lineRule="auto"/>
        <w:contextualSpacing/>
        <w:jc w:val="both"/>
        <w:rPr>
          <w:rFonts w:ascii="Calibri" w:eastAsia="Calibri" w:hAnsi="Calibri" w:cs="Calibri"/>
          <w:sz w:val="22"/>
          <w:szCs w:val="22"/>
        </w:rPr>
      </w:pPr>
    </w:p>
    <w:p w:rsidR="00432912" w:rsidRPr="00F16F41" w:rsidRDefault="00432912" w:rsidP="00432912">
      <w:pPr>
        <w:autoSpaceDE w:val="0"/>
        <w:autoSpaceDN w:val="0"/>
        <w:spacing w:after="200" w:line="276" w:lineRule="auto"/>
        <w:contextualSpacing/>
        <w:jc w:val="both"/>
        <w:rPr>
          <w:rFonts w:ascii="Calibri" w:eastAsia="Calibri" w:hAnsi="Calibri" w:cs="Calibri"/>
          <w:sz w:val="22"/>
          <w:szCs w:val="22"/>
          <w:lang w:val="en-US"/>
        </w:rPr>
      </w:pPr>
      <w:r w:rsidRPr="00F16F41">
        <w:rPr>
          <w:rFonts w:ascii="Calibri" w:eastAsia="Calibri" w:hAnsi="Calibri" w:cs="Calibri"/>
          <w:sz w:val="22"/>
          <w:szCs w:val="22"/>
          <w:lang w:val="en-US"/>
        </w:rPr>
        <w:t xml:space="preserve">1. Eames P, Larsen P, Galletly D. Comparison of ease of use of three automated external defibrillators by untrained lay people. </w:t>
      </w:r>
      <w:r w:rsidRPr="00F16F41">
        <w:rPr>
          <w:rFonts w:ascii="Calibri" w:eastAsia="Calibri" w:hAnsi="Calibri" w:cs="Calibri"/>
          <w:i/>
          <w:iCs/>
          <w:sz w:val="22"/>
          <w:szCs w:val="22"/>
          <w:lang w:val="en-US"/>
        </w:rPr>
        <w:t>Resuscitation</w:t>
      </w:r>
      <w:r w:rsidRPr="00F16F41">
        <w:rPr>
          <w:rFonts w:ascii="Calibri" w:eastAsia="Calibri" w:hAnsi="Calibri" w:cs="Calibri"/>
          <w:sz w:val="22"/>
          <w:szCs w:val="22"/>
          <w:lang w:val="en-US"/>
        </w:rPr>
        <w:t>. 2003;58(1):25-30.</w:t>
      </w:r>
    </w:p>
    <w:p w:rsidR="00432912" w:rsidRPr="00F16F41" w:rsidRDefault="00432912" w:rsidP="00432912">
      <w:pPr>
        <w:autoSpaceDE w:val="0"/>
        <w:autoSpaceDN w:val="0"/>
        <w:spacing w:after="200" w:line="276" w:lineRule="auto"/>
        <w:contextualSpacing/>
        <w:jc w:val="both"/>
        <w:rPr>
          <w:rFonts w:ascii="Calibri" w:eastAsia="Calibri" w:hAnsi="Calibri" w:cs="Calibri"/>
          <w:sz w:val="22"/>
          <w:szCs w:val="22"/>
          <w:lang w:val="en-US"/>
        </w:rPr>
      </w:pPr>
      <w:r w:rsidRPr="00F16F41">
        <w:rPr>
          <w:rFonts w:ascii="Calibri" w:eastAsia="Calibri" w:hAnsi="Calibri" w:cs="Calibri"/>
          <w:sz w:val="22"/>
          <w:szCs w:val="22"/>
          <w:lang w:val="en-US"/>
        </w:rPr>
        <w:t xml:space="preserve">2. Moore J, Eisenberg M, Cummins R, et al. Lay person use of automatic external defibrillation. </w:t>
      </w:r>
      <w:r w:rsidRPr="00F16F41">
        <w:rPr>
          <w:rFonts w:ascii="Calibri" w:eastAsia="Calibri" w:hAnsi="Calibri" w:cs="Calibri"/>
          <w:i/>
          <w:iCs/>
          <w:sz w:val="22"/>
          <w:szCs w:val="22"/>
          <w:lang w:val="en-US"/>
        </w:rPr>
        <w:t xml:space="preserve">Annals of Emerg Med. </w:t>
      </w:r>
      <w:r w:rsidRPr="00F16F41">
        <w:rPr>
          <w:rFonts w:ascii="Calibri" w:eastAsia="Calibri" w:hAnsi="Calibri" w:cs="Calibri"/>
          <w:sz w:val="22"/>
          <w:szCs w:val="22"/>
          <w:lang w:val="en-US"/>
        </w:rPr>
        <w:t>1987;16(1):669-672.</w:t>
      </w:r>
    </w:p>
    <w:p w:rsidR="00432912" w:rsidRPr="00F16F41" w:rsidRDefault="00432912" w:rsidP="00432912">
      <w:pPr>
        <w:autoSpaceDE w:val="0"/>
        <w:autoSpaceDN w:val="0"/>
        <w:spacing w:after="200" w:line="276" w:lineRule="auto"/>
        <w:contextualSpacing/>
        <w:jc w:val="both"/>
        <w:rPr>
          <w:rFonts w:ascii="Calibri" w:eastAsia="Calibri" w:hAnsi="Calibri" w:cs="Calibri"/>
          <w:sz w:val="22"/>
          <w:szCs w:val="22"/>
          <w:lang w:val="en-US"/>
        </w:rPr>
      </w:pPr>
      <w:r w:rsidRPr="00F16F41">
        <w:rPr>
          <w:rFonts w:ascii="Calibri" w:eastAsia="Calibri" w:hAnsi="Calibri" w:cs="Calibri"/>
          <w:sz w:val="22"/>
          <w:szCs w:val="22"/>
          <w:lang w:val="en-US"/>
        </w:rPr>
        <w:t xml:space="preserve">3. Heames R, Sado D, Deakin C. Do doctors position defibrillation paddles correctly? Observational study. </w:t>
      </w:r>
      <w:r w:rsidRPr="00F16F41">
        <w:rPr>
          <w:rFonts w:ascii="Calibri" w:eastAsia="Calibri" w:hAnsi="Calibri" w:cs="Calibri"/>
          <w:i/>
          <w:iCs/>
          <w:sz w:val="22"/>
          <w:szCs w:val="22"/>
          <w:lang w:val="en-US"/>
        </w:rPr>
        <w:t xml:space="preserve">BMJ. </w:t>
      </w:r>
      <w:r w:rsidRPr="00F16F41">
        <w:rPr>
          <w:rFonts w:ascii="Calibri" w:eastAsia="Calibri" w:hAnsi="Calibri" w:cs="Calibri"/>
          <w:sz w:val="22"/>
          <w:szCs w:val="22"/>
          <w:lang w:val="en-US"/>
        </w:rPr>
        <w:t>2001;322:1393.</w:t>
      </w:r>
    </w:p>
    <w:p w:rsidR="00432912" w:rsidRPr="00F16F41" w:rsidRDefault="00432912" w:rsidP="00432912">
      <w:pPr>
        <w:autoSpaceDE w:val="0"/>
        <w:autoSpaceDN w:val="0"/>
        <w:spacing w:after="200" w:line="276" w:lineRule="auto"/>
        <w:contextualSpacing/>
        <w:jc w:val="both"/>
        <w:rPr>
          <w:rFonts w:ascii="Calibri" w:eastAsia="Calibri" w:hAnsi="Calibri" w:cs="Calibri"/>
          <w:sz w:val="22"/>
          <w:szCs w:val="22"/>
          <w:lang w:val="en-US"/>
        </w:rPr>
      </w:pPr>
      <w:r w:rsidRPr="00F16F41">
        <w:rPr>
          <w:rFonts w:ascii="Calibri" w:eastAsia="Calibri" w:hAnsi="Calibri" w:cs="Calibri"/>
          <w:sz w:val="22"/>
          <w:szCs w:val="22"/>
          <w:lang w:val="en-US"/>
        </w:rPr>
        <w:t xml:space="preserve">4. Larose D. Teaching optimal paddle position for defibrillation [letter]. </w:t>
      </w:r>
      <w:r w:rsidRPr="00F16F41">
        <w:rPr>
          <w:rFonts w:ascii="Calibri" w:eastAsia="Calibri" w:hAnsi="Calibri" w:cs="Calibri"/>
          <w:i/>
          <w:iCs/>
          <w:sz w:val="22"/>
          <w:szCs w:val="22"/>
          <w:lang w:val="en-US"/>
        </w:rPr>
        <w:t xml:space="preserve">Ann Emerg Med. </w:t>
      </w:r>
      <w:r w:rsidRPr="00F16F41">
        <w:rPr>
          <w:rFonts w:ascii="Calibri" w:eastAsia="Calibri" w:hAnsi="Calibri" w:cs="Calibri"/>
          <w:sz w:val="22"/>
          <w:szCs w:val="22"/>
          <w:lang w:val="en-US"/>
        </w:rPr>
        <w:t>1993;22:1925.</w:t>
      </w:r>
    </w:p>
    <w:p w:rsidR="00432912" w:rsidRPr="00F16F41" w:rsidRDefault="00432912" w:rsidP="00432912">
      <w:pPr>
        <w:autoSpaceDE w:val="0"/>
        <w:autoSpaceDN w:val="0"/>
        <w:spacing w:after="200" w:line="276" w:lineRule="auto"/>
        <w:contextualSpacing/>
        <w:jc w:val="both"/>
        <w:rPr>
          <w:rFonts w:ascii="Calibri" w:eastAsia="Calibri" w:hAnsi="Calibri" w:cs="Calibri"/>
          <w:sz w:val="22"/>
          <w:szCs w:val="22"/>
          <w:lang w:val="en-US"/>
        </w:rPr>
      </w:pPr>
      <w:r w:rsidRPr="00F16F41">
        <w:rPr>
          <w:rFonts w:ascii="Calibri" w:eastAsia="Calibri" w:hAnsi="Calibri" w:cs="Calibri"/>
          <w:sz w:val="22"/>
          <w:szCs w:val="22"/>
          <w:lang w:val="en-US"/>
        </w:rPr>
        <w:t xml:space="preserve">5. Lakhotia M, Jain P, Sharma S, et al. Placement of Defibrillator Paddles – How Correct Are We? </w:t>
      </w:r>
      <w:r w:rsidRPr="00F16F41">
        <w:rPr>
          <w:rFonts w:ascii="Calibri" w:eastAsia="Calibri" w:hAnsi="Calibri" w:cs="Calibri"/>
          <w:i/>
          <w:iCs/>
          <w:sz w:val="22"/>
          <w:szCs w:val="22"/>
          <w:lang w:val="en-US"/>
        </w:rPr>
        <w:t>JIACM</w:t>
      </w:r>
      <w:r w:rsidRPr="00F16F41">
        <w:rPr>
          <w:rFonts w:ascii="Calibri" w:eastAsia="Calibri" w:hAnsi="Calibri" w:cs="Calibri"/>
          <w:sz w:val="22"/>
          <w:szCs w:val="22"/>
          <w:lang w:val="en-US"/>
        </w:rPr>
        <w:t>. 2003;4(3):200-204.</w:t>
      </w:r>
    </w:p>
    <w:p w:rsidR="00432912" w:rsidRPr="00F16F41" w:rsidRDefault="00432912" w:rsidP="00432912">
      <w:pPr>
        <w:autoSpaceDE w:val="0"/>
        <w:autoSpaceDN w:val="0"/>
        <w:spacing w:after="200" w:line="276" w:lineRule="auto"/>
        <w:contextualSpacing/>
        <w:jc w:val="both"/>
        <w:rPr>
          <w:rFonts w:ascii="Calibri" w:eastAsia="Calibri" w:hAnsi="Calibri" w:cs="Calibri"/>
          <w:sz w:val="22"/>
          <w:szCs w:val="22"/>
          <w:lang w:val="en-US"/>
        </w:rPr>
      </w:pPr>
      <w:r w:rsidRPr="00F16F41">
        <w:rPr>
          <w:rFonts w:ascii="Calibri" w:eastAsia="Calibri" w:hAnsi="Calibri" w:cs="Calibri"/>
          <w:sz w:val="22"/>
          <w:szCs w:val="22"/>
          <w:lang w:val="en-US"/>
        </w:rPr>
        <w:t xml:space="preserve">6. Stiell I, Walker R, Nesbitt L, et al. The BIPHASIC Trial: A randomized comparison of fixed lower verses escalating higher energy levels for defibrillation in out-of-hospital cardiac arrest. </w:t>
      </w:r>
      <w:r w:rsidRPr="00F16F41">
        <w:rPr>
          <w:rFonts w:ascii="Calibri" w:eastAsia="Calibri" w:hAnsi="Calibri" w:cs="Calibri"/>
          <w:i/>
          <w:iCs/>
          <w:sz w:val="22"/>
          <w:szCs w:val="22"/>
          <w:lang w:val="en-US"/>
        </w:rPr>
        <w:t>Circulation</w:t>
      </w:r>
      <w:r w:rsidRPr="00F16F41">
        <w:rPr>
          <w:rFonts w:ascii="Calibri" w:eastAsia="Calibri" w:hAnsi="Calibri" w:cs="Calibri"/>
          <w:sz w:val="22"/>
          <w:szCs w:val="22"/>
          <w:lang w:val="en-US"/>
        </w:rPr>
        <w:t>. 2007;115:1511-1517.</w:t>
      </w:r>
    </w:p>
    <w:p w:rsidR="00432912" w:rsidRPr="00F16F41" w:rsidRDefault="00432912" w:rsidP="00432912">
      <w:pPr>
        <w:autoSpaceDE w:val="0"/>
        <w:autoSpaceDN w:val="0"/>
        <w:spacing w:after="200" w:line="276" w:lineRule="auto"/>
        <w:contextualSpacing/>
        <w:jc w:val="both"/>
        <w:rPr>
          <w:rFonts w:ascii="Calibri" w:eastAsia="Calibri" w:hAnsi="Calibri" w:cs="Calibri"/>
          <w:sz w:val="22"/>
          <w:szCs w:val="22"/>
          <w:lang w:val="en-US"/>
        </w:rPr>
      </w:pPr>
      <w:r w:rsidRPr="00F16F41">
        <w:rPr>
          <w:rFonts w:ascii="Calibri" w:eastAsia="Calibri" w:hAnsi="Calibri" w:cs="Calibri"/>
          <w:sz w:val="22"/>
          <w:szCs w:val="22"/>
          <w:lang w:val="en-US"/>
        </w:rPr>
        <w:t xml:space="preserve">7. Koster R, Walker R, Chapman F. Recurrent ventricular fibrillation during advanced life support care of patients with prehospital cardiac arrest. </w:t>
      </w:r>
      <w:r w:rsidRPr="00F16F41">
        <w:rPr>
          <w:rFonts w:ascii="Calibri" w:eastAsia="Calibri" w:hAnsi="Calibri" w:cs="Calibri"/>
          <w:i/>
          <w:iCs/>
          <w:sz w:val="22"/>
          <w:szCs w:val="22"/>
          <w:lang w:val="en-US"/>
        </w:rPr>
        <w:t>Resuscitation</w:t>
      </w:r>
      <w:r w:rsidRPr="00F16F41">
        <w:rPr>
          <w:rFonts w:ascii="Calibri" w:eastAsia="Calibri" w:hAnsi="Calibri" w:cs="Calibri"/>
          <w:sz w:val="22"/>
          <w:szCs w:val="22"/>
          <w:lang w:val="en-US"/>
        </w:rPr>
        <w:t>. 2008;78:252-257.</w:t>
      </w:r>
    </w:p>
    <w:p w:rsidR="00432912" w:rsidRPr="00F16F41" w:rsidRDefault="00432912" w:rsidP="00432912">
      <w:pPr>
        <w:autoSpaceDE w:val="0"/>
        <w:autoSpaceDN w:val="0"/>
        <w:spacing w:after="200" w:line="276" w:lineRule="auto"/>
        <w:contextualSpacing/>
        <w:jc w:val="both"/>
        <w:rPr>
          <w:rFonts w:ascii="Calibri" w:eastAsia="Calibri" w:hAnsi="Calibri" w:cs="Calibri"/>
          <w:sz w:val="22"/>
          <w:szCs w:val="22"/>
        </w:rPr>
      </w:pPr>
      <w:r w:rsidRPr="00F16F41">
        <w:rPr>
          <w:rFonts w:ascii="Calibri" w:eastAsia="Calibri" w:hAnsi="Calibri" w:cs="Calibri"/>
          <w:sz w:val="22"/>
          <w:szCs w:val="22"/>
          <w:lang w:val="en-US"/>
        </w:rPr>
        <w:t xml:space="preserve">8. Walker R, Koster R, Sun C, et al. Defibrillation probability and impedance change between shocks during resuscitation from out-of-hospital cardiac arrest. </w:t>
      </w:r>
      <w:r w:rsidRPr="00F16F41">
        <w:rPr>
          <w:rFonts w:ascii="Calibri" w:eastAsia="Calibri" w:hAnsi="Calibri" w:cs="Calibri"/>
          <w:i/>
          <w:iCs/>
          <w:sz w:val="22"/>
          <w:szCs w:val="22"/>
        </w:rPr>
        <w:t>Resuscitation</w:t>
      </w:r>
      <w:r w:rsidRPr="00F16F41">
        <w:rPr>
          <w:rFonts w:ascii="Calibri" w:eastAsia="Calibri" w:hAnsi="Calibri" w:cs="Calibri"/>
          <w:sz w:val="22"/>
          <w:szCs w:val="22"/>
        </w:rPr>
        <w:t>. 2009;80:773-777.</w:t>
      </w:r>
    </w:p>
    <w:p w:rsidR="00B85D12" w:rsidRPr="00F16F41" w:rsidRDefault="00B85D12" w:rsidP="00432912">
      <w:pPr>
        <w:autoSpaceDE w:val="0"/>
        <w:autoSpaceDN w:val="0"/>
        <w:spacing w:after="200" w:line="276" w:lineRule="auto"/>
        <w:contextualSpacing/>
        <w:jc w:val="both"/>
        <w:rPr>
          <w:rFonts w:ascii="Calibri" w:eastAsia="Calibri" w:hAnsi="Calibri" w:cs="Calibri"/>
          <w:sz w:val="22"/>
          <w:szCs w:val="22"/>
        </w:rPr>
      </w:pPr>
    </w:p>
    <w:p w:rsidR="00B85D12" w:rsidRDefault="00B85D12" w:rsidP="00B85D12">
      <w:pPr>
        <w:spacing w:before="120" w:after="240"/>
        <w:jc w:val="both"/>
        <w:rPr>
          <w:rFonts w:ascii="Calibri" w:hAnsi="Calibri" w:cs="Calibri"/>
          <w:b/>
          <w:sz w:val="22"/>
          <w:szCs w:val="22"/>
        </w:rPr>
      </w:pPr>
      <w:r w:rsidRPr="003E735C">
        <w:rPr>
          <w:rFonts w:ascii="Calibri" w:hAnsi="Calibri" w:cs="Calibri"/>
          <w:b/>
          <w:sz w:val="22"/>
          <w:szCs w:val="22"/>
        </w:rPr>
        <w:t>Odpowiedź:</w:t>
      </w:r>
    </w:p>
    <w:p w:rsidR="00B85D12" w:rsidRPr="00F16F41" w:rsidRDefault="00B85D12" w:rsidP="00432912">
      <w:pPr>
        <w:autoSpaceDE w:val="0"/>
        <w:autoSpaceDN w:val="0"/>
        <w:spacing w:after="200" w:line="276" w:lineRule="auto"/>
        <w:contextualSpacing/>
        <w:jc w:val="both"/>
        <w:rPr>
          <w:rFonts w:ascii="Calibri" w:eastAsia="Calibri" w:hAnsi="Calibri" w:cs="Calibri"/>
          <w:b/>
          <w:sz w:val="22"/>
          <w:szCs w:val="22"/>
        </w:rPr>
      </w:pPr>
      <w:r w:rsidRPr="00F16F41">
        <w:rPr>
          <w:rFonts w:ascii="Calibri" w:eastAsia="Calibri" w:hAnsi="Calibri" w:cs="Calibri"/>
          <w:b/>
          <w:sz w:val="22"/>
          <w:szCs w:val="22"/>
        </w:rPr>
        <w:t>Zamawiający dopuszcza proponowane rozwiązanie, ale nie wymaga jego spełnienia.</w:t>
      </w:r>
    </w:p>
    <w:p w:rsidR="00B85D12" w:rsidRPr="00F16F41" w:rsidRDefault="00B85D12" w:rsidP="00432912">
      <w:pPr>
        <w:autoSpaceDE w:val="0"/>
        <w:autoSpaceDN w:val="0"/>
        <w:spacing w:after="200" w:line="276" w:lineRule="auto"/>
        <w:contextualSpacing/>
        <w:jc w:val="both"/>
        <w:rPr>
          <w:rFonts w:ascii="Calibri" w:eastAsia="Calibri" w:hAnsi="Calibri" w:cs="Calibri"/>
          <w:b/>
          <w:sz w:val="22"/>
          <w:szCs w:val="22"/>
        </w:rPr>
      </w:pPr>
    </w:p>
    <w:p w:rsidR="00D70505" w:rsidRPr="001558C0" w:rsidRDefault="00D70505" w:rsidP="00D70505">
      <w:pPr>
        <w:pStyle w:val="Default"/>
        <w:pBdr>
          <w:top w:val="single" w:sz="4" w:space="1" w:color="auto"/>
          <w:left w:val="single" w:sz="4" w:space="4" w:color="auto"/>
          <w:bottom w:val="single" w:sz="4" w:space="1" w:color="auto"/>
          <w:right w:val="single" w:sz="4" w:space="4" w:color="auto"/>
        </w:pBdr>
        <w:rPr>
          <w:b/>
          <w:color w:val="0070C0"/>
        </w:rPr>
      </w:pPr>
      <w:r>
        <w:rPr>
          <w:b/>
          <w:color w:val="0070C0"/>
        </w:rPr>
        <w:t>ZESTAW NR 1</w:t>
      </w:r>
      <w:r w:rsidR="003C5FC7">
        <w:rPr>
          <w:b/>
          <w:color w:val="0070C0"/>
        </w:rPr>
        <w:t>6</w:t>
      </w:r>
      <w:r w:rsidRPr="001558C0">
        <w:rPr>
          <w:b/>
          <w:color w:val="0070C0"/>
        </w:rPr>
        <w:t>:</w:t>
      </w:r>
    </w:p>
    <w:p w:rsidR="00D70505" w:rsidRDefault="00D70505" w:rsidP="009E59F8">
      <w:pPr>
        <w:rPr>
          <w:b/>
          <w:u w:val="single"/>
        </w:rPr>
      </w:pPr>
    </w:p>
    <w:p w:rsidR="009E59F8" w:rsidRPr="00F16F41" w:rsidRDefault="009E59F8" w:rsidP="009E59F8">
      <w:pPr>
        <w:rPr>
          <w:rFonts w:ascii="Calibri" w:hAnsi="Calibri"/>
          <w:b/>
          <w:sz w:val="22"/>
          <w:szCs w:val="22"/>
          <w:u w:val="single"/>
        </w:rPr>
      </w:pPr>
      <w:r w:rsidRPr="00F16F41">
        <w:rPr>
          <w:rFonts w:ascii="Calibri" w:hAnsi="Calibri"/>
          <w:b/>
          <w:sz w:val="22"/>
          <w:szCs w:val="22"/>
          <w:u w:val="single"/>
        </w:rPr>
        <w:t>Zadanie nr 11 – Kardiomonitory 4 szt.</w:t>
      </w:r>
    </w:p>
    <w:p w:rsidR="009E59F8" w:rsidRPr="00F16F41" w:rsidRDefault="009E59F8" w:rsidP="009E59F8">
      <w:pPr>
        <w:rPr>
          <w:rFonts w:ascii="Calibri" w:hAnsi="Calibri"/>
          <w:bCs/>
          <w:sz w:val="22"/>
          <w:szCs w:val="22"/>
        </w:rPr>
      </w:pPr>
      <w:r w:rsidRPr="00F16F41">
        <w:rPr>
          <w:rFonts w:ascii="Calibri" w:hAnsi="Calibri"/>
          <w:bCs/>
          <w:sz w:val="22"/>
          <w:szCs w:val="22"/>
        </w:rPr>
        <w:t>Ad. 15. Czy Zamawiający dopuści monitorowanie SpO2 przy użyciu czujników w technologii własnej oraz technologii Nellcor, bez możliwości użycia czujników Masimo?</w:t>
      </w:r>
    </w:p>
    <w:p w:rsidR="00821DC6" w:rsidRPr="00F16F41" w:rsidRDefault="00821DC6" w:rsidP="009E59F8">
      <w:pPr>
        <w:rPr>
          <w:rFonts w:ascii="Calibri" w:hAnsi="Calibri"/>
          <w:bCs/>
          <w:sz w:val="22"/>
          <w:szCs w:val="22"/>
        </w:rPr>
      </w:pPr>
    </w:p>
    <w:p w:rsidR="00821DC6" w:rsidRPr="00F16F41" w:rsidRDefault="00821DC6" w:rsidP="00821DC6">
      <w:pPr>
        <w:spacing w:before="120" w:after="240"/>
        <w:jc w:val="both"/>
        <w:rPr>
          <w:rFonts w:ascii="Calibri" w:hAnsi="Calibri" w:cs="Calibri"/>
          <w:b/>
          <w:sz w:val="22"/>
          <w:szCs w:val="22"/>
        </w:rPr>
      </w:pPr>
      <w:r w:rsidRPr="00F16F41">
        <w:rPr>
          <w:rFonts w:ascii="Calibri" w:hAnsi="Calibri" w:cs="Calibri"/>
          <w:b/>
          <w:sz w:val="22"/>
          <w:szCs w:val="22"/>
        </w:rPr>
        <w:t>Odpowiedź:</w:t>
      </w:r>
    </w:p>
    <w:p w:rsidR="00821DC6" w:rsidRPr="00F16F41" w:rsidRDefault="00821DC6" w:rsidP="009E59F8">
      <w:pPr>
        <w:rPr>
          <w:rFonts w:ascii="Calibri" w:hAnsi="Calibri" w:cs="Calibri"/>
          <w:b/>
          <w:bCs/>
          <w:sz w:val="22"/>
          <w:szCs w:val="22"/>
        </w:rPr>
      </w:pPr>
      <w:r w:rsidRPr="00F16F41">
        <w:rPr>
          <w:rFonts w:ascii="Calibri" w:hAnsi="Calibri" w:cs="Calibri"/>
          <w:b/>
          <w:bCs/>
          <w:sz w:val="22"/>
          <w:szCs w:val="22"/>
        </w:rPr>
        <w:t xml:space="preserve">Nie. </w:t>
      </w:r>
    </w:p>
    <w:p w:rsidR="00821DC6" w:rsidRPr="00821DC6" w:rsidRDefault="00821DC6" w:rsidP="009E59F8">
      <w:pPr>
        <w:rPr>
          <w:b/>
          <w:bCs/>
        </w:rPr>
      </w:pPr>
    </w:p>
    <w:p w:rsidR="009E59F8" w:rsidRDefault="009E59F8" w:rsidP="009E59F8">
      <w:pPr>
        <w:rPr>
          <w:bCs/>
        </w:rPr>
      </w:pPr>
      <w:r w:rsidRPr="00270C2C">
        <w:rPr>
          <w:bCs/>
        </w:rPr>
        <w:lastRenderedPageBreak/>
        <w:t>Ad. 19. Czy Zamawiający dopuści kardiomonitor bez wbudowanej drukarki, z możliwością podłączenia zewnętrznej drukarki laserowej formatu A4 oraz z możliwością rozbudowy o wbudowaną drukarkę na papier o szerokości 50mm i wydruk do 3 kanałów?</w:t>
      </w:r>
    </w:p>
    <w:p w:rsidR="00821DC6" w:rsidRDefault="00821DC6" w:rsidP="00821DC6">
      <w:pPr>
        <w:spacing w:before="120" w:after="240"/>
        <w:jc w:val="both"/>
        <w:rPr>
          <w:rFonts w:ascii="Calibri" w:hAnsi="Calibri" w:cs="Calibri"/>
          <w:b/>
          <w:sz w:val="22"/>
          <w:szCs w:val="22"/>
        </w:rPr>
      </w:pPr>
      <w:r w:rsidRPr="003E735C">
        <w:rPr>
          <w:rFonts w:ascii="Calibri" w:hAnsi="Calibri" w:cs="Calibri"/>
          <w:b/>
          <w:sz w:val="22"/>
          <w:szCs w:val="22"/>
        </w:rPr>
        <w:t>Odpowiedź:</w:t>
      </w:r>
    </w:p>
    <w:p w:rsidR="00821DC6" w:rsidRPr="00821DC6" w:rsidRDefault="00821DC6" w:rsidP="00821DC6">
      <w:pPr>
        <w:rPr>
          <w:rFonts w:ascii="Calibri" w:hAnsi="Calibri" w:cs="Calibri"/>
          <w:b/>
          <w:bCs/>
          <w:sz w:val="22"/>
          <w:szCs w:val="22"/>
        </w:rPr>
      </w:pPr>
      <w:r w:rsidRPr="00821DC6">
        <w:rPr>
          <w:rFonts w:ascii="Calibri" w:hAnsi="Calibri" w:cs="Calibri"/>
          <w:b/>
          <w:bCs/>
          <w:sz w:val="22"/>
          <w:szCs w:val="22"/>
        </w:rPr>
        <w:t xml:space="preserve">Nie. </w:t>
      </w:r>
    </w:p>
    <w:p w:rsidR="00821DC6" w:rsidRDefault="00821DC6" w:rsidP="009E59F8">
      <w:pPr>
        <w:rPr>
          <w:bCs/>
        </w:rPr>
      </w:pPr>
    </w:p>
    <w:p w:rsidR="009E59F8" w:rsidRDefault="009E59F8" w:rsidP="009E59F8">
      <w:r w:rsidRPr="00270C2C">
        <w:rPr>
          <w:bCs/>
        </w:rPr>
        <w:t xml:space="preserve">Ad. 21. </w:t>
      </w:r>
      <w:r w:rsidRPr="00270C2C">
        <w:t>Czy zamawiający dopuści kardiomonitor z zapamiętywaniem zdarzeń alarmowych - 100 zdarzeń z zapisem odcinków krzywych z ostatnich 16 sekund oraz innych parametrów cyfrowych z możliwością wydruku, oraz 100 zdarzeń arytmii?</w:t>
      </w:r>
    </w:p>
    <w:p w:rsidR="00821DC6" w:rsidRDefault="00821DC6" w:rsidP="00821DC6">
      <w:pPr>
        <w:spacing w:before="120" w:after="240"/>
        <w:jc w:val="both"/>
        <w:rPr>
          <w:rFonts w:ascii="Calibri" w:hAnsi="Calibri" w:cs="Calibri"/>
          <w:b/>
          <w:sz w:val="22"/>
          <w:szCs w:val="22"/>
        </w:rPr>
      </w:pPr>
      <w:r w:rsidRPr="003E735C">
        <w:rPr>
          <w:rFonts w:ascii="Calibri" w:hAnsi="Calibri" w:cs="Calibri"/>
          <w:b/>
          <w:sz w:val="22"/>
          <w:szCs w:val="22"/>
        </w:rPr>
        <w:t>Odpowiedź:</w:t>
      </w:r>
    </w:p>
    <w:p w:rsidR="00821DC6" w:rsidRPr="00821DC6" w:rsidRDefault="00821DC6" w:rsidP="00821DC6">
      <w:pPr>
        <w:rPr>
          <w:rFonts w:ascii="Calibri" w:hAnsi="Calibri" w:cs="Calibri"/>
          <w:b/>
          <w:bCs/>
          <w:sz w:val="22"/>
          <w:szCs w:val="22"/>
        </w:rPr>
      </w:pPr>
      <w:r w:rsidRPr="00821DC6">
        <w:rPr>
          <w:rFonts w:ascii="Calibri" w:hAnsi="Calibri" w:cs="Calibri"/>
          <w:b/>
          <w:bCs/>
          <w:sz w:val="22"/>
          <w:szCs w:val="22"/>
        </w:rPr>
        <w:t xml:space="preserve">Nie. </w:t>
      </w:r>
    </w:p>
    <w:p w:rsidR="00821DC6" w:rsidRPr="00270C2C" w:rsidRDefault="00821DC6" w:rsidP="009E59F8"/>
    <w:p w:rsidR="009E59F8" w:rsidRDefault="009E59F8" w:rsidP="009E59F8">
      <w:r w:rsidRPr="00270C2C">
        <w:rPr>
          <w:bCs/>
        </w:rPr>
        <w:t xml:space="preserve">Ad. 19. Czy Zamawiający dopuści kardiomonitor </w:t>
      </w:r>
      <w:r w:rsidRPr="00270C2C">
        <w:t>z wbudowanym akumulatorem litowo-jonowy podtrzymujący 120 minut pracy?</w:t>
      </w:r>
    </w:p>
    <w:p w:rsidR="00821DC6" w:rsidRDefault="00821DC6" w:rsidP="00821DC6">
      <w:pPr>
        <w:spacing w:before="120" w:after="240"/>
        <w:jc w:val="both"/>
        <w:rPr>
          <w:rFonts w:ascii="Calibri" w:hAnsi="Calibri" w:cs="Calibri"/>
          <w:b/>
          <w:sz w:val="22"/>
          <w:szCs w:val="22"/>
        </w:rPr>
      </w:pPr>
      <w:r w:rsidRPr="003E735C">
        <w:rPr>
          <w:rFonts w:ascii="Calibri" w:hAnsi="Calibri" w:cs="Calibri"/>
          <w:b/>
          <w:sz w:val="22"/>
          <w:szCs w:val="22"/>
        </w:rPr>
        <w:t>Odpowiedź:</w:t>
      </w:r>
    </w:p>
    <w:p w:rsidR="00821DC6" w:rsidRPr="00821DC6" w:rsidRDefault="00821DC6" w:rsidP="00821DC6">
      <w:pPr>
        <w:rPr>
          <w:rFonts w:ascii="Calibri" w:hAnsi="Calibri" w:cs="Calibri"/>
          <w:b/>
          <w:bCs/>
          <w:sz w:val="22"/>
          <w:szCs w:val="22"/>
        </w:rPr>
      </w:pPr>
      <w:r w:rsidRPr="00821DC6">
        <w:rPr>
          <w:rFonts w:ascii="Calibri" w:hAnsi="Calibri" w:cs="Calibri"/>
          <w:b/>
          <w:bCs/>
          <w:sz w:val="22"/>
          <w:szCs w:val="22"/>
        </w:rPr>
        <w:t xml:space="preserve">Nie. </w:t>
      </w:r>
    </w:p>
    <w:p w:rsidR="0022759C" w:rsidRPr="0022759C" w:rsidRDefault="0022759C" w:rsidP="0022759C">
      <w:pPr>
        <w:autoSpaceDE w:val="0"/>
        <w:autoSpaceDN w:val="0"/>
        <w:spacing w:after="200" w:line="276" w:lineRule="auto"/>
        <w:contextualSpacing/>
        <w:jc w:val="both"/>
        <w:rPr>
          <w:rFonts w:ascii="Calibri" w:eastAsia="Calibri" w:hAnsi="Calibri" w:cs="Calibri"/>
          <w:b/>
          <w:sz w:val="22"/>
          <w:szCs w:val="22"/>
        </w:rPr>
      </w:pPr>
    </w:p>
    <w:p w:rsidR="0022759C" w:rsidRPr="001558C0" w:rsidRDefault="0022759C" w:rsidP="0022759C">
      <w:pPr>
        <w:pStyle w:val="Default"/>
        <w:pBdr>
          <w:top w:val="single" w:sz="4" w:space="1" w:color="auto"/>
          <w:left w:val="single" w:sz="4" w:space="4" w:color="auto"/>
          <w:bottom w:val="single" w:sz="4" w:space="1" w:color="auto"/>
          <w:right w:val="single" w:sz="4" w:space="4" w:color="auto"/>
        </w:pBdr>
        <w:rPr>
          <w:b/>
          <w:color w:val="0070C0"/>
        </w:rPr>
      </w:pPr>
      <w:r>
        <w:rPr>
          <w:b/>
          <w:color w:val="0070C0"/>
        </w:rPr>
        <w:t>ZESTAW NR 1</w:t>
      </w:r>
      <w:r w:rsidR="003C5FC7">
        <w:rPr>
          <w:b/>
          <w:color w:val="0070C0"/>
        </w:rPr>
        <w:t>7</w:t>
      </w:r>
      <w:r w:rsidRPr="001558C0">
        <w:rPr>
          <w:b/>
          <w:color w:val="0070C0"/>
        </w:rPr>
        <w:t>:</w:t>
      </w:r>
    </w:p>
    <w:p w:rsidR="0022759C" w:rsidRDefault="0022759C" w:rsidP="0022759C">
      <w:pPr>
        <w:rPr>
          <w:b/>
          <w:u w:val="single"/>
        </w:rPr>
      </w:pPr>
    </w:p>
    <w:p w:rsidR="009E59F8" w:rsidRPr="00F16F41" w:rsidRDefault="009E59F8" w:rsidP="009E59F8">
      <w:pPr>
        <w:pStyle w:val="Default"/>
        <w:rPr>
          <w:rFonts w:ascii="Calibri" w:hAnsi="Calibri" w:cs="Calibri"/>
          <w:sz w:val="22"/>
          <w:szCs w:val="22"/>
        </w:rPr>
      </w:pPr>
      <w:r w:rsidRPr="00F16F41">
        <w:rPr>
          <w:rFonts w:ascii="Calibri" w:hAnsi="Calibri" w:cs="Calibri"/>
          <w:b/>
          <w:bCs/>
          <w:sz w:val="22"/>
          <w:szCs w:val="22"/>
        </w:rPr>
        <w:t xml:space="preserve">Zadanie nr 17 POMPA INFUZYJNA STRZYKAWKOWA. </w:t>
      </w:r>
    </w:p>
    <w:p w:rsidR="009E59F8" w:rsidRPr="00F16F41" w:rsidRDefault="009E59F8" w:rsidP="009E59F8">
      <w:pPr>
        <w:pStyle w:val="Default"/>
        <w:rPr>
          <w:rFonts w:ascii="Calibri" w:hAnsi="Calibri" w:cs="Calibri"/>
          <w:sz w:val="22"/>
          <w:szCs w:val="22"/>
        </w:rPr>
      </w:pPr>
      <w:r w:rsidRPr="00F16F41">
        <w:rPr>
          <w:rFonts w:ascii="Calibri" w:hAnsi="Calibri" w:cs="Calibri"/>
          <w:b/>
          <w:bCs/>
          <w:sz w:val="22"/>
          <w:szCs w:val="22"/>
        </w:rPr>
        <w:t xml:space="preserve">Pkt. 9. </w:t>
      </w:r>
    </w:p>
    <w:p w:rsidR="009E59F8" w:rsidRPr="00F16F41" w:rsidRDefault="009E59F8" w:rsidP="009E59F8">
      <w:pPr>
        <w:pStyle w:val="Default"/>
        <w:rPr>
          <w:rFonts w:ascii="Calibri" w:hAnsi="Calibri" w:cs="Calibri"/>
          <w:sz w:val="22"/>
          <w:szCs w:val="22"/>
        </w:rPr>
      </w:pPr>
      <w:r w:rsidRPr="00F16F41">
        <w:rPr>
          <w:rFonts w:ascii="Calibri" w:hAnsi="Calibri" w:cs="Calibri"/>
          <w:sz w:val="22"/>
          <w:szCs w:val="22"/>
        </w:rPr>
        <w:t xml:space="preserve">Prosimy Zamawiającego o dopuszczenie pompy strzykawkowej z ramieniem wychodzącym poza gabaryty obudowy pompy. </w:t>
      </w:r>
    </w:p>
    <w:p w:rsidR="0022759C" w:rsidRPr="00F16F41" w:rsidRDefault="0022759C" w:rsidP="009E59F8">
      <w:pPr>
        <w:pStyle w:val="Default"/>
        <w:rPr>
          <w:rFonts w:ascii="Calibri" w:hAnsi="Calibri" w:cs="Calibri"/>
          <w:sz w:val="22"/>
          <w:szCs w:val="22"/>
        </w:rPr>
      </w:pPr>
    </w:p>
    <w:p w:rsidR="0022759C" w:rsidRDefault="0022759C" w:rsidP="0022759C">
      <w:pPr>
        <w:spacing w:before="120" w:after="240"/>
        <w:jc w:val="both"/>
        <w:rPr>
          <w:rFonts w:ascii="Calibri" w:hAnsi="Calibri" w:cs="Calibri"/>
          <w:b/>
          <w:sz w:val="22"/>
          <w:szCs w:val="22"/>
        </w:rPr>
      </w:pPr>
      <w:r w:rsidRPr="003E735C">
        <w:rPr>
          <w:rFonts w:ascii="Calibri" w:hAnsi="Calibri" w:cs="Calibri"/>
          <w:b/>
          <w:sz w:val="22"/>
          <w:szCs w:val="22"/>
        </w:rPr>
        <w:t>Odpowiedź:</w:t>
      </w:r>
    </w:p>
    <w:p w:rsidR="0022759C" w:rsidRPr="00821DC6" w:rsidRDefault="0022759C" w:rsidP="0022759C">
      <w:pPr>
        <w:rPr>
          <w:rFonts w:ascii="Calibri" w:hAnsi="Calibri" w:cs="Calibri"/>
          <w:b/>
          <w:bCs/>
          <w:sz w:val="22"/>
          <w:szCs w:val="22"/>
        </w:rPr>
      </w:pPr>
      <w:r w:rsidRPr="00821DC6">
        <w:rPr>
          <w:rFonts w:ascii="Calibri" w:hAnsi="Calibri" w:cs="Calibri"/>
          <w:b/>
          <w:bCs/>
          <w:sz w:val="22"/>
          <w:szCs w:val="22"/>
        </w:rPr>
        <w:t xml:space="preserve">Nie. </w:t>
      </w:r>
    </w:p>
    <w:p w:rsidR="0022759C" w:rsidRPr="00F16F41" w:rsidRDefault="0022759C" w:rsidP="009E59F8">
      <w:pPr>
        <w:pStyle w:val="Default"/>
        <w:rPr>
          <w:rFonts w:ascii="Calibri" w:hAnsi="Calibri" w:cs="Calibri"/>
          <w:sz w:val="22"/>
          <w:szCs w:val="22"/>
        </w:rPr>
      </w:pPr>
    </w:p>
    <w:p w:rsidR="009E59F8" w:rsidRPr="00F16F41" w:rsidRDefault="009E59F8" w:rsidP="009E59F8">
      <w:pPr>
        <w:pStyle w:val="Default"/>
        <w:rPr>
          <w:rFonts w:ascii="Calibri" w:hAnsi="Calibri" w:cs="Calibri"/>
          <w:sz w:val="22"/>
          <w:szCs w:val="22"/>
        </w:rPr>
      </w:pPr>
      <w:r w:rsidRPr="00F16F41">
        <w:rPr>
          <w:rFonts w:ascii="Calibri" w:hAnsi="Calibri" w:cs="Calibri"/>
          <w:b/>
          <w:bCs/>
          <w:sz w:val="22"/>
          <w:szCs w:val="22"/>
        </w:rPr>
        <w:t xml:space="preserve">Pkt. 10. </w:t>
      </w:r>
    </w:p>
    <w:p w:rsidR="009E59F8" w:rsidRPr="00F16F41" w:rsidRDefault="009E59F8" w:rsidP="009E59F8">
      <w:pPr>
        <w:pStyle w:val="Default"/>
        <w:rPr>
          <w:rFonts w:ascii="Calibri" w:hAnsi="Calibri" w:cs="Calibri"/>
          <w:sz w:val="22"/>
          <w:szCs w:val="22"/>
        </w:rPr>
      </w:pPr>
      <w:r w:rsidRPr="00F16F41">
        <w:rPr>
          <w:rFonts w:ascii="Calibri" w:hAnsi="Calibri" w:cs="Calibri"/>
          <w:sz w:val="22"/>
          <w:szCs w:val="22"/>
        </w:rPr>
        <w:t xml:space="preserve">Prosimy Zamawiającego o dopuszczenie pompy strzykawkowej z zakresem szybkości przepływu we wlewie podstawowym 0,1-999,9 ml/h , w bolusie do 1800 ml/ </w:t>
      </w:r>
    </w:p>
    <w:p w:rsidR="0022759C" w:rsidRPr="00F16F41" w:rsidRDefault="0022759C" w:rsidP="009E59F8">
      <w:pPr>
        <w:pStyle w:val="Default"/>
        <w:rPr>
          <w:rFonts w:ascii="Calibri" w:hAnsi="Calibri" w:cs="Calibri"/>
          <w:sz w:val="22"/>
          <w:szCs w:val="22"/>
        </w:rPr>
      </w:pPr>
    </w:p>
    <w:p w:rsidR="0022759C" w:rsidRDefault="0022759C" w:rsidP="0022759C">
      <w:pPr>
        <w:spacing w:before="120" w:after="240"/>
        <w:jc w:val="both"/>
        <w:rPr>
          <w:rFonts w:ascii="Calibri" w:hAnsi="Calibri" w:cs="Calibri"/>
          <w:b/>
          <w:sz w:val="22"/>
          <w:szCs w:val="22"/>
        </w:rPr>
      </w:pPr>
      <w:r w:rsidRPr="003E735C">
        <w:rPr>
          <w:rFonts w:ascii="Calibri" w:hAnsi="Calibri" w:cs="Calibri"/>
          <w:b/>
          <w:sz w:val="22"/>
          <w:szCs w:val="22"/>
        </w:rPr>
        <w:t>Odpowiedź:</w:t>
      </w:r>
    </w:p>
    <w:p w:rsidR="0022759C" w:rsidRPr="0022759C" w:rsidRDefault="0022759C" w:rsidP="0022759C">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9E59F8" w:rsidRPr="00F16F41" w:rsidRDefault="009E59F8" w:rsidP="009E59F8">
      <w:pPr>
        <w:pStyle w:val="Default"/>
        <w:rPr>
          <w:rFonts w:ascii="Calibri" w:hAnsi="Calibri" w:cs="Calibri"/>
          <w:sz w:val="22"/>
          <w:szCs w:val="22"/>
        </w:rPr>
      </w:pPr>
      <w:r w:rsidRPr="00F16F41">
        <w:rPr>
          <w:rFonts w:ascii="Calibri" w:hAnsi="Calibri" w:cs="Calibri"/>
          <w:b/>
          <w:bCs/>
          <w:sz w:val="22"/>
          <w:szCs w:val="22"/>
        </w:rPr>
        <w:t xml:space="preserve">Pkt. 14. </w:t>
      </w:r>
    </w:p>
    <w:p w:rsidR="009E59F8" w:rsidRPr="00F16F41" w:rsidRDefault="009E59F8" w:rsidP="009E59F8">
      <w:pPr>
        <w:pStyle w:val="Default"/>
        <w:rPr>
          <w:rFonts w:ascii="Calibri" w:hAnsi="Calibri" w:cs="Calibri"/>
          <w:sz w:val="22"/>
          <w:szCs w:val="22"/>
        </w:rPr>
      </w:pPr>
      <w:r w:rsidRPr="00F16F41">
        <w:rPr>
          <w:rFonts w:ascii="Calibri" w:hAnsi="Calibri" w:cs="Calibri"/>
          <w:sz w:val="22"/>
          <w:szCs w:val="22"/>
        </w:rPr>
        <w:t xml:space="preserve">Prosimy zamawiającego o dopuszczenie pompy strzykawkowej z trybem BOLUS bez automatycznego zmniejszenia prędkości, pompa ze względów bezpieczeństwa przerywa podaż bolusa po wystąpieniu okluzji. </w:t>
      </w:r>
    </w:p>
    <w:p w:rsidR="009E59F8" w:rsidRPr="00F16F41" w:rsidRDefault="009E59F8" w:rsidP="009E59F8">
      <w:pPr>
        <w:pStyle w:val="Default"/>
        <w:rPr>
          <w:rFonts w:ascii="Calibri" w:hAnsi="Calibri" w:cs="Calibri"/>
          <w:sz w:val="22"/>
          <w:szCs w:val="22"/>
        </w:rPr>
      </w:pPr>
    </w:p>
    <w:p w:rsidR="0022759C" w:rsidRDefault="0022759C" w:rsidP="0022759C">
      <w:pPr>
        <w:spacing w:before="120" w:after="240"/>
        <w:jc w:val="both"/>
        <w:rPr>
          <w:rFonts w:ascii="Calibri" w:hAnsi="Calibri" w:cs="Calibri"/>
          <w:b/>
          <w:sz w:val="22"/>
          <w:szCs w:val="22"/>
        </w:rPr>
      </w:pPr>
      <w:r w:rsidRPr="003E735C">
        <w:rPr>
          <w:rFonts w:ascii="Calibri" w:hAnsi="Calibri" w:cs="Calibri"/>
          <w:b/>
          <w:sz w:val="22"/>
          <w:szCs w:val="22"/>
        </w:rPr>
        <w:t>Odpowiedź:</w:t>
      </w:r>
    </w:p>
    <w:p w:rsidR="0022759C" w:rsidRDefault="0022759C" w:rsidP="0022759C">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r>
        <w:rPr>
          <w:rFonts w:ascii="Calibri" w:eastAsia="Calibri" w:hAnsi="Calibri" w:cs="Calibri"/>
          <w:b/>
          <w:sz w:val="22"/>
          <w:szCs w:val="22"/>
        </w:rPr>
        <w:t xml:space="preserve"> </w:t>
      </w:r>
    </w:p>
    <w:p w:rsidR="0022759C" w:rsidRDefault="0022759C" w:rsidP="0022759C">
      <w:pPr>
        <w:autoSpaceDE w:val="0"/>
        <w:autoSpaceDN w:val="0"/>
        <w:spacing w:after="200" w:line="276" w:lineRule="auto"/>
        <w:contextualSpacing/>
        <w:jc w:val="both"/>
        <w:rPr>
          <w:rFonts w:ascii="Calibri" w:eastAsia="Calibri" w:hAnsi="Calibri" w:cs="Calibri"/>
          <w:b/>
          <w:sz w:val="22"/>
          <w:szCs w:val="22"/>
        </w:rPr>
      </w:pPr>
    </w:p>
    <w:p w:rsidR="009E59F8" w:rsidRPr="00F16F41" w:rsidRDefault="009E59F8" w:rsidP="0022759C">
      <w:pPr>
        <w:autoSpaceDE w:val="0"/>
        <w:autoSpaceDN w:val="0"/>
        <w:spacing w:after="200" w:line="276" w:lineRule="auto"/>
        <w:contextualSpacing/>
        <w:jc w:val="both"/>
        <w:rPr>
          <w:rFonts w:ascii="Calibri" w:hAnsi="Calibri" w:cs="Calibri"/>
          <w:sz w:val="22"/>
          <w:szCs w:val="22"/>
        </w:rPr>
      </w:pPr>
      <w:r w:rsidRPr="00F16F41">
        <w:rPr>
          <w:rFonts w:ascii="Calibri" w:hAnsi="Calibri" w:cs="Calibri"/>
          <w:b/>
          <w:bCs/>
          <w:sz w:val="22"/>
          <w:szCs w:val="22"/>
        </w:rPr>
        <w:lastRenderedPageBreak/>
        <w:t xml:space="preserve">Pkt. 17. </w:t>
      </w:r>
    </w:p>
    <w:p w:rsidR="009E59F8" w:rsidRPr="00F16F41" w:rsidRDefault="009E59F8" w:rsidP="009E59F8">
      <w:pPr>
        <w:pStyle w:val="Default"/>
        <w:rPr>
          <w:rFonts w:ascii="Calibri" w:hAnsi="Calibri" w:cs="Calibri"/>
          <w:sz w:val="22"/>
          <w:szCs w:val="22"/>
        </w:rPr>
      </w:pPr>
      <w:r w:rsidRPr="00F16F41">
        <w:rPr>
          <w:rFonts w:ascii="Calibri" w:hAnsi="Calibri" w:cs="Calibri"/>
          <w:sz w:val="22"/>
          <w:szCs w:val="22"/>
        </w:rPr>
        <w:t xml:space="preserve">Prosimy Zamawiającego o dopuszczenie pompy strzykawkowej z 9 poziomami ciśnienia okluzji 75-900 mmHg) -z możliwością zmiany progu w czasie trwania infuzji. Wskaźnik ciśnienia widoczny na wyświetlaczu </w:t>
      </w:r>
    </w:p>
    <w:p w:rsidR="0022759C" w:rsidRPr="00F16F41" w:rsidRDefault="0022759C" w:rsidP="009E59F8">
      <w:pPr>
        <w:pStyle w:val="Default"/>
        <w:rPr>
          <w:rFonts w:ascii="Calibri" w:hAnsi="Calibri" w:cs="Calibri"/>
          <w:sz w:val="22"/>
          <w:szCs w:val="22"/>
        </w:rPr>
      </w:pPr>
    </w:p>
    <w:p w:rsidR="0022759C" w:rsidRDefault="0022759C" w:rsidP="0022759C">
      <w:pPr>
        <w:spacing w:before="120" w:after="240"/>
        <w:jc w:val="both"/>
        <w:rPr>
          <w:rFonts w:ascii="Calibri" w:hAnsi="Calibri" w:cs="Calibri"/>
          <w:b/>
          <w:sz w:val="22"/>
          <w:szCs w:val="22"/>
        </w:rPr>
      </w:pPr>
      <w:r w:rsidRPr="003E735C">
        <w:rPr>
          <w:rFonts w:ascii="Calibri" w:hAnsi="Calibri" w:cs="Calibri"/>
          <w:b/>
          <w:sz w:val="22"/>
          <w:szCs w:val="22"/>
        </w:rPr>
        <w:t>Odpowiedź:</w:t>
      </w:r>
    </w:p>
    <w:p w:rsidR="0022759C" w:rsidRPr="0022759C" w:rsidRDefault="0022759C" w:rsidP="0022759C">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22759C" w:rsidRPr="0022759C" w:rsidRDefault="0022759C" w:rsidP="0022759C">
      <w:pPr>
        <w:autoSpaceDE w:val="0"/>
        <w:autoSpaceDN w:val="0"/>
        <w:spacing w:after="200" w:line="276" w:lineRule="auto"/>
        <w:contextualSpacing/>
        <w:jc w:val="both"/>
        <w:rPr>
          <w:rFonts w:ascii="Calibri" w:eastAsia="Calibri" w:hAnsi="Calibri" w:cs="Calibri"/>
          <w:b/>
          <w:sz w:val="22"/>
          <w:szCs w:val="22"/>
        </w:rPr>
      </w:pPr>
    </w:p>
    <w:p w:rsidR="009E59F8" w:rsidRPr="00F16F41" w:rsidRDefault="009E59F8" w:rsidP="009E59F8">
      <w:pPr>
        <w:pStyle w:val="Default"/>
        <w:rPr>
          <w:rFonts w:ascii="Calibri" w:hAnsi="Calibri" w:cs="Calibri"/>
          <w:sz w:val="22"/>
          <w:szCs w:val="22"/>
        </w:rPr>
      </w:pPr>
      <w:r w:rsidRPr="00F16F41">
        <w:rPr>
          <w:rFonts w:ascii="Calibri" w:hAnsi="Calibri" w:cs="Calibri"/>
          <w:b/>
          <w:bCs/>
          <w:sz w:val="22"/>
          <w:szCs w:val="22"/>
        </w:rPr>
        <w:t xml:space="preserve">Pkt. 25. </w:t>
      </w:r>
    </w:p>
    <w:p w:rsidR="009E59F8" w:rsidRPr="00F16F41" w:rsidRDefault="009E59F8" w:rsidP="009E59F8">
      <w:pPr>
        <w:pStyle w:val="Default"/>
        <w:rPr>
          <w:rFonts w:ascii="Calibri" w:hAnsi="Calibri" w:cs="Calibri"/>
          <w:sz w:val="22"/>
          <w:szCs w:val="22"/>
        </w:rPr>
      </w:pPr>
      <w:r w:rsidRPr="00F16F41">
        <w:rPr>
          <w:rFonts w:ascii="Calibri" w:hAnsi="Calibri" w:cs="Calibri"/>
          <w:sz w:val="22"/>
          <w:szCs w:val="22"/>
        </w:rPr>
        <w:t xml:space="preserve">Prosimy Zamawiającego o dopuszczenie pompy strzykawkowej z historią 1000 zdarzeń przechowywaną w pamięci pompy? </w:t>
      </w:r>
    </w:p>
    <w:p w:rsidR="0022759C" w:rsidRPr="00F16F41" w:rsidRDefault="0022759C" w:rsidP="009E59F8">
      <w:pPr>
        <w:pStyle w:val="Default"/>
        <w:rPr>
          <w:rFonts w:ascii="Calibri" w:hAnsi="Calibri" w:cs="Calibri"/>
          <w:sz w:val="22"/>
          <w:szCs w:val="22"/>
        </w:rPr>
      </w:pPr>
    </w:p>
    <w:p w:rsidR="0022759C" w:rsidRDefault="0022759C" w:rsidP="0022759C">
      <w:pPr>
        <w:spacing w:before="120" w:after="240"/>
        <w:jc w:val="both"/>
        <w:rPr>
          <w:rFonts w:ascii="Calibri" w:hAnsi="Calibri" w:cs="Calibri"/>
          <w:b/>
          <w:sz w:val="22"/>
          <w:szCs w:val="22"/>
        </w:rPr>
      </w:pPr>
      <w:r w:rsidRPr="003E735C">
        <w:rPr>
          <w:rFonts w:ascii="Calibri" w:hAnsi="Calibri" w:cs="Calibri"/>
          <w:b/>
          <w:sz w:val="22"/>
          <w:szCs w:val="22"/>
        </w:rPr>
        <w:t>Odpowiedź:</w:t>
      </w:r>
    </w:p>
    <w:p w:rsidR="0022759C" w:rsidRPr="0022759C" w:rsidRDefault="0022759C" w:rsidP="0022759C">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22759C" w:rsidRPr="00F16F41" w:rsidRDefault="0022759C" w:rsidP="009E59F8">
      <w:pPr>
        <w:pStyle w:val="Default"/>
        <w:rPr>
          <w:rFonts w:ascii="Calibri" w:hAnsi="Calibri" w:cs="Calibri"/>
          <w:sz w:val="22"/>
          <w:szCs w:val="22"/>
        </w:rPr>
      </w:pPr>
    </w:p>
    <w:p w:rsidR="009E59F8" w:rsidRPr="00F16F41" w:rsidRDefault="009E59F8" w:rsidP="009E59F8">
      <w:pPr>
        <w:pStyle w:val="Default"/>
        <w:rPr>
          <w:rFonts w:ascii="Calibri" w:hAnsi="Calibri" w:cs="Calibri"/>
          <w:sz w:val="22"/>
          <w:szCs w:val="22"/>
        </w:rPr>
      </w:pPr>
      <w:r w:rsidRPr="00F16F41">
        <w:rPr>
          <w:rFonts w:ascii="Calibri" w:hAnsi="Calibri" w:cs="Calibri"/>
          <w:b/>
          <w:bCs/>
          <w:sz w:val="22"/>
          <w:szCs w:val="22"/>
        </w:rPr>
        <w:t xml:space="preserve">Pkt. 26. </w:t>
      </w:r>
    </w:p>
    <w:p w:rsidR="009E59F8" w:rsidRPr="00F16F41" w:rsidRDefault="009E59F8" w:rsidP="009E59F8">
      <w:pPr>
        <w:pStyle w:val="Default"/>
        <w:rPr>
          <w:rFonts w:ascii="Calibri" w:hAnsi="Calibri" w:cs="Calibri"/>
          <w:sz w:val="22"/>
          <w:szCs w:val="22"/>
        </w:rPr>
      </w:pPr>
      <w:r w:rsidRPr="00F16F41">
        <w:rPr>
          <w:rFonts w:ascii="Calibri" w:hAnsi="Calibri" w:cs="Calibri"/>
          <w:sz w:val="22"/>
          <w:szCs w:val="22"/>
        </w:rPr>
        <w:t xml:space="preserve">Czy Zamawiający dopuści pompę z wyższą klasą ochrony przed wilgocią IP 34? </w:t>
      </w:r>
    </w:p>
    <w:p w:rsidR="0022759C" w:rsidRPr="00F16F41" w:rsidRDefault="0022759C" w:rsidP="009E59F8">
      <w:pPr>
        <w:pStyle w:val="Default"/>
        <w:rPr>
          <w:rFonts w:ascii="Calibri" w:hAnsi="Calibri" w:cs="Calibri"/>
          <w:sz w:val="22"/>
          <w:szCs w:val="22"/>
        </w:rPr>
      </w:pPr>
    </w:p>
    <w:p w:rsidR="0022759C" w:rsidRDefault="0022759C" w:rsidP="0022759C">
      <w:pPr>
        <w:spacing w:before="120" w:after="240"/>
        <w:jc w:val="both"/>
        <w:rPr>
          <w:rFonts w:ascii="Calibri" w:hAnsi="Calibri" w:cs="Calibri"/>
          <w:b/>
          <w:sz w:val="22"/>
          <w:szCs w:val="22"/>
        </w:rPr>
      </w:pPr>
      <w:r w:rsidRPr="003E735C">
        <w:rPr>
          <w:rFonts w:ascii="Calibri" w:hAnsi="Calibri" w:cs="Calibri"/>
          <w:b/>
          <w:sz w:val="22"/>
          <w:szCs w:val="22"/>
        </w:rPr>
        <w:t>Odpowiedź:</w:t>
      </w:r>
    </w:p>
    <w:p w:rsidR="0022759C" w:rsidRPr="0022759C" w:rsidRDefault="0022759C" w:rsidP="0022759C">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22759C" w:rsidRPr="0022759C" w:rsidRDefault="0022759C" w:rsidP="0022759C">
      <w:pPr>
        <w:autoSpaceDE w:val="0"/>
        <w:autoSpaceDN w:val="0"/>
        <w:spacing w:after="200" w:line="276" w:lineRule="auto"/>
        <w:contextualSpacing/>
        <w:jc w:val="both"/>
        <w:rPr>
          <w:rFonts w:ascii="Calibri" w:eastAsia="Calibri" w:hAnsi="Calibri" w:cs="Calibri"/>
          <w:b/>
          <w:sz w:val="22"/>
          <w:szCs w:val="22"/>
        </w:rPr>
      </w:pPr>
    </w:p>
    <w:p w:rsidR="009E59F8" w:rsidRPr="00F16F41" w:rsidRDefault="009E59F8" w:rsidP="009E59F8">
      <w:pPr>
        <w:pStyle w:val="Default"/>
        <w:rPr>
          <w:rFonts w:ascii="Calibri" w:hAnsi="Calibri" w:cs="Calibri"/>
          <w:sz w:val="22"/>
          <w:szCs w:val="22"/>
        </w:rPr>
      </w:pPr>
      <w:r w:rsidRPr="00F16F41">
        <w:rPr>
          <w:rFonts w:ascii="Calibri" w:hAnsi="Calibri" w:cs="Calibri"/>
          <w:b/>
          <w:bCs/>
          <w:sz w:val="22"/>
          <w:szCs w:val="22"/>
        </w:rPr>
        <w:t xml:space="preserve">Pkt. 28. </w:t>
      </w:r>
    </w:p>
    <w:p w:rsidR="009E59F8" w:rsidRPr="00F16F41" w:rsidRDefault="009E59F8" w:rsidP="009E59F8">
      <w:pPr>
        <w:rPr>
          <w:rFonts w:ascii="Calibri" w:hAnsi="Calibri" w:cs="Calibri"/>
        </w:rPr>
      </w:pPr>
      <w:r w:rsidRPr="00F16F41">
        <w:rPr>
          <w:rFonts w:ascii="Calibri" w:hAnsi="Calibri" w:cs="Calibri"/>
          <w:sz w:val="22"/>
          <w:szCs w:val="22"/>
        </w:rPr>
        <w:t>Czy Zamawiający dopuści pompę z czasem pracy z akumulatora ok. 10 godz. przy 5 ml/godz. za pomocą strzykawki 50 ml?</w:t>
      </w:r>
    </w:p>
    <w:p w:rsidR="009E59F8" w:rsidRDefault="009E59F8" w:rsidP="009E59F8">
      <w:pPr>
        <w:rPr>
          <w:b/>
          <w:color w:val="FF0000"/>
          <w:sz w:val="28"/>
          <w:szCs w:val="28"/>
        </w:rPr>
      </w:pPr>
    </w:p>
    <w:p w:rsidR="0022759C" w:rsidRDefault="0022759C" w:rsidP="0022759C">
      <w:pPr>
        <w:spacing w:before="120" w:after="240"/>
        <w:jc w:val="both"/>
        <w:rPr>
          <w:rFonts w:ascii="Calibri" w:hAnsi="Calibri" w:cs="Calibri"/>
          <w:b/>
          <w:sz w:val="22"/>
          <w:szCs w:val="22"/>
        </w:rPr>
      </w:pPr>
      <w:r w:rsidRPr="003E735C">
        <w:rPr>
          <w:rFonts w:ascii="Calibri" w:hAnsi="Calibri" w:cs="Calibri"/>
          <w:b/>
          <w:sz w:val="22"/>
          <w:szCs w:val="22"/>
        </w:rPr>
        <w:t>Odpowiedź:</w:t>
      </w:r>
    </w:p>
    <w:p w:rsidR="0022759C" w:rsidRPr="00F16F41" w:rsidRDefault="0022759C" w:rsidP="009E59F8">
      <w:pPr>
        <w:rPr>
          <w:rFonts w:ascii="Calibri" w:hAnsi="Calibri" w:cs="Calibri"/>
          <w:b/>
          <w:sz w:val="22"/>
          <w:szCs w:val="22"/>
        </w:rPr>
      </w:pPr>
      <w:r w:rsidRPr="00F16F41">
        <w:rPr>
          <w:rFonts w:ascii="Calibri" w:hAnsi="Calibri" w:cs="Calibri"/>
          <w:b/>
          <w:sz w:val="22"/>
          <w:szCs w:val="22"/>
        </w:rPr>
        <w:t xml:space="preserve">Nie. </w:t>
      </w:r>
    </w:p>
    <w:p w:rsidR="0022759C" w:rsidRDefault="0022759C" w:rsidP="009E59F8">
      <w:pPr>
        <w:rPr>
          <w:b/>
          <w:color w:val="FF0000"/>
          <w:sz w:val="28"/>
          <w:szCs w:val="28"/>
        </w:rPr>
      </w:pPr>
    </w:p>
    <w:p w:rsidR="0022759C" w:rsidRPr="001558C0" w:rsidRDefault="0022759C" w:rsidP="0022759C">
      <w:pPr>
        <w:pStyle w:val="Default"/>
        <w:pBdr>
          <w:top w:val="single" w:sz="4" w:space="1" w:color="auto"/>
          <w:left w:val="single" w:sz="4" w:space="4" w:color="auto"/>
          <w:bottom w:val="single" w:sz="4" w:space="1" w:color="auto"/>
          <w:right w:val="single" w:sz="4" w:space="4" w:color="auto"/>
        </w:pBdr>
        <w:rPr>
          <w:b/>
          <w:color w:val="0070C0"/>
        </w:rPr>
      </w:pPr>
      <w:r>
        <w:rPr>
          <w:b/>
          <w:color w:val="0070C0"/>
        </w:rPr>
        <w:t>ZESTAW NR 1</w:t>
      </w:r>
      <w:r w:rsidR="003C5FC7">
        <w:rPr>
          <w:b/>
          <w:color w:val="0070C0"/>
        </w:rPr>
        <w:t>8</w:t>
      </w:r>
      <w:r w:rsidRPr="001558C0">
        <w:rPr>
          <w:b/>
          <w:color w:val="0070C0"/>
        </w:rPr>
        <w:t>:</w:t>
      </w:r>
    </w:p>
    <w:p w:rsidR="0022759C" w:rsidRPr="00F16F41" w:rsidRDefault="0022759C" w:rsidP="0022759C">
      <w:pPr>
        <w:rPr>
          <w:rFonts w:ascii="Calibri" w:hAnsi="Calibri" w:cs="Calibri"/>
          <w:b/>
          <w:sz w:val="22"/>
          <w:szCs w:val="22"/>
          <w:u w:val="single"/>
        </w:rPr>
      </w:pPr>
    </w:p>
    <w:p w:rsidR="005809A1" w:rsidRPr="00F16F41" w:rsidRDefault="005809A1" w:rsidP="005809A1">
      <w:pPr>
        <w:rPr>
          <w:rFonts w:ascii="Calibri" w:hAnsi="Calibri" w:cs="Calibri"/>
          <w:b/>
          <w:sz w:val="22"/>
          <w:szCs w:val="22"/>
        </w:rPr>
      </w:pPr>
      <w:r w:rsidRPr="00F16F41">
        <w:rPr>
          <w:rFonts w:ascii="Calibri" w:hAnsi="Calibri" w:cs="Calibri"/>
          <w:b/>
          <w:sz w:val="22"/>
          <w:szCs w:val="22"/>
        </w:rPr>
        <w:t>Pytanie 1.</w:t>
      </w:r>
    </w:p>
    <w:p w:rsidR="005809A1" w:rsidRPr="00F16F41" w:rsidRDefault="005809A1" w:rsidP="005809A1">
      <w:pPr>
        <w:rPr>
          <w:rFonts w:ascii="Calibri" w:hAnsi="Calibri" w:cs="Calibri"/>
          <w:b/>
          <w:sz w:val="22"/>
          <w:szCs w:val="22"/>
        </w:rPr>
      </w:pPr>
      <w:r w:rsidRPr="00F16F41">
        <w:rPr>
          <w:rFonts w:ascii="Calibri" w:hAnsi="Calibri" w:cs="Calibri"/>
          <w:b/>
          <w:sz w:val="22"/>
          <w:szCs w:val="22"/>
        </w:rPr>
        <w:t>Dotyczy pakietu 11. Kardiomonitor - 4szt. Pkt. 8.</w:t>
      </w:r>
    </w:p>
    <w:p w:rsidR="005809A1" w:rsidRPr="00F16F41" w:rsidRDefault="005809A1" w:rsidP="005809A1">
      <w:pPr>
        <w:rPr>
          <w:rFonts w:ascii="Calibri" w:hAnsi="Calibri" w:cs="Calibri"/>
          <w:sz w:val="22"/>
          <w:szCs w:val="22"/>
        </w:rPr>
      </w:pPr>
      <w:r w:rsidRPr="00F16F41">
        <w:rPr>
          <w:rFonts w:ascii="Calibri" w:hAnsi="Calibri" w:cs="Calibri"/>
          <w:sz w:val="22"/>
          <w:szCs w:val="22"/>
        </w:rPr>
        <w:t>Czy Zamawiający dopuści do zaoferowania wysokiej jakości kardiomonitor niedotykowy, którego obsługa odbywa się przez przyciski funkcyjne i pokrętło?</w:t>
      </w:r>
    </w:p>
    <w:p w:rsidR="0022759C" w:rsidRDefault="0022759C" w:rsidP="0022759C">
      <w:pPr>
        <w:spacing w:before="120" w:after="240"/>
        <w:jc w:val="both"/>
        <w:rPr>
          <w:rFonts w:ascii="Calibri" w:hAnsi="Calibri" w:cs="Calibri"/>
          <w:b/>
          <w:sz w:val="22"/>
          <w:szCs w:val="22"/>
        </w:rPr>
      </w:pPr>
      <w:r w:rsidRPr="003E735C">
        <w:rPr>
          <w:rFonts w:ascii="Calibri" w:hAnsi="Calibri" w:cs="Calibri"/>
          <w:b/>
          <w:sz w:val="22"/>
          <w:szCs w:val="22"/>
        </w:rPr>
        <w:t>Odpowiedź:</w:t>
      </w:r>
    </w:p>
    <w:p w:rsidR="0022759C" w:rsidRPr="0022759C" w:rsidRDefault="0022759C" w:rsidP="0022759C">
      <w:pPr>
        <w:rPr>
          <w:rFonts w:ascii="Calibri" w:hAnsi="Calibri" w:cs="Calibri"/>
          <w:sz w:val="22"/>
          <w:szCs w:val="22"/>
        </w:rPr>
      </w:pPr>
      <w:r w:rsidRPr="0022759C">
        <w:rPr>
          <w:rFonts w:ascii="Calibri" w:hAnsi="Calibri" w:cs="Calibri"/>
          <w:b/>
          <w:sz w:val="22"/>
          <w:szCs w:val="22"/>
        </w:rPr>
        <w:t>Nie.</w:t>
      </w:r>
    </w:p>
    <w:p w:rsidR="005809A1" w:rsidRPr="00F16F41" w:rsidRDefault="005809A1" w:rsidP="005809A1">
      <w:pPr>
        <w:rPr>
          <w:rFonts w:ascii="Calibri" w:hAnsi="Calibri" w:cs="Calibri"/>
          <w:sz w:val="22"/>
          <w:szCs w:val="22"/>
        </w:rPr>
      </w:pPr>
    </w:p>
    <w:p w:rsidR="0022759C" w:rsidRPr="00F16F41" w:rsidRDefault="0022759C" w:rsidP="005809A1">
      <w:pPr>
        <w:rPr>
          <w:rFonts w:ascii="Calibri" w:hAnsi="Calibri" w:cs="Calibri"/>
          <w:sz w:val="22"/>
          <w:szCs w:val="22"/>
        </w:rPr>
      </w:pPr>
    </w:p>
    <w:p w:rsidR="005809A1" w:rsidRPr="00F16F41" w:rsidRDefault="005809A1" w:rsidP="005809A1">
      <w:pPr>
        <w:rPr>
          <w:rFonts w:ascii="Calibri" w:hAnsi="Calibri" w:cs="Calibri"/>
          <w:b/>
          <w:sz w:val="22"/>
          <w:szCs w:val="22"/>
        </w:rPr>
      </w:pPr>
      <w:r w:rsidRPr="00F16F41">
        <w:rPr>
          <w:rFonts w:ascii="Calibri" w:hAnsi="Calibri" w:cs="Calibri"/>
          <w:b/>
          <w:sz w:val="22"/>
          <w:szCs w:val="22"/>
        </w:rPr>
        <w:t>Pytanie 2.</w:t>
      </w:r>
    </w:p>
    <w:p w:rsidR="005809A1" w:rsidRPr="00F16F41" w:rsidRDefault="005809A1" w:rsidP="005809A1">
      <w:pPr>
        <w:rPr>
          <w:rFonts w:ascii="Calibri" w:hAnsi="Calibri" w:cs="Calibri"/>
          <w:b/>
          <w:sz w:val="22"/>
          <w:szCs w:val="22"/>
        </w:rPr>
      </w:pPr>
      <w:r w:rsidRPr="00F16F41">
        <w:rPr>
          <w:rFonts w:ascii="Calibri" w:hAnsi="Calibri" w:cs="Calibri"/>
          <w:b/>
          <w:sz w:val="22"/>
          <w:szCs w:val="22"/>
        </w:rPr>
        <w:t>Dotyczy pakietu 11. Kardiomonitor - 4szt. Pkt. 9.</w:t>
      </w:r>
    </w:p>
    <w:p w:rsidR="005809A1" w:rsidRPr="00F16F41" w:rsidRDefault="005809A1" w:rsidP="005809A1">
      <w:pPr>
        <w:rPr>
          <w:rFonts w:ascii="Calibri" w:hAnsi="Calibri" w:cs="Calibri"/>
          <w:sz w:val="22"/>
          <w:szCs w:val="22"/>
        </w:rPr>
      </w:pPr>
      <w:r w:rsidRPr="00F16F41">
        <w:rPr>
          <w:rFonts w:ascii="Calibri" w:hAnsi="Calibri" w:cs="Calibri"/>
          <w:sz w:val="22"/>
          <w:szCs w:val="22"/>
        </w:rPr>
        <w:lastRenderedPageBreak/>
        <w:t>Czy Zamawiający dopuści do zaoferowania wysokiej jakości kardiomonitor z ekranem niedotykowym?</w:t>
      </w:r>
    </w:p>
    <w:p w:rsidR="0022759C" w:rsidRPr="00F16F41" w:rsidRDefault="0022759C" w:rsidP="005809A1">
      <w:pPr>
        <w:rPr>
          <w:rFonts w:ascii="Calibri" w:hAnsi="Calibri" w:cs="Calibri"/>
          <w:sz w:val="22"/>
          <w:szCs w:val="22"/>
        </w:rPr>
      </w:pPr>
    </w:p>
    <w:p w:rsidR="0022759C" w:rsidRDefault="0022759C" w:rsidP="0022759C">
      <w:pPr>
        <w:spacing w:before="120" w:after="240"/>
        <w:jc w:val="both"/>
        <w:rPr>
          <w:rFonts w:ascii="Calibri" w:hAnsi="Calibri" w:cs="Calibri"/>
          <w:b/>
          <w:sz w:val="22"/>
          <w:szCs w:val="22"/>
        </w:rPr>
      </w:pPr>
      <w:r w:rsidRPr="003E735C">
        <w:rPr>
          <w:rFonts w:ascii="Calibri" w:hAnsi="Calibri" w:cs="Calibri"/>
          <w:b/>
          <w:sz w:val="22"/>
          <w:szCs w:val="22"/>
        </w:rPr>
        <w:t>Odpowiedź:</w:t>
      </w:r>
    </w:p>
    <w:p w:rsidR="0022759C" w:rsidRPr="0022759C" w:rsidRDefault="0022759C" w:rsidP="0022759C">
      <w:pPr>
        <w:rPr>
          <w:rFonts w:ascii="Calibri" w:hAnsi="Calibri" w:cs="Calibri"/>
          <w:sz w:val="22"/>
          <w:szCs w:val="22"/>
        </w:rPr>
      </w:pPr>
      <w:r w:rsidRPr="0022759C">
        <w:rPr>
          <w:rFonts w:ascii="Calibri" w:hAnsi="Calibri" w:cs="Calibri"/>
          <w:b/>
          <w:sz w:val="22"/>
          <w:szCs w:val="22"/>
        </w:rPr>
        <w:t>Nie.</w:t>
      </w:r>
    </w:p>
    <w:p w:rsidR="005809A1" w:rsidRPr="00F16F41" w:rsidRDefault="005809A1" w:rsidP="005809A1">
      <w:pPr>
        <w:rPr>
          <w:rFonts w:ascii="Calibri" w:hAnsi="Calibri" w:cs="Calibri"/>
          <w:sz w:val="22"/>
          <w:szCs w:val="22"/>
        </w:rPr>
      </w:pPr>
    </w:p>
    <w:p w:rsidR="0022759C" w:rsidRPr="00F16F41" w:rsidRDefault="0022759C" w:rsidP="005809A1">
      <w:pPr>
        <w:rPr>
          <w:rFonts w:ascii="Calibri" w:hAnsi="Calibri" w:cs="Calibri"/>
          <w:sz w:val="22"/>
          <w:szCs w:val="22"/>
        </w:rPr>
      </w:pPr>
    </w:p>
    <w:p w:rsidR="005809A1" w:rsidRPr="00F16F41" w:rsidRDefault="005809A1" w:rsidP="005809A1">
      <w:pPr>
        <w:rPr>
          <w:rFonts w:ascii="Calibri" w:hAnsi="Calibri" w:cs="Calibri"/>
          <w:b/>
          <w:sz w:val="22"/>
          <w:szCs w:val="22"/>
        </w:rPr>
      </w:pPr>
      <w:r w:rsidRPr="00F16F41">
        <w:rPr>
          <w:rFonts w:ascii="Calibri" w:hAnsi="Calibri" w:cs="Calibri"/>
          <w:b/>
          <w:sz w:val="22"/>
          <w:szCs w:val="22"/>
        </w:rPr>
        <w:t>Pytanie 3.</w:t>
      </w:r>
    </w:p>
    <w:p w:rsidR="005809A1" w:rsidRPr="00F16F41" w:rsidRDefault="005809A1" w:rsidP="005809A1">
      <w:pPr>
        <w:rPr>
          <w:rFonts w:ascii="Calibri" w:hAnsi="Calibri" w:cs="Calibri"/>
          <w:b/>
          <w:sz w:val="22"/>
          <w:szCs w:val="22"/>
        </w:rPr>
      </w:pPr>
      <w:r w:rsidRPr="00F16F41">
        <w:rPr>
          <w:rFonts w:ascii="Calibri" w:hAnsi="Calibri" w:cs="Calibri"/>
          <w:b/>
          <w:sz w:val="22"/>
          <w:szCs w:val="22"/>
        </w:rPr>
        <w:t>Dotyczy pakietu 11. Kardiomonitor - 4szt. Pkt. 15.</w:t>
      </w:r>
    </w:p>
    <w:p w:rsidR="005809A1" w:rsidRPr="00F16F41" w:rsidRDefault="005809A1" w:rsidP="005809A1">
      <w:pPr>
        <w:rPr>
          <w:rFonts w:ascii="Calibri" w:hAnsi="Calibri" w:cs="Calibri"/>
          <w:sz w:val="22"/>
          <w:szCs w:val="22"/>
        </w:rPr>
      </w:pPr>
      <w:r w:rsidRPr="00F16F41">
        <w:rPr>
          <w:rFonts w:ascii="Calibri" w:hAnsi="Calibri" w:cs="Calibri"/>
          <w:sz w:val="22"/>
          <w:szCs w:val="22"/>
        </w:rPr>
        <w:t>Czy Zamawiający dopuści do zaoferowania wysokiej jakości kardiomonitor nieobsługujący czujników Massimo/Nellcor?</w:t>
      </w:r>
    </w:p>
    <w:p w:rsidR="0022759C" w:rsidRPr="00F16F41" w:rsidRDefault="0022759C" w:rsidP="005809A1">
      <w:pPr>
        <w:rPr>
          <w:rFonts w:ascii="Calibri" w:hAnsi="Calibri" w:cs="Calibri"/>
          <w:sz w:val="22"/>
          <w:szCs w:val="22"/>
        </w:rPr>
      </w:pPr>
    </w:p>
    <w:p w:rsidR="0022759C" w:rsidRDefault="0022759C" w:rsidP="0022759C">
      <w:pPr>
        <w:spacing w:before="120" w:after="240"/>
        <w:jc w:val="both"/>
        <w:rPr>
          <w:rFonts w:ascii="Calibri" w:hAnsi="Calibri" w:cs="Calibri"/>
          <w:b/>
          <w:sz w:val="22"/>
          <w:szCs w:val="22"/>
        </w:rPr>
      </w:pPr>
      <w:r w:rsidRPr="003E735C">
        <w:rPr>
          <w:rFonts w:ascii="Calibri" w:hAnsi="Calibri" w:cs="Calibri"/>
          <w:b/>
          <w:sz w:val="22"/>
          <w:szCs w:val="22"/>
        </w:rPr>
        <w:t>Odpowiedź:</w:t>
      </w:r>
    </w:p>
    <w:p w:rsidR="0022759C" w:rsidRPr="0022759C" w:rsidRDefault="0022759C" w:rsidP="0022759C">
      <w:pPr>
        <w:rPr>
          <w:rFonts w:ascii="Calibri" w:hAnsi="Calibri" w:cs="Calibri"/>
          <w:sz w:val="22"/>
          <w:szCs w:val="22"/>
        </w:rPr>
      </w:pPr>
      <w:r w:rsidRPr="0022759C">
        <w:rPr>
          <w:rFonts w:ascii="Calibri" w:hAnsi="Calibri" w:cs="Calibri"/>
          <w:b/>
          <w:sz w:val="22"/>
          <w:szCs w:val="22"/>
        </w:rPr>
        <w:t>Nie.</w:t>
      </w:r>
    </w:p>
    <w:p w:rsidR="005809A1" w:rsidRPr="00F16F41" w:rsidRDefault="005809A1" w:rsidP="005809A1">
      <w:pPr>
        <w:rPr>
          <w:rFonts w:ascii="Calibri" w:hAnsi="Calibri" w:cs="Calibri"/>
          <w:sz w:val="22"/>
          <w:szCs w:val="22"/>
        </w:rPr>
      </w:pPr>
    </w:p>
    <w:p w:rsidR="00B976B3" w:rsidRPr="00F16F41" w:rsidRDefault="00B976B3" w:rsidP="005809A1">
      <w:pPr>
        <w:rPr>
          <w:rFonts w:ascii="Calibri" w:hAnsi="Calibri" w:cs="Calibri"/>
          <w:sz w:val="22"/>
          <w:szCs w:val="22"/>
        </w:rPr>
      </w:pPr>
    </w:p>
    <w:p w:rsidR="005809A1" w:rsidRPr="00F16F41" w:rsidRDefault="005809A1" w:rsidP="005809A1">
      <w:pPr>
        <w:rPr>
          <w:rFonts w:ascii="Calibri" w:hAnsi="Calibri" w:cs="Calibri"/>
          <w:b/>
          <w:sz w:val="22"/>
          <w:szCs w:val="22"/>
        </w:rPr>
      </w:pPr>
      <w:r w:rsidRPr="00F16F41">
        <w:rPr>
          <w:rFonts w:ascii="Calibri" w:hAnsi="Calibri" w:cs="Calibri"/>
          <w:b/>
          <w:sz w:val="22"/>
          <w:szCs w:val="22"/>
        </w:rPr>
        <w:t>Pytanie 4.</w:t>
      </w:r>
    </w:p>
    <w:p w:rsidR="005809A1" w:rsidRPr="00F16F41" w:rsidRDefault="005809A1" w:rsidP="005809A1">
      <w:pPr>
        <w:rPr>
          <w:rFonts w:ascii="Calibri" w:hAnsi="Calibri" w:cs="Calibri"/>
          <w:b/>
          <w:sz w:val="22"/>
          <w:szCs w:val="22"/>
        </w:rPr>
      </w:pPr>
      <w:r w:rsidRPr="00F16F41">
        <w:rPr>
          <w:rFonts w:ascii="Calibri" w:hAnsi="Calibri" w:cs="Calibri"/>
          <w:b/>
          <w:sz w:val="22"/>
          <w:szCs w:val="22"/>
        </w:rPr>
        <w:t>Dotyczy pakietu 11. Kardiomonitor - 4szt. Pkt. 16.</w:t>
      </w:r>
    </w:p>
    <w:p w:rsidR="005809A1" w:rsidRPr="00F16F41" w:rsidRDefault="005809A1" w:rsidP="005809A1">
      <w:pPr>
        <w:rPr>
          <w:rFonts w:ascii="Calibri" w:hAnsi="Calibri" w:cs="Calibri"/>
          <w:sz w:val="22"/>
          <w:szCs w:val="22"/>
        </w:rPr>
      </w:pPr>
      <w:r w:rsidRPr="00F16F41">
        <w:rPr>
          <w:rFonts w:ascii="Calibri" w:hAnsi="Calibri" w:cs="Calibri"/>
          <w:sz w:val="22"/>
          <w:szCs w:val="22"/>
        </w:rPr>
        <w:t>Czy Zamawiający dopuści do zaoferowania wysokiej jakości kardiomonitor z zakresem pomiarowym pulsu: 25-250bpm?</w:t>
      </w:r>
    </w:p>
    <w:p w:rsidR="00B976B3" w:rsidRPr="00F16F41" w:rsidRDefault="00B976B3" w:rsidP="005809A1">
      <w:pPr>
        <w:rPr>
          <w:rFonts w:ascii="Calibri" w:hAnsi="Calibri" w:cs="Calibri"/>
          <w:sz w:val="22"/>
          <w:szCs w:val="22"/>
        </w:rPr>
      </w:pPr>
    </w:p>
    <w:p w:rsidR="00B976B3" w:rsidRDefault="00B976B3" w:rsidP="00B976B3">
      <w:pPr>
        <w:spacing w:before="120" w:after="240"/>
        <w:jc w:val="both"/>
        <w:rPr>
          <w:rFonts w:ascii="Calibri" w:hAnsi="Calibri" w:cs="Calibri"/>
          <w:b/>
          <w:sz w:val="22"/>
          <w:szCs w:val="22"/>
        </w:rPr>
      </w:pPr>
      <w:r w:rsidRPr="003E735C">
        <w:rPr>
          <w:rFonts w:ascii="Calibri" w:hAnsi="Calibri" w:cs="Calibri"/>
          <w:b/>
          <w:sz w:val="22"/>
          <w:szCs w:val="22"/>
        </w:rPr>
        <w:t>Odpowiedź:</w:t>
      </w:r>
    </w:p>
    <w:p w:rsidR="00B976B3" w:rsidRPr="00B976B3" w:rsidRDefault="00B976B3" w:rsidP="00B976B3">
      <w:pPr>
        <w:rPr>
          <w:rFonts w:ascii="Calibri" w:hAnsi="Calibri" w:cs="Calibri"/>
          <w:sz w:val="22"/>
          <w:szCs w:val="22"/>
        </w:rPr>
      </w:pPr>
      <w:r w:rsidRPr="00B976B3">
        <w:rPr>
          <w:rFonts w:ascii="Calibri" w:hAnsi="Calibri" w:cs="Calibri"/>
          <w:b/>
          <w:sz w:val="22"/>
          <w:szCs w:val="22"/>
        </w:rPr>
        <w:t>Nie.</w:t>
      </w:r>
    </w:p>
    <w:p w:rsidR="005809A1" w:rsidRPr="00F16F41" w:rsidRDefault="005809A1" w:rsidP="005809A1">
      <w:pPr>
        <w:rPr>
          <w:rFonts w:ascii="Calibri" w:hAnsi="Calibri" w:cs="Calibri"/>
          <w:sz w:val="22"/>
          <w:szCs w:val="22"/>
        </w:rPr>
      </w:pPr>
    </w:p>
    <w:p w:rsidR="00B976B3" w:rsidRPr="00F16F41" w:rsidRDefault="00B976B3" w:rsidP="005809A1">
      <w:pPr>
        <w:rPr>
          <w:rFonts w:ascii="Calibri" w:hAnsi="Calibri" w:cs="Calibri"/>
          <w:sz w:val="22"/>
          <w:szCs w:val="22"/>
        </w:rPr>
      </w:pPr>
    </w:p>
    <w:p w:rsidR="005809A1" w:rsidRPr="00F16F41" w:rsidRDefault="005809A1" w:rsidP="005809A1">
      <w:pPr>
        <w:rPr>
          <w:rFonts w:ascii="Calibri" w:hAnsi="Calibri" w:cs="Calibri"/>
          <w:b/>
          <w:sz w:val="22"/>
          <w:szCs w:val="22"/>
        </w:rPr>
      </w:pPr>
      <w:r w:rsidRPr="00F16F41">
        <w:rPr>
          <w:rFonts w:ascii="Calibri" w:hAnsi="Calibri" w:cs="Calibri"/>
          <w:b/>
          <w:sz w:val="22"/>
          <w:szCs w:val="22"/>
        </w:rPr>
        <w:t>Pytanie 5.</w:t>
      </w:r>
    </w:p>
    <w:p w:rsidR="005809A1" w:rsidRPr="00F16F41" w:rsidRDefault="005809A1" w:rsidP="005809A1">
      <w:pPr>
        <w:rPr>
          <w:rFonts w:ascii="Calibri" w:hAnsi="Calibri" w:cs="Calibri"/>
          <w:b/>
          <w:sz w:val="22"/>
          <w:szCs w:val="22"/>
        </w:rPr>
      </w:pPr>
      <w:r w:rsidRPr="00F16F41">
        <w:rPr>
          <w:rFonts w:ascii="Calibri" w:hAnsi="Calibri" w:cs="Calibri"/>
          <w:b/>
          <w:sz w:val="22"/>
          <w:szCs w:val="22"/>
        </w:rPr>
        <w:t>Dotyczy pakietu 11. Kardiomonitor - 4szt. Pkt. 18.</w:t>
      </w:r>
    </w:p>
    <w:p w:rsidR="005809A1" w:rsidRPr="00F16F41" w:rsidRDefault="005809A1" w:rsidP="005809A1">
      <w:pPr>
        <w:rPr>
          <w:rFonts w:ascii="Calibri" w:hAnsi="Calibri" w:cs="Calibri"/>
          <w:sz w:val="22"/>
          <w:szCs w:val="22"/>
        </w:rPr>
      </w:pPr>
      <w:r w:rsidRPr="00F16F41">
        <w:rPr>
          <w:rFonts w:ascii="Calibri" w:hAnsi="Calibri" w:cs="Calibri"/>
          <w:sz w:val="22"/>
          <w:szCs w:val="22"/>
        </w:rPr>
        <w:t>Czy Zamawiający dopuści do zaoferowania wysokiej jakości kardiomonitor bez możliwości rozbudowy o funkcje pomiarów hemodynamicznych?</w:t>
      </w:r>
    </w:p>
    <w:p w:rsidR="00B976B3" w:rsidRPr="00F16F41" w:rsidRDefault="00B976B3" w:rsidP="005809A1">
      <w:pPr>
        <w:rPr>
          <w:rFonts w:ascii="Calibri" w:hAnsi="Calibri" w:cs="Calibri"/>
          <w:sz w:val="22"/>
          <w:szCs w:val="22"/>
        </w:rPr>
      </w:pPr>
    </w:p>
    <w:p w:rsidR="00B976B3" w:rsidRDefault="00B976B3" w:rsidP="00B976B3">
      <w:pPr>
        <w:spacing w:before="120" w:after="240"/>
        <w:jc w:val="both"/>
        <w:rPr>
          <w:rFonts w:ascii="Calibri" w:hAnsi="Calibri" w:cs="Calibri"/>
          <w:b/>
          <w:sz w:val="22"/>
          <w:szCs w:val="22"/>
        </w:rPr>
      </w:pPr>
      <w:r w:rsidRPr="003E735C">
        <w:rPr>
          <w:rFonts w:ascii="Calibri" w:hAnsi="Calibri" w:cs="Calibri"/>
          <w:b/>
          <w:sz w:val="22"/>
          <w:szCs w:val="22"/>
        </w:rPr>
        <w:t>Odpowiedź:</w:t>
      </w:r>
    </w:p>
    <w:p w:rsidR="00B976B3" w:rsidRPr="00B976B3" w:rsidRDefault="00B976B3" w:rsidP="00B976B3">
      <w:pPr>
        <w:rPr>
          <w:rFonts w:ascii="Calibri" w:hAnsi="Calibri" w:cs="Calibri"/>
          <w:sz w:val="22"/>
          <w:szCs w:val="22"/>
        </w:rPr>
      </w:pPr>
      <w:r w:rsidRPr="00B976B3">
        <w:rPr>
          <w:rFonts w:ascii="Calibri" w:hAnsi="Calibri" w:cs="Calibri"/>
          <w:b/>
          <w:sz w:val="22"/>
          <w:szCs w:val="22"/>
        </w:rPr>
        <w:t>Nie.</w:t>
      </w: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b/>
          <w:sz w:val="22"/>
          <w:szCs w:val="22"/>
        </w:rPr>
      </w:pPr>
      <w:r w:rsidRPr="00F16F41">
        <w:rPr>
          <w:rFonts w:ascii="Calibri" w:hAnsi="Calibri" w:cs="Calibri"/>
          <w:b/>
          <w:sz w:val="22"/>
          <w:szCs w:val="22"/>
        </w:rPr>
        <w:t>Pytanie 6.</w:t>
      </w:r>
    </w:p>
    <w:p w:rsidR="005809A1" w:rsidRPr="00F16F41" w:rsidRDefault="005809A1" w:rsidP="005809A1">
      <w:pPr>
        <w:rPr>
          <w:rFonts w:ascii="Calibri" w:hAnsi="Calibri" w:cs="Calibri"/>
          <w:b/>
          <w:sz w:val="22"/>
          <w:szCs w:val="22"/>
        </w:rPr>
      </w:pPr>
      <w:r w:rsidRPr="00F16F41">
        <w:rPr>
          <w:rFonts w:ascii="Calibri" w:hAnsi="Calibri" w:cs="Calibri"/>
          <w:b/>
          <w:sz w:val="22"/>
          <w:szCs w:val="22"/>
        </w:rPr>
        <w:t>Dotyczy pakietu 11. Kardiomonitor - 4szt. Pkt. 19.</w:t>
      </w:r>
    </w:p>
    <w:p w:rsidR="005809A1" w:rsidRPr="00F16F41" w:rsidRDefault="005809A1" w:rsidP="005809A1">
      <w:pPr>
        <w:rPr>
          <w:rFonts w:ascii="Calibri" w:hAnsi="Calibri" w:cs="Calibri"/>
          <w:sz w:val="22"/>
          <w:szCs w:val="22"/>
        </w:rPr>
      </w:pPr>
      <w:r w:rsidRPr="00F16F41">
        <w:rPr>
          <w:rFonts w:ascii="Calibri" w:hAnsi="Calibri" w:cs="Calibri"/>
          <w:sz w:val="22"/>
          <w:szCs w:val="22"/>
        </w:rPr>
        <w:t xml:space="preserve">Czy Zamawiający dopuści do zaoferowania wysokiej jakości kardiomonitor wyposażony we wbudowaną drukarkę </w:t>
      </w:r>
    </w:p>
    <w:p w:rsidR="005809A1" w:rsidRPr="00F16F41" w:rsidRDefault="005809A1" w:rsidP="005809A1">
      <w:pPr>
        <w:rPr>
          <w:rFonts w:ascii="Calibri" w:hAnsi="Calibri" w:cs="Calibri"/>
          <w:sz w:val="22"/>
          <w:szCs w:val="22"/>
        </w:rPr>
      </w:pPr>
      <w:r w:rsidRPr="00F16F41">
        <w:rPr>
          <w:rFonts w:ascii="Calibri" w:hAnsi="Calibri" w:cs="Calibri"/>
          <w:sz w:val="22"/>
          <w:szCs w:val="22"/>
        </w:rPr>
        <w:t>o szerokości papieru: 48mm, umożliwiającą wydruk 2 kanałów?</w:t>
      </w:r>
    </w:p>
    <w:p w:rsidR="00B976B3" w:rsidRDefault="00B976B3" w:rsidP="00B976B3">
      <w:pPr>
        <w:spacing w:before="120" w:after="240"/>
        <w:jc w:val="both"/>
        <w:rPr>
          <w:rFonts w:ascii="Calibri" w:hAnsi="Calibri" w:cs="Calibri"/>
          <w:b/>
          <w:sz w:val="22"/>
          <w:szCs w:val="22"/>
        </w:rPr>
      </w:pPr>
      <w:r w:rsidRPr="003E735C">
        <w:rPr>
          <w:rFonts w:ascii="Calibri" w:hAnsi="Calibri" w:cs="Calibri"/>
          <w:b/>
          <w:sz w:val="22"/>
          <w:szCs w:val="22"/>
        </w:rPr>
        <w:t>Odpowiedź:</w:t>
      </w:r>
    </w:p>
    <w:p w:rsidR="005809A1" w:rsidRDefault="00B976B3" w:rsidP="00B976B3">
      <w:pPr>
        <w:rPr>
          <w:rFonts w:ascii="Calibri" w:hAnsi="Calibri" w:cs="Calibri"/>
          <w:b/>
          <w:sz w:val="22"/>
          <w:szCs w:val="22"/>
        </w:rPr>
      </w:pPr>
      <w:r w:rsidRPr="00B976B3">
        <w:rPr>
          <w:rFonts w:ascii="Calibri" w:hAnsi="Calibri" w:cs="Calibri"/>
          <w:b/>
          <w:sz w:val="22"/>
          <w:szCs w:val="22"/>
        </w:rPr>
        <w:t>Nie.</w:t>
      </w:r>
    </w:p>
    <w:p w:rsidR="00B976B3" w:rsidRDefault="00B976B3" w:rsidP="00B976B3">
      <w:pPr>
        <w:rPr>
          <w:rFonts w:ascii="Calibri" w:hAnsi="Calibri" w:cs="Calibri"/>
          <w:b/>
          <w:sz w:val="22"/>
          <w:szCs w:val="22"/>
        </w:rPr>
      </w:pPr>
    </w:p>
    <w:p w:rsidR="00B976B3" w:rsidRPr="00B976B3" w:rsidRDefault="00B976B3" w:rsidP="00B976B3">
      <w:pPr>
        <w:rPr>
          <w:rFonts w:ascii="Calibri" w:hAnsi="Calibri" w:cs="Calibri"/>
          <w:sz w:val="22"/>
          <w:szCs w:val="22"/>
        </w:rPr>
      </w:pPr>
    </w:p>
    <w:p w:rsidR="005809A1" w:rsidRPr="00F16F41" w:rsidRDefault="005809A1" w:rsidP="005809A1">
      <w:pPr>
        <w:rPr>
          <w:rFonts w:ascii="Calibri" w:hAnsi="Calibri" w:cs="Calibri"/>
          <w:b/>
          <w:sz w:val="22"/>
          <w:szCs w:val="22"/>
        </w:rPr>
      </w:pPr>
      <w:r w:rsidRPr="00F16F41">
        <w:rPr>
          <w:rFonts w:ascii="Calibri" w:hAnsi="Calibri" w:cs="Calibri"/>
          <w:b/>
          <w:sz w:val="22"/>
          <w:szCs w:val="22"/>
        </w:rPr>
        <w:t>Pytanie 7.</w:t>
      </w:r>
    </w:p>
    <w:p w:rsidR="005809A1" w:rsidRPr="00F16F41" w:rsidRDefault="005809A1" w:rsidP="005809A1">
      <w:pPr>
        <w:rPr>
          <w:rFonts w:ascii="Calibri" w:hAnsi="Calibri" w:cs="Calibri"/>
          <w:b/>
          <w:sz w:val="22"/>
          <w:szCs w:val="22"/>
        </w:rPr>
      </w:pPr>
      <w:r w:rsidRPr="00F16F41">
        <w:rPr>
          <w:rFonts w:ascii="Calibri" w:hAnsi="Calibri" w:cs="Calibri"/>
          <w:b/>
          <w:sz w:val="22"/>
          <w:szCs w:val="22"/>
        </w:rPr>
        <w:t>Dotyczy pakietu 11. Kardiomonitor - 4szt. Pkt. 21.</w:t>
      </w:r>
    </w:p>
    <w:p w:rsidR="005809A1" w:rsidRPr="00F16F41" w:rsidRDefault="005809A1" w:rsidP="005809A1">
      <w:pPr>
        <w:rPr>
          <w:rFonts w:ascii="Calibri" w:hAnsi="Calibri" w:cs="Calibri"/>
          <w:sz w:val="22"/>
          <w:szCs w:val="22"/>
        </w:rPr>
      </w:pPr>
      <w:r w:rsidRPr="00F16F41">
        <w:rPr>
          <w:rFonts w:ascii="Calibri" w:hAnsi="Calibri" w:cs="Calibri"/>
          <w:sz w:val="22"/>
          <w:szCs w:val="22"/>
        </w:rPr>
        <w:t>Czy Zamawiający dopuści do zaoferowania wysokiej jakości kardiomonitor z pamięcią71 zdarzeń alarmowych?</w:t>
      </w:r>
    </w:p>
    <w:p w:rsidR="00B976B3" w:rsidRPr="00F16F41" w:rsidRDefault="00B976B3" w:rsidP="005809A1">
      <w:pPr>
        <w:rPr>
          <w:rFonts w:ascii="Calibri" w:hAnsi="Calibri" w:cs="Calibri"/>
          <w:sz w:val="22"/>
          <w:szCs w:val="22"/>
        </w:rPr>
      </w:pPr>
    </w:p>
    <w:p w:rsidR="00B976B3" w:rsidRDefault="00B976B3" w:rsidP="00B976B3">
      <w:pPr>
        <w:spacing w:before="120" w:after="240"/>
        <w:jc w:val="both"/>
        <w:rPr>
          <w:rFonts w:ascii="Calibri" w:hAnsi="Calibri" w:cs="Calibri"/>
          <w:b/>
          <w:sz w:val="22"/>
          <w:szCs w:val="22"/>
        </w:rPr>
      </w:pPr>
      <w:r w:rsidRPr="003E735C">
        <w:rPr>
          <w:rFonts w:ascii="Calibri" w:hAnsi="Calibri" w:cs="Calibri"/>
          <w:b/>
          <w:sz w:val="22"/>
          <w:szCs w:val="22"/>
        </w:rPr>
        <w:t>Odpowiedź:</w:t>
      </w:r>
    </w:p>
    <w:p w:rsidR="00B976B3" w:rsidRPr="00B976B3" w:rsidRDefault="00B976B3" w:rsidP="00B976B3">
      <w:pPr>
        <w:rPr>
          <w:rFonts w:ascii="Calibri" w:hAnsi="Calibri" w:cs="Calibri"/>
          <w:sz w:val="22"/>
          <w:szCs w:val="22"/>
        </w:rPr>
      </w:pPr>
      <w:r>
        <w:rPr>
          <w:rFonts w:ascii="Calibri" w:hAnsi="Calibri" w:cs="Calibri"/>
          <w:b/>
          <w:sz w:val="22"/>
          <w:szCs w:val="22"/>
        </w:rPr>
        <w:t>Tak</w:t>
      </w:r>
      <w:r w:rsidRPr="00B976B3">
        <w:rPr>
          <w:rFonts w:ascii="Calibri" w:hAnsi="Calibri" w:cs="Calibri"/>
          <w:b/>
          <w:sz w:val="22"/>
          <w:szCs w:val="22"/>
        </w:rPr>
        <w:t>.</w:t>
      </w:r>
    </w:p>
    <w:p w:rsidR="005809A1" w:rsidRPr="00F16F41" w:rsidRDefault="005809A1" w:rsidP="005809A1">
      <w:pPr>
        <w:rPr>
          <w:rFonts w:ascii="Calibri" w:hAnsi="Calibri" w:cs="Calibri"/>
          <w:sz w:val="22"/>
          <w:szCs w:val="22"/>
        </w:rPr>
      </w:pPr>
    </w:p>
    <w:p w:rsidR="00B976B3" w:rsidRPr="00F16F41" w:rsidRDefault="00B976B3" w:rsidP="005809A1">
      <w:pPr>
        <w:rPr>
          <w:rFonts w:ascii="Calibri" w:hAnsi="Calibri" w:cs="Calibri"/>
          <w:sz w:val="22"/>
          <w:szCs w:val="22"/>
        </w:rPr>
      </w:pPr>
    </w:p>
    <w:p w:rsidR="005809A1" w:rsidRPr="00F16F41" w:rsidRDefault="005809A1" w:rsidP="005809A1">
      <w:pPr>
        <w:rPr>
          <w:rFonts w:ascii="Calibri" w:hAnsi="Calibri" w:cs="Calibri"/>
          <w:b/>
          <w:sz w:val="22"/>
          <w:szCs w:val="22"/>
        </w:rPr>
      </w:pPr>
      <w:r w:rsidRPr="00F16F41">
        <w:rPr>
          <w:rFonts w:ascii="Calibri" w:hAnsi="Calibri" w:cs="Calibri"/>
          <w:b/>
          <w:sz w:val="22"/>
          <w:szCs w:val="22"/>
        </w:rPr>
        <w:t>Pytanie 8.</w:t>
      </w:r>
    </w:p>
    <w:p w:rsidR="005809A1" w:rsidRPr="00F16F41" w:rsidRDefault="005809A1" w:rsidP="005809A1">
      <w:pPr>
        <w:rPr>
          <w:rFonts w:ascii="Calibri" w:hAnsi="Calibri" w:cs="Calibri"/>
          <w:b/>
          <w:sz w:val="22"/>
          <w:szCs w:val="22"/>
        </w:rPr>
      </w:pPr>
      <w:r w:rsidRPr="00F16F41">
        <w:rPr>
          <w:rFonts w:ascii="Calibri" w:hAnsi="Calibri" w:cs="Calibri"/>
          <w:b/>
          <w:sz w:val="22"/>
          <w:szCs w:val="22"/>
        </w:rPr>
        <w:t>Dotyczy pakietu 11. Kardiomonitor - 4szt. Pkt. 22.</w:t>
      </w:r>
    </w:p>
    <w:p w:rsidR="005809A1" w:rsidRPr="00F16F41" w:rsidRDefault="005809A1" w:rsidP="005809A1">
      <w:pPr>
        <w:rPr>
          <w:rFonts w:ascii="Calibri" w:hAnsi="Calibri" w:cs="Calibri"/>
          <w:sz w:val="22"/>
          <w:szCs w:val="22"/>
        </w:rPr>
      </w:pPr>
      <w:r w:rsidRPr="00F16F41">
        <w:rPr>
          <w:rFonts w:ascii="Calibri" w:hAnsi="Calibri" w:cs="Calibri"/>
          <w:sz w:val="22"/>
          <w:szCs w:val="22"/>
        </w:rPr>
        <w:t>Czy Zamawiający dopuści do zaoferowania wysokiej jakości kardiomonitor z zasilaniem akumulatorowym umożliwiającym pracę przez 120min podczas braku zasilania sieciowego?</w:t>
      </w:r>
    </w:p>
    <w:p w:rsidR="005809A1" w:rsidRPr="00F16F41" w:rsidRDefault="005809A1" w:rsidP="005809A1">
      <w:pPr>
        <w:rPr>
          <w:rFonts w:ascii="Calibri" w:hAnsi="Calibri" w:cs="Calibri"/>
          <w:sz w:val="22"/>
          <w:szCs w:val="22"/>
        </w:rPr>
      </w:pPr>
    </w:p>
    <w:p w:rsidR="00B976B3" w:rsidRDefault="00B976B3" w:rsidP="00B976B3">
      <w:pPr>
        <w:spacing w:before="120" w:after="240"/>
        <w:jc w:val="both"/>
        <w:rPr>
          <w:rFonts w:ascii="Calibri" w:hAnsi="Calibri" w:cs="Calibri"/>
          <w:b/>
          <w:sz w:val="22"/>
          <w:szCs w:val="22"/>
        </w:rPr>
      </w:pPr>
      <w:r w:rsidRPr="003E735C">
        <w:rPr>
          <w:rFonts w:ascii="Calibri" w:hAnsi="Calibri" w:cs="Calibri"/>
          <w:b/>
          <w:sz w:val="22"/>
          <w:szCs w:val="22"/>
        </w:rPr>
        <w:t>Odpowiedź:</w:t>
      </w:r>
    </w:p>
    <w:p w:rsidR="00B976B3" w:rsidRPr="00B976B3" w:rsidRDefault="00B976B3" w:rsidP="00B976B3">
      <w:pPr>
        <w:rPr>
          <w:rFonts w:ascii="Calibri" w:hAnsi="Calibri" w:cs="Calibri"/>
          <w:sz w:val="22"/>
          <w:szCs w:val="22"/>
        </w:rPr>
      </w:pPr>
      <w:r w:rsidRPr="00B976B3">
        <w:rPr>
          <w:rFonts w:ascii="Calibri" w:hAnsi="Calibri" w:cs="Calibri"/>
          <w:b/>
          <w:sz w:val="22"/>
          <w:szCs w:val="22"/>
        </w:rPr>
        <w:t>Nie.</w:t>
      </w:r>
    </w:p>
    <w:p w:rsidR="00B976B3" w:rsidRPr="00F16F41" w:rsidRDefault="00B976B3"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jc w:val="center"/>
        <w:rPr>
          <w:rFonts w:ascii="Calibri" w:hAnsi="Calibri" w:cs="Calibri"/>
          <w:b/>
          <w:i/>
          <w:sz w:val="22"/>
          <w:szCs w:val="22"/>
        </w:rPr>
      </w:pPr>
      <w:r w:rsidRPr="00F16F41">
        <w:rPr>
          <w:rFonts w:ascii="Calibri" w:hAnsi="Calibri" w:cs="Calibri"/>
          <w:b/>
          <w:i/>
          <w:sz w:val="22"/>
          <w:szCs w:val="22"/>
        </w:rPr>
        <w:t>Poniżej zdjęcie poglądowe kardiomonitora, który chcielibyśmy zaoferować w postępowaniu:</w:t>
      </w:r>
    </w:p>
    <w:p w:rsidR="005809A1" w:rsidRPr="00F16F41" w:rsidRDefault="00B72222" w:rsidP="005809A1">
      <w:pPr>
        <w:rPr>
          <w:rFonts w:ascii="Calibri" w:hAnsi="Calibri" w:cs="Calibri"/>
          <w:sz w:val="22"/>
          <w:szCs w:val="22"/>
        </w:rPr>
      </w:pPr>
      <w:r>
        <w:rPr>
          <w:rFonts w:ascii="Calibri" w:hAnsi="Calibri" w:cs="Calibri"/>
          <w:noProof/>
          <w:sz w:val="22"/>
          <w:szCs w:val="22"/>
        </w:rPr>
        <w:drawing>
          <wp:anchor distT="0" distB="0" distL="114300" distR="114300" simplePos="0" relativeHeight="251655168" behindDoc="1" locked="0" layoutInCell="1" allowOverlap="1">
            <wp:simplePos x="0" y="0"/>
            <wp:positionH relativeFrom="column">
              <wp:posOffset>303530</wp:posOffset>
            </wp:positionH>
            <wp:positionV relativeFrom="paragraph">
              <wp:posOffset>104140</wp:posOffset>
            </wp:positionV>
            <wp:extent cx="3146425" cy="3704590"/>
            <wp:effectExtent l="0" t="0" r="0" b="0"/>
            <wp:wrapTight wrapText="bothSides">
              <wp:wrapPolygon edited="0">
                <wp:start x="0" y="0"/>
                <wp:lineTo x="0" y="21437"/>
                <wp:lineTo x="21447" y="21437"/>
                <wp:lineTo x="21447" y="0"/>
                <wp:lineTo x="0" y="0"/>
              </wp:wrapPolygon>
            </wp:wrapTight>
            <wp:docPr id="1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6425" cy="370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r w:rsidRPr="00F16F41">
        <w:rPr>
          <w:rFonts w:ascii="Calibri" w:hAnsi="Calibri" w:cs="Calibr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08.1pt;margin-top:5.35pt;width:99.6pt;height:225.6pt;z-index:-251660288">
            <v:imagedata r:id="rId10" o:title=""/>
          </v:shape>
          <o:OLEObject Type="Embed" ProgID="PBrush" ShapeID="_x0000_s1027" DrawAspect="Content" ObjectID="_1665843524" r:id="rId11"/>
        </w:pict>
      </w: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b/>
          <w:sz w:val="22"/>
          <w:szCs w:val="22"/>
        </w:rPr>
      </w:pPr>
      <w:r w:rsidRPr="00F16F41">
        <w:rPr>
          <w:rFonts w:ascii="Calibri" w:hAnsi="Calibri" w:cs="Calibri"/>
          <w:b/>
          <w:sz w:val="22"/>
          <w:szCs w:val="22"/>
        </w:rPr>
        <w:t>Pytanie 9.</w:t>
      </w:r>
    </w:p>
    <w:p w:rsidR="005809A1" w:rsidRPr="00F16F41" w:rsidRDefault="005809A1" w:rsidP="005809A1">
      <w:pPr>
        <w:rPr>
          <w:rFonts w:ascii="Calibri" w:hAnsi="Calibri" w:cs="Calibri"/>
          <w:b/>
          <w:sz w:val="22"/>
          <w:szCs w:val="22"/>
        </w:rPr>
      </w:pPr>
      <w:r w:rsidRPr="00F16F41">
        <w:rPr>
          <w:rFonts w:ascii="Calibri" w:hAnsi="Calibri" w:cs="Calibri"/>
          <w:b/>
          <w:sz w:val="22"/>
          <w:szCs w:val="22"/>
        </w:rPr>
        <w:t>Dotyczy pakietu 23. Wózki anestezjologiczne – 7szt. Pkt. 3.</w:t>
      </w:r>
    </w:p>
    <w:p w:rsidR="005809A1" w:rsidRPr="00F16F41" w:rsidRDefault="005809A1" w:rsidP="005809A1">
      <w:pPr>
        <w:rPr>
          <w:rFonts w:ascii="Calibri" w:hAnsi="Calibri" w:cs="Calibri"/>
          <w:sz w:val="22"/>
          <w:szCs w:val="22"/>
        </w:rPr>
      </w:pPr>
      <w:r w:rsidRPr="00F16F41">
        <w:rPr>
          <w:rFonts w:ascii="Calibri" w:hAnsi="Calibri" w:cs="Calibri"/>
          <w:sz w:val="22"/>
          <w:szCs w:val="22"/>
        </w:rPr>
        <w:t>Czy Zamawiający dopuści do zaoferowania wysokiej jakości wózek anestezjologiczny, którego konstrukcja opiera się na</w:t>
      </w:r>
    </w:p>
    <w:p w:rsidR="005809A1" w:rsidRPr="00F16F41" w:rsidRDefault="005809A1" w:rsidP="005809A1">
      <w:pPr>
        <w:rPr>
          <w:rFonts w:ascii="Calibri" w:hAnsi="Calibri" w:cs="Calibri"/>
          <w:sz w:val="22"/>
          <w:szCs w:val="22"/>
        </w:rPr>
      </w:pPr>
      <w:r w:rsidRPr="00F16F41">
        <w:rPr>
          <w:rFonts w:ascii="Calibri" w:hAnsi="Calibri" w:cs="Calibri"/>
          <w:sz w:val="22"/>
          <w:szCs w:val="22"/>
        </w:rPr>
        <w:t>aluminiowych kolumnach nośnych, ściany boczne i tylnia wózka wykonane są z nierdzewnego kompozytu aluminium,</w:t>
      </w:r>
    </w:p>
    <w:p w:rsidR="005809A1" w:rsidRPr="00F16F41" w:rsidRDefault="005809A1" w:rsidP="005809A1">
      <w:pPr>
        <w:rPr>
          <w:rFonts w:ascii="Calibri" w:hAnsi="Calibri" w:cs="Calibri"/>
          <w:sz w:val="22"/>
          <w:szCs w:val="22"/>
        </w:rPr>
      </w:pPr>
      <w:r w:rsidRPr="00F16F41">
        <w:rPr>
          <w:rFonts w:ascii="Calibri" w:hAnsi="Calibri" w:cs="Calibri"/>
          <w:sz w:val="22"/>
          <w:szCs w:val="22"/>
        </w:rPr>
        <w:t>fronty szuflad są aluminiowe – lakierowane proszkowo, natomiast blat roboczy wykonany ze stali nierdzewnej w celu</w:t>
      </w:r>
    </w:p>
    <w:p w:rsidR="005809A1" w:rsidRPr="00F16F41" w:rsidRDefault="005809A1" w:rsidP="005809A1">
      <w:pPr>
        <w:rPr>
          <w:rFonts w:ascii="Calibri" w:hAnsi="Calibri" w:cs="Calibri"/>
          <w:sz w:val="22"/>
          <w:szCs w:val="22"/>
        </w:rPr>
      </w:pPr>
      <w:r w:rsidRPr="00F16F41">
        <w:rPr>
          <w:rFonts w:ascii="Calibri" w:hAnsi="Calibri" w:cs="Calibri"/>
          <w:sz w:val="22"/>
          <w:szCs w:val="22"/>
        </w:rPr>
        <w:t>ograniczenia namnażania się bakterii?</w:t>
      </w:r>
    </w:p>
    <w:p w:rsidR="005809A1" w:rsidRPr="00F16F41" w:rsidRDefault="005809A1" w:rsidP="005809A1">
      <w:pPr>
        <w:rPr>
          <w:rFonts w:ascii="Calibri" w:hAnsi="Calibri" w:cs="Calibri"/>
          <w:sz w:val="22"/>
          <w:szCs w:val="22"/>
        </w:rPr>
      </w:pPr>
    </w:p>
    <w:p w:rsidR="00B976B3" w:rsidRDefault="00B976B3" w:rsidP="00B976B3">
      <w:pPr>
        <w:spacing w:before="120" w:after="240"/>
        <w:jc w:val="both"/>
        <w:rPr>
          <w:rFonts w:ascii="Calibri" w:hAnsi="Calibri" w:cs="Calibri"/>
          <w:b/>
          <w:sz w:val="22"/>
          <w:szCs w:val="22"/>
        </w:rPr>
      </w:pPr>
      <w:r w:rsidRPr="003E735C">
        <w:rPr>
          <w:rFonts w:ascii="Calibri" w:hAnsi="Calibri" w:cs="Calibri"/>
          <w:b/>
          <w:sz w:val="22"/>
          <w:szCs w:val="22"/>
        </w:rPr>
        <w:lastRenderedPageBreak/>
        <w:t>Odpowiedź:</w:t>
      </w:r>
    </w:p>
    <w:p w:rsidR="00B976B3" w:rsidRPr="00B976B3" w:rsidRDefault="00B976B3" w:rsidP="00B976B3">
      <w:pPr>
        <w:rPr>
          <w:rFonts w:ascii="Calibri" w:hAnsi="Calibri" w:cs="Calibri"/>
          <w:sz w:val="22"/>
          <w:szCs w:val="22"/>
        </w:rPr>
      </w:pPr>
      <w:r>
        <w:rPr>
          <w:rFonts w:ascii="Calibri" w:hAnsi="Calibri" w:cs="Calibri"/>
          <w:b/>
          <w:sz w:val="22"/>
          <w:szCs w:val="22"/>
        </w:rPr>
        <w:t>Tak</w:t>
      </w:r>
      <w:r w:rsidRPr="00B976B3">
        <w:rPr>
          <w:rFonts w:ascii="Calibri" w:hAnsi="Calibri" w:cs="Calibri"/>
          <w:b/>
          <w:sz w:val="22"/>
          <w:szCs w:val="22"/>
        </w:rPr>
        <w:t>.</w:t>
      </w:r>
    </w:p>
    <w:p w:rsidR="00B976B3" w:rsidRPr="00F16F41" w:rsidRDefault="00B976B3" w:rsidP="005809A1">
      <w:pPr>
        <w:rPr>
          <w:rFonts w:ascii="Calibri" w:hAnsi="Calibri" w:cs="Calibri"/>
          <w:sz w:val="22"/>
          <w:szCs w:val="22"/>
        </w:rPr>
      </w:pPr>
    </w:p>
    <w:p w:rsidR="00B976B3" w:rsidRPr="00F16F41" w:rsidRDefault="00B976B3" w:rsidP="005809A1">
      <w:pPr>
        <w:rPr>
          <w:rFonts w:ascii="Calibri" w:hAnsi="Calibri" w:cs="Calibri"/>
          <w:sz w:val="22"/>
          <w:szCs w:val="22"/>
        </w:rPr>
      </w:pPr>
    </w:p>
    <w:p w:rsidR="005809A1" w:rsidRPr="00F16F41" w:rsidRDefault="005809A1" w:rsidP="005809A1">
      <w:pPr>
        <w:rPr>
          <w:rFonts w:ascii="Calibri" w:hAnsi="Calibri" w:cs="Calibri"/>
          <w:b/>
          <w:sz w:val="22"/>
          <w:szCs w:val="22"/>
        </w:rPr>
      </w:pPr>
      <w:r w:rsidRPr="00F16F41">
        <w:rPr>
          <w:rFonts w:ascii="Calibri" w:hAnsi="Calibri" w:cs="Calibri"/>
          <w:b/>
          <w:sz w:val="22"/>
          <w:szCs w:val="22"/>
        </w:rPr>
        <w:t>Pytanie 10.</w:t>
      </w:r>
    </w:p>
    <w:p w:rsidR="005809A1" w:rsidRPr="00F16F41" w:rsidRDefault="005809A1" w:rsidP="005809A1">
      <w:pPr>
        <w:rPr>
          <w:rFonts w:ascii="Calibri" w:hAnsi="Calibri" w:cs="Calibri"/>
          <w:b/>
          <w:sz w:val="22"/>
          <w:szCs w:val="22"/>
        </w:rPr>
      </w:pPr>
      <w:r w:rsidRPr="00F16F41">
        <w:rPr>
          <w:rFonts w:ascii="Calibri" w:hAnsi="Calibri" w:cs="Calibri"/>
          <w:b/>
          <w:sz w:val="22"/>
          <w:szCs w:val="22"/>
        </w:rPr>
        <w:t>Dotyczy pakietu 23. Wózki anestezjologiczne – 7szt. Pkt. 4.</w:t>
      </w:r>
    </w:p>
    <w:p w:rsidR="005809A1" w:rsidRPr="00F16F41" w:rsidRDefault="005809A1" w:rsidP="005809A1">
      <w:pPr>
        <w:rPr>
          <w:rFonts w:ascii="Calibri" w:hAnsi="Calibri" w:cs="Calibri"/>
          <w:sz w:val="22"/>
          <w:szCs w:val="22"/>
        </w:rPr>
      </w:pPr>
      <w:r w:rsidRPr="00F16F41">
        <w:rPr>
          <w:rFonts w:ascii="Calibri" w:hAnsi="Calibri" w:cs="Calibri"/>
          <w:sz w:val="22"/>
          <w:szCs w:val="22"/>
        </w:rPr>
        <w:t>Czy Zamawiający dopuści do zaoferowania wysokiej jakości wózek anestezjologiczny, zaopatrzony w wysoce mobilny układ jezdny składający się z 4 podwójnych kół o średnicy 100mm, w tym dwa z hamulcem, a jedno z funkcją jazdy na wprost, rozmieszczone na planie prostokąta dla lepszej stabilności wózka?</w:t>
      </w:r>
    </w:p>
    <w:p w:rsidR="00B976B3" w:rsidRPr="00F16F41" w:rsidRDefault="00B976B3" w:rsidP="005809A1">
      <w:pPr>
        <w:rPr>
          <w:rFonts w:ascii="Calibri" w:hAnsi="Calibri" w:cs="Calibri"/>
          <w:sz w:val="22"/>
          <w:szCs w:val="22"/>
        </w:rPr>
      </w:pPr>
    </w:p>
    <w:p w:rsidR="00B976B3" w:rsidRDefault="00B976B3" w:rsidP="00B976B3">
      <w:pPr>
        <w:spacing w:before="120" w:after="240"/>
        <w:jc w:val="both"/>
        <w:rPr>
          <w:rFonts w:ascii="Calibri" w:hAnsi="Calibri" w:cs="Calibri"/>
          <w:b/>
          <w:sz w:val="22"/>
          <w:szCs w:val="22"/>
        </w:rPr>
      </w:pPr>
      <w:r w:rsidRPr="003E735C">
        <w:rPr>
          <w:rFonts w:ascii="Calibri" w:hAnsi="Calibri" w:cs="Calibri"/>
          <w:b/>
          <w:sz w:val="22"/>
          <w:szCs w:val="22"/>
        </w:rPr>
        <w:t>Odpowiedź:</w:t>
      </w:r>
    </w:p>
    <w:p w:rsidR="00B976B3" w:rsidRPr="00B976B3" w:rsidRDefault="00B976B3" w:rsidP="00B976B3">
      <w:pPr>
        <w:rPr>
          <w:rFonts w:ascii="Calibri" w:hAnsi="Calibri" w:cs="Calibri"/>
          <w:sz w:val="22"/>
          <w:szCs w:val="22"/>
        </w:rPr>
      </w:pPr>
      <w:r>
        <w:rPr>
          <w:rFonts w:ascii="Calibri" w:hAnsi="Calibri" w:cs="Calibri"/>
          <w:b/>
          <w:sz w:val="22"/>
          <w:szCs w:val="22"/>
        </w:rPr>
        <w:t>Tak</w:t>
      </w:r>
      <w:r w:rsidRPr="00B976B3">
        <w:rPr>
          <w:rFonts w:ascii="Calibri" w:hAnsi="Calibri" w:cs="Calibri"/>
          <w:b/>
          <w:sz w:val="22"/>
          <w:szCs w:val="22"/>
        </w:rPr>
        <w:t>.</w:t>
      </w:r>
    </w:p>
    <w:p w:rsidR="00B976B3" w:rsidRPr="00B976B3" w:rsidRDefault="00B976B3" w:rsidP="00B976B3">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b/>
          <w:sz w:val="22"/>
          <w:szCs w:val="22"/>
        </w:rPr>
      </w:pPr>
      <w:r w:rsidRPr="00F16F41">
        <w:rPr>
          <w:rFonts w:ascii="Calibri" w:hAnsi="Calibri" w:cs="Calibri"/>
          <w:b/>
          <w:sz w:val="22"/>
          <w:szCs w:val="22"/>
        </w:rPr>
        <w:t>Pytanie 11.</w:t>
      </w:r>
    </w:p>
    <w:p w:rsidR="005809A1" w:rsidRPr="00F16F41" w:rsidRDefault="005809A1" w:rsidP="005809A1">
      <w:pPr>
        <w:rPr>
          <w:rFonts w:ascii="Calibri" w:hAnsi="Calibri" w:cs="Calibri"/>
          <w:b/>
          <w:sz w:val="22"/>
          <w:szCs w:val="22"/>
        </w:rPr>
      </w:pPr>
      <w:r w:rsidRPr="00F16F41">
        <w:rPr>
          <w:rFonts w:ascii="Calibri" w:hAnsi="Calibri" w:cs="Calibri"/>
          <w:b/>
          <w:sz w:val="22"/>
          <w:szCs w:val="22"/>
        </w:rPr>
        <w:t>Dotyczy pakietu 23. Wózki anestezjologiczne – 7szt. Pkt. 5.</w:t>
      </w:r>
    </w:p>
    <w:p w:rsidR="005809A1" w:rsidRPr="00F16F41" w:rsidRDefault="005809A1" w:rsidP="005809A1">
      <w:pPr>
        <w:rPr>
          <w:rFonts w:ascii="Calibri" w:hAnsi="Calibri" w:cs="Calibri"/>
          <w:sz w:val="22"/>
          <w:szCs w:val="22"/>
        </w:rPr>
      </w:pPr>
      <w:r w:rsidRPr="00F16F41">
        <w:rPr>
          <w:rFonts w:ascii="Calibri" w:hAnsi="Calibri" w:cs="Calibri"/>
          <w:sz w:val="22"/>
          <w:szCs w:val="22"/>
        </w:rPr>
        <w:t xml:space="preserve">Czy Zamawiający dopuści do zaoferowania wysokiej jakości wózek anestezjologiczny, wyposażony w 5 szuflad, </w:t>
      </w:r>
    </w:p>
    <w:p w:rsidR="005809A1" w:rsidRPr="00F16F41" w:rsidRDefault="005809A1" w:rsidP="005809A1">
      <w:pPr>
        <w:rPr>
          <w:rFonts w:ascii="Calibri" w:hAnsi="Calibri" w:cs="Calibri"/>
          <w:sz w:val="22"/>
          <w:szCs w:val="22"/>
        </w:rPr>
      </w:pPr>
      <w:r w:rsidRPr="00F16F41">
        <w:rPr>
          <w:rFonts w:ascii="Calibri" w:hAnsi="Calibri" w:cs="Calibri"/>
          <w:sz w:val="22"/>
          <w:szCs w:val="22"/>
        </w:rPr>
        <w:t>bez drzwiczek – szuflady zaopatrzone w centralny zamek?</w:t>
      </w:r>
    </w:p>
    <w:p w:rsidR="00B976B3" w:rsidRPr="00F16F41" w:rsidRDefault="00B976B3" w:rsidP="005809A1">
      <w:pPr>
        <w:rPr>
          <w:rFonts w:ascii="Calibri" w:hAnsi="Calibri" w:cs="Calibri"/>
          <w:sz w:val="22"/>
          <w:szCs w:val="22"/>
        </w:rPr>
      </w:pPr>
    </w:p>
    <w:p w:rsidR="00B976B3" w:rsidRDefault="00B976B3" w:rsidP="00B976B3">
      <w:pPr>
        <w:spacing w:before="120" w:after="240"/>
        <w:jc w:val="both"/>
        <w:rPr>
          <w:rFonts w:ascii="Calibri" w:hAnsi="Calibri" w:cs="Calibri"/>
          <w:b/>
          <w:sz w:val="22"/>
          <w:szCs w:val="22"/>
        </w:rPr>
      </w:pPr>
      <w:r w:rsidRPr="003E735C">
        <w:rPr>
          <w:rFonts w:ascii="Calibri" w:hAnsi="Calibri" w:cs="Calibri"/>
          <w:b/>
          <w:sz w:val="22"/>
          <w:szCs w:val="22"/>
        </w:rPr>
        <w:t>Odpowiedź:</w:t>
      </w:r>
    </w:p>
    <w:p w:rsidR="00B976B3" w:rsidRPr="00B976B3" w:rsidRDefault="00B976B3" w:rsidP="00B976B3">
      <w:pPr>
        <w:rPr>
          <w:rFonts w:ascii="Calibri" w:hAnsi="Calibri" w:cs="Calibri"/>
          <w:sz w:val="22"/>
          <w:szCs w:val="22"/>
        </w:rPr>
      </w:pPr>
      <w:r>
        <w:rPr>
          <w:rFonts w:ascii="Calibri" w:hAnsi="Calibri" w:cs="Calibri"/>
          <w:b/>
          <w:sz w:val="22"/>
          <w:szCs w:val="22"/>
        </w:rPr>
        <w:t>Tak</w:t>
      </w:r>
      <w:r w:rsidRPr="00B976B3">
        <w:rPr>
          <w:rFonts w:ascii="Calibri" w:hAnsi="Calibri" w:cs="Calibri"/>
          <w:b/>
          <w:sz w:val="22"/>
          <w:szCs w:val="22"/>
        </w:rPr>
        <w:t>.</w:t>
      </w:r>
    </w:p>
    <w:p w:rsidR="00B976B3" w:rsidRPr="00B976B3" w:rsidRDefault="00B976B3" w:rsidP="00B976B3">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b/>
          <w:sz w:val="22"/>
          <w:szCs w:val="22"/>
        </w:rPr>
      </w:pPr>
      <w:r w:rsidRPr="00F16F41">
        <w:rPr>
          <w:rFonts w:ascii="Calibri" w:hAnsi="Calibri" w:cs="Calibri"/>
          <w:b/>
          <w:sz w:val="22"/>
          <w:szCs w:val="22"/>
        </w:rPr>
        <w:t>Pytanie 12.</w:t>
      </w:r>
    </w:p>
    <w:p w:rsidR="005809A1" w:rsidRPr="00F16F41" w:rsidRDefault="005809A1" w:rsidP="005809A1">
      <w:pPr>
        <w:rPr>
          <w:rFonts w:ascii="Calibri" w:hAnsi="Calibri" w:cs="Calibri"/>
          <w:b/>
          <w:sz w:val="22"/>
          <w:szCs w:val="22"/>
        </w:rPr>
      </w:pPr>
      <w:r w:rsidRPr="00F16F41">
        <w:rPr>
          <w:rFonts w:ascii="Calibri" w:hAnsi="Calibri" w:cs="Calibri"/>
          <w:b/>
          <w:sz w:val="22"/>
          <w:szCs w:val="22"/>
        </w:rPr>
        <w:t>Dotyczy pakietu 23. Wózki anestezjologiczne – 7szt. Pkt. 5.</w:t>
      </w:r>
    </w:p>
    <w:p w:rsidR="005809A1" w:rsidRPr="00F16F41" w:rsidRDefault="005809A1" w:rsidP="005809A1">
      <w:pPr>
        <w:rPr>
          <w:rFonts w:ascii="Calibri" w:hAnsi="Calibri" w:cs="Calibri"/>
          <w:sz w:val="22"/>
          <w:szCs w:val="22"/>
        </w:rPr>
      </w:pPr>
      <w:r w:rsidRPr="00F16F41">
        <w:rPr>
          <w:rFonts w:ascii="Calibri" w:hAnsi="Calibri" w:cs="Calibri"/>
          <w:sz w:val="22"/>
          <w:szCs w:val="22"/>
        </w:rPr>
        <w:t xml:space="preserve">Czy Zamawiający dopuści do zaoferowania wysokiej jakości wózek anestezjologiczny, wyposażony w 4 szuflady, </w:t>
      </w:r>
    </w:p>
    <w:p w:rsidR="005809A1" w:rsidRPr="00F16F41" w:rsidRDefault="005809A1" w:rsidP="005809A1">
      <w:pPr>
        <w:rPr>
          <w:rFonts w:ascii="Calibri" w:hAnsi="Calibri" w:cs="Calibri"/>
          <w:sz w:val="22"/>
          <w:szCs w:val="22"/>
        </w:rPr>
      </w:pPr>
      <w:r w:rsidRPr="00F16F41">
        <w:rPr>
          <w:rFonts w:ascii="Calibri" w:hAnsi="Calibri" w:cs="Calibri"/>
          <w:sz w:val="22"/>
          <w:szCs w:val="22"/>
        </w:rPr>
        <w:t>bez drzwiczek – szuflady zaopatrzone w centralny zamek?</w:t>
      </w:r>
    </w:p>
    <w:p w:rsidR="005809A1" w:rsidRPr="00F16F41" w:rsidRDefault="005809A1" w:rsidP="005809A1">
      <w:pPr>
        <w:rPr>
          <w:rFonts w:ascii="Calibri" w:hAnsi="Calibri" w:cs="Calibri"/>
          <w:sz w:val="22"/>
          <w:szCs w:val="22"/>
        </w:rPr>
      </w:pPr>
    </w:p>
    <w:p w:rsidR="00B976B3" w:rsidRDefault="00B976B3" w:rsidP="00B976B3">
      <w:pPr>
        <w:spacing w:before="120" w:after="240"/>
        <w:jc w:val="both"/>
        <w:rPr>
          <w:rFonts w:ascii="Calibri" w:hAnsi="Calibri" w:cs="Calibri"/>
          <w:b/>
          <w:sz w:val="22"/>
          <w:szCs w:val="22"/>
        </w:rPr>
      </w:pPr>
      <w:r w:rsidRPr="003E735C">
        <w:rPr>
          <w:rFonts w:ascii="Calibri" w:hAnsi="Calibri" w:cs="Calibri"/>
          <w:b/>
          <w:sz w:val="22"/>
          <w:szCs w:val="22"/>
        </w:rPr>
        <w:t>Odpowiedź:</w:t>
      </w:r>
    </w:p>
    <w:p w:rsidR="00B976B3" w:rsidRPr="00B976B3" w:rsidRDefault="00B976B3" w:rsidP="00B976B3">
      <w:pPr>
        <w:rPr>
          <w:rFonts w:ascii="Calibri" w:hAnsi="Calibri" w:cs="Calibri"/>
          <w:sz w:val="22"/>
          <w:szCs w:val="22"/>
        </w:rPr>
      </w:pPr>
      <w:r>
        <w:rPr>
          <w:rFonts w:ascii="Calibri" w:hAnsi="Calibri" w:cs="Calibri"/>
          <w:b/>
          <w:sz w:val="22"/>
          <w:szCs w:val="22"/>
        </w:rPr>
        <w:t>Tak</w:t>
      </w:r>
      <w:r w:rsidRPr="00B976B3">
        <w:rPr>
          <w:rFonts w:ascii="Calibri" w:hAnsi="Calibri" w:cs="Calibri"/>
          <w:b/>
          <w:sz w:val="22"/>
          <w:szCs w:val="22"/>
        </w:rPr>
        <w:t>.</w:t>
      </w:r>
    </w:p>
    <w:p w:rsidR="00B976B3" w:rsidRPr="00B976B3" w:rsidRDefault="00B976B3" w:rsidP="00B976B3">
      <w:pPr>
        <w:rPr>
          <w:rFonts w:ascii="Calibri" w:hAnsi="Calibri" w:cs="Calibri"/>
          <w:sz w:val="22"/>
          <w:szCs w:val="22"/>
        </w:rPr>
      </w:pPr>
    </w:p>
    <w:p w:rsidR="00B976B3" w:rsidRPr="00F16F41" w:rsidRDefault="00B976B3" w:rsidP="005809A1">
      <w:pPr>
        <w:rPr>
          <w:rFonts w:ascii="Calibri" w:hAnsi="Calibri" w:cs="Calibri"/>
          <w:sz w:val="22"/>
          <w:szCs w:val="22"/>
        </w:rPr>
      </w:pPr>
    </w:p>
    <w:p w:rsidR="00B976B3" w:rsidRPr="00F16F41" w:rsidRDefault="00B976B3" w:rsidP="005809A1">
      <w:pPr>
        <w:rPr>
          <w:rFonts w:ascii="Calibri" w:hAnsi="Calibri" w:cs="Calibri"/>
          <w:sz w:val="22"/>
          <w:szCs w:val="22"/>
        </w:rPr>
      </w:pPr>
    </w:p>
    <w:p w:rsidR="005809A1" w:rsidRPr="00F16F41" w:rsidRDefault="005809A1" w:rsidP="005809A1">
      <w:pPr>
        <w:rPr>
          <w:rFonts w:ascii="Calibri" w:hAnsi="Calibri" w:cs="Calibri"/>
          <w:b/>
          <w:sz w:val="22"/>
          <w:szCs w:val="22"/>
        </w:rPr>
      </w:pPr>
      <w:r w:rsidRPr="00F16F41">
        <w:rPr>
          <w:rFonts w:ascii="Calibri" w:hAnsi="Calibri" w:cs="Calibri"/>
          <w:b/>
          <w:sz w:val="22"/>
          <w:szCs w:val="22"/>
        </w:rPr>
        <w:t>Pytanie 13.</w:t>
      </w:r>
    </w:p>
    <w:p w:rsidR="005809A1" w:rsidRPr="00F16F41" w:rsidRDefault="005809A1" w:rsidP="005809A1">
      <w:pPr>
        <w:rPr>
          <w:rFonts w:ascii="Calibri" w:hAnsi="Calibri" w:cs="Calibri"/>
          <w:b/>
          <w:sz w:val="22"/>
          <w:szCs w:val="22"/>
        </w:rPr>
      </w:pPr>
      <w:r w:rsidRPr="00F16F41">
        <w:rPr>
          <w:rFonts w:ascii="Calibri" w:hAnsi="Calibri" w:cs="Calibri"/>
          <w:b/>
          <w:sz w:val="22"/>
          <w:szCs w:val="22"/>
        </w:rPr>
        <w:t>Dotyczy pakietu 23. Wózki anestezjologiczne – 7szt. Pkt. 7.</w:t>
      </w:r>
    </w:p>
    <w:p w:rsidR="005809A1" w:rsidRPr="00F16F41" w:rsidRDefault="005809A1" w:rsidP="005809A1">
      <w:pPr>
        <w:rPr>
          <w:rFonts w:ascii="Calibri" w:hAnsi="Calibri" w:cs="Calibri"/>
          <w:sz w:val="22"/>
          <w:szCs w:val="22"/>
        </w:rPr>
      </w:pPr>
      <w:r w:rsidRPr="00F16F41">
        <w:rPr>
          <w:rFonts w:ascii="Calibri" w:hAnsi="Calibri" w:cs="Calibri"/>
          <w:sz w:val="22"/>
          <w:szCs w:val="22"/>
        </w:rPr>
        <w:t>Czy Zamawiający dopuści do zaoferowania wysokiej jakości wózek anestezjologiczny, którego górny blat roboczy wykonany ze stali nierdzewnej zabezpieczony jest po bokach i z tyłu chromowanymi relingami przed zsuwaniem się przedmiotów podczas przetaczania wózka?</w:t>
      </w:r>
    </w:p>
    <w:p w:rsidR="00B976B3" w:rsidRPr="00F16F41" w:rsidRDefault="00B976B3" w:rsidP="005809A1">
      <w:pPr>
        <w:rPr>
          <w:rFonts w:ascii="Calibri" w:hAnsi="Calibri" w:cs="Calibri"/>
          <w:sz w:val="22"/>
          <w:szCs w:val="22"/>
        </w:rPr>
      </w:pPr>
    </w:p>
    <w:p w:rsidR="00B976B3" w:rsidRDefault="00B976B3" w:rsidP="00B976B3">
      <w:pPr>
        <w:spacing w:before="120" w:after="240"/>
        <w:jc w:val="both"/>
        <w:rPr>
          <w:rFonts w:ascii="Calibri" w:hAnsi="Calibri" w:cs="Calibri"/>
          <w:b/>
          <w:sz w:val="22"/>
          <w:szCs w:val="22"/>
        </w:rPr>
      </w:pPr>
      <w:r w:rsidRPr="003E735C">
        <w:rPr>
          <w:rFonts w:ascii="Calibri" w:hAnsi="Calibri" w:cs="Calibri"/>
          <w:b/>
          <w:sz w:val="22"/>
          <w:szCs w:val="22"/>
        </w:rPr>
        <w:t>Odpowiedź:</w:t>
      </w:r>
    </w:p>
    <w:p w:rsidR="00B976B3" w:rsidRPr="00B976B3" w:rsidRDefault="00B976B3" w:rsidP="00B976B3">
      <w:pPr>
        <w:rPr>
          <w:rFonts w:ascii="Calibri" w:hAnsi="Calibri" w:cs="Calibri"/>
          <w:sz w:val="22"/>
          <w:szCs w:val="22"/>
        </w:rPr>
      </w:pPr>
      <w:r>
        <w:rPr>
          <w:rFonts w:ascii="Calibri" w:hAnsi="Calibri" w:cs="Calibri"/>
          <w:b/>
          <w:sz w:val="22"/>
          <w:szCs w:val="22"/>
        </w:rPr>
        <w:t>Tak</w:t>
      </w:r>
      <w:r w:rsidRPr="00B976B3">
        <w:rPr>
          <w:rFonts w:ascii="Calibri" w:hAnsi="Calibri" w:cs="Calibri"/>
          <w:b/>
          <w:sz w:val="22"/>
          <w:szCs w:val="22"/>
        </w:rPr>
        <w:t>.</w:t>
      </w:r>
    </w:p>
    <w:p w:rsidR="00B976B3" w:rsidRPr="00B976B3" w:rsidRDefault="00B976B3" w:rsidP="00B976B3">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b/>
          <w:sz w:val="22"/>
          <w:szCs w:val="22"/>
        </w:rPr>
      </w:pPr>
      <w:r w:rsidRPr="00F16F41">
        <w:rPr>
          <w:rFonts w:ascii="Calibri" w:hAnsi="Calibri" w:cs="Calibri"/>
          <w:b/>
          <w:sz w:val="22"/>
          <w:szCs w:val="22"/>
        </w:rPr>
        <w:t>Pytanie 14.</w:t>
      </w:r>
    </w:p>
    <w:p w:rsidR="005809A1" w:rsidRPr="00F16F41" w:rsidRDefault="005809A1" w:rsidP="005809A1">
      <w:pPr>
        <w:rPr>
          <w:rFonts w:ascii="Calibri" w:hAnsi="Calibri" w:cs="Calibri"/>
          <w:b/>
          <w:sz w:val="22"/>
          <w:szCs w:val="22"/>
        </w:rPr>
      </w:pPr>
      <w:r w:rsidRPr="00F16F41">
        <w:rPr>
          <w:rFonts w:ascii="Calibri" w:hAnsi="Calibri" w:cs="Calibri"/>
          <w:b/>
          <w:sz w:val="22"/>
          <w:szCs w:val="22"/>
        </w:rPr>
        <w:t>Dotyczy pakietu 23. Wózki anestezjologiczne – 7szt. Pkt. 8.</w:t>
      </w:r>
    </w:p>
    <w:p w:rsidR="005809A1" w:rsidRPr="00F16F41" w:rsidRDefault="005809A1" w:rsidP="005809A1">
      <w:pPr>
        <w:rPr>
          <w:rFonts w:ascii="Calibri" w:hAnsi="Calibri" w:cs="Calibri"/>
          <w:sz w:val="22"/>
          <w:szCs w:val="22"/>
        </w:rPr>
      </w:pPr>
      <w:r w:rsidRPr="00F16F41">
        <w:rPr>
          <w:rFonts w:ascii="Calibri" w:hAnsi="Calibri" w:cs="Calibri"/>
          <w:sz w:val="22"/>
          <w:szCs w:val="22"/>
        </w:rPr>
        <w:t>Czy Zamawiający dopuści do zaoferowania wysokiej jakości wózek anestezjologiczny, którego solidna stalowa nadstawka na leki, z 10 przeźroczystymi uchylnymi pojemnikami, nie posiada zamka na klucz?</w:t>
      </w:r>
    </w:p>
    <w:p w:rsidR="005809A1" w:rsidRPr="00F16F41" w:rsidRDefault="005809A1" w:rsidP="005809A1">
      <w:pPr>
        <w:rPr>
          <w:rFonts w:ascii="Calibri" w:hAnsi="Calibri" w:cs="Calibri"/>
          <w:sz w:val="22"/>
          <w:szCs w:val="22"/>
        </w:rPr>
      </w:pPr>
    </w:p>
    <w:p w:rsidR="00B976B3" w:rsidRDefault="00B976B3" w:rsidP="00B976B3">
      <w:pPr>
        <w:spacing w:before="120" w:after="240"/>
        <w:jc w:val="both"/>
        <w:rPr>
          <w:rFonts w:ascii="Calibri" w:hAnsi="Calibri" w:cs="Calibri"/>
          <w:b/>
          <w:sz w:val="22"/>
          <w:szCs w:val="22"/>
        </w:rPr>
      </w:pPr>
      <w:r w:rsidRPr="003E735C">
        <w:rPr>
          <w:rFonts w:ascii="Calibri" w:hAnsi="Calibri" w:cs="Calibri"/>
          <w:b/>
          <w:sz w:val="22"/>
          <w:szCs w:val="22"/>
        </w:rPr>
        <w:t>Odpowiedź:</w:t>
      </w:r>
    </w:p>
    <w:p w:rsidR="00B976B3" w:rsidRPr="00B976B3" w:rsidRDefault="00B976B3" w:rsidP="00B976B3">
      <w:pPr>
        <w:rPr>
          <w:rFonts w:ascii="Calibri" w:hAnsi="Calibri" w:cs="Calibri"/>
          <w:sz w:val="22"/>
          <w:szCs w:val="22"/>
        </w:rPr>
      </w:pPr>
      <w:r>
        <w:rPr>
          <w:rFonts w:ascii="Calibri" w:hAnsi="Calibri" w:cs="Calibri"/>
          <w:b/>
          <w:sz w:val="22"/>
          <w:szCs w:val="22"/>
        </w:rPr>
        <w:t>Nie</w:t>
      </w:r>
      <w:r w:rsidRPr="00B976B3">
        <w:rPr>
          <w:rFonts w:ascii="Calibri" w:hAnsi="Calibri" w:cs="Calibri"/>
          <w:b/>
          <w:sz w:val="22"/>
          <w:szCs w:val="22"/>
        </w:rPr>
        <w:t>.</w:t>
      </w:r>
    </w:p>
    <w:p w:rsidR="00B976B3" w:rsidRPr="00B976B3" w:rsidRDefault="00B976B3" w:rsidP="00B976B3">
      <w:pPr>
        <w:rPr>
          <w:rFonts w:ascii="Calibri" w:hAnsi="Calibri" w:cs="Calibri"/>
          <w:sz w:val="22"/>
          <w:szCs w:val="22"/>
        </w:rPr>
      </w:pPr>
    </w:p>
    <w:p w:rsidR="005809A1" w:rsidRPr="00F16F41" w:rsidRDefault="005809A1" w:rsidP="005809A1">
      <w:pPr>
        <w:jc w:val="center"/>
        <w:rPr>
          <w:rFonts w:ascii="Calibri" w:hAnsi="Calibri" w:cs="Calibri"/>
          <w:b/>
          <w:i/>
          <w:sz w:val="22"/>
          <w:szCs w:val="22"/>
        </w:rPr>
      </w:pPr>
      <w:r w:rsidRPr="00F16F41">
        <w:rPr>
          <w:rFonts w:ascii="Calibri" w:hAnsi="Calibri" w:cs="Calibri"/>
          <w:b/>
          <w:i/>
          <w:sz w:val="22"/>
          <w:szCs w:val="22"/>
        </w:rPr>
        <w:t>Poniżej zdjęcia poglądowe wózka, który chcielibyśmy zaoferować w postępowaniu:</w:t>
      </w:r>
    </w:p>
    <w:p w:rsidR="005809A1" w:rsidRPr="00F16F41" w:rsidRDefault="00B72222" w:rsidP="005809A1">
      <w:pPr>
        <w:rPr>
          <w:rFonts w:ascii="Calibri" w:hAnsi="Calibri" w:cs="Calibri"/>
          <w:sz w:val="22"/>
          <w:szCs w:val="22"/>
        </w:rPr>
      </w:pPr>
      <w:r>
        <w:rPr>
          <w:rFonts w:ascii="Calibri" w:hAnsi="Calibri" w:cs="Calibri"/>
          <w:noProof/>
          <w:sz w:val="22"/>
          <w:szCs w:val="22"/>
        </w:rPr>
        <w:drawing>
          <wp:anchor distT="0" distB="0" distL="114300" distR="114300" simplePos="0" relativeHeight="251658240" behindDoc="1" locked="0" layoutInCell="1" allowOverlap="1">
            <wp:simplePos x="0" y="0"/>
            <wp:positionH relativeFrom="column">
              <wp:posOffset>-235585</wp:posOffset>
            </wp:positionH>
            <wp:positionV relativeFrom="paragraph">
              <wp:posOffset>90170</wp:posOffset>
            </wp:positionV>
            <wp:extent cx="2653665" cy="2414905"/>
            <wp:effectExtent l="0" t="0" r="0" b="4445"/>
            <wp:wrapNone/>
            <wp:docPr id="1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3665" cy="2414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2"/>
          <w:szCs w:val="22"/>
        </w:rPr>
        <w:drawing>
          <wp:anchor distT="0" distB="0" distL="114300" distR="114300" simplePos="0" relativeHeight="251657216" behindDoc="1" locked="0" layoutInCell="1" allowOverlap="1">
            <wp:simplePos x="0" y="0"/>
            <wp:positionH relativeFrom="column">
              <wp:posOffset>2476500</wp:posOffset>
            </wp:positionH>
            <wp:positionV relativeFrom="paragraph">
              <wp:posOffset>90170</wp:posOffset>
            </wp:positionV>
            <wp:extent cx="1967230" cy="2414905"/>
            <wp:effectExtent l="0" t="0" r="0" b="4445"/>
            <wp:wrapNone/>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7230" cy="2414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2"/>
          <w:szCs w:val="22"/>
        </w:rPr>
        <w:drawing>
          <wp:anchor distT="0" distB="0" distL="114300" distR="114300" simplePos="0" relativeHeight="251659264" behindDoc="1" locked="0" layoutInCell="1" allowOverlap="1">
            <wp:simplePos x="0" y="0"/>
            <wp:positionH relativeFrom="column">
              <wp:posOffset>4491355</wp:posOffset>
            </wp:positionH>
            <wp:positionV relativeFrom="paragraph">
              <wp:posOffset>90170</wp:posOffset>
            </wp:positionV>
            <wp:extent cx="1725930" cy="2618740"/>
            <wp:effectExtent l="0" t="0" r="7620" b="0"/>
            <wp:wrapNone/>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5930" cy="2618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jc w:val="center"/>
        <w:rPr>
          <w:rFonts w:ascii="Calibri" w:hAnsi="Calibri" w:cs="Calibri"/>
          <w:b/>
          <w:i/>
          <w:sz w:val="22"/>
          <w:szCs w:val="22"/>
        </w:rPr>
      </w:pPr>
    </w:p>
    <w:p w:rsidR="005809A1" w:rsidRPr="00F16F41" w:rsidRDefault="005809A1" w:rsidP="005809A1">
      <w:pPr>
        <w:jc w:val="center"/>
        <w:rPr>
          <w:rFonts w:ascii="Calibri" w:hAnsi="Calibri" w:cs="Calibri"/>
          <w:b/>
          <w:i/>
          <w:sz w:val="22"/>
          <w:szCs w:val="22"/>
        </w:rPr>
      </w:pPr>
      <w:r w:rsidRPr="00F16F41">
        <w:rPr>
          <w:rFonts w:ascii="Calibri" w:hAnsi="Calibri" w:cs="Calibri"/>
          <w:b/>
          <w:i/>
          <w:sz w:val="22"/>
          <w:szCs w:val="22"/>
        </w:rPr>
        <w:t>Poniżej zdjęcie poglądowe wózka, który chcielibyśmy zaoferować w postępowaniu:</w:t>
      </w:r>
    </w:p>
    <w:p w:rsidR="005809A1" w:rsidRPr="00F16F41" w:rsidRDefault="005809A1" w:rsidP="005809A1">
      <w:pPr>
        <w:rPr>
          <w:rFonts w:ascii="Calibri" w:hAnsi="Calibri" w:cs="Calibri"/>
          <w:sz w:val="22"/>
          <w:szCs w:val="22"/>
        </w:rPr>
      </w:pPr>
    </w:p>
    <w:p w:rsidR="005809A1" w:rsidRPr="00F16F41" w:rsidRDefault="00B72222" w:rsidP="005809A1">
      <w:pPr>
        <w:rPr>
          <w:rFonts w:ascii="Calibri" w:hAnsi="Calibri" w:cs="Calibri"/>
          <w:sz w:val="22"/>
          <w:szCs w:val="22"/>
        </w:rPr>
      </w:pPr>
      <w:r>
        <w:rPr>
          <w:rFonts w:ascii="Calibri" w:hAnsi="Calibri" w:cs="Calibri"/>
          <w:noProof/>
          <w:sz w:val="22"/>
          <w:szCs w:val="22"/>
        </w:rPr>
        <w:drawing>
          <wp:anchor distT="0" distB="0" distL="114300" distR="114300" simplePos="0" relativeHeight="251660288" behindDoc="1" locked="0" layoutInCell="1" allowOverlap="1">
            <wp:simplePos x="0" y="0"/>
            <wp:positionH relativeFrom="column">
              <wp:posOffset>1991995</wp:posOffset>
            </wp:positionH>
            <wp:positionV relativeFrom="paragraph">
              <wp:posOffset>10160</wp:posOffset>
            </wp:positionV>
            <wp:extent cx="2019935" cy="3578860"/>
            <wp:effectExtent l="0" t="0" r="0" b="2540"/>
            <wp:wrapTight wrapText="bothSides">
              <wp:wrapPolygon edited="0">
                <wp:start x="0" y="0"/>
                <wp:lineTo x="0" y="21500"/>
                <wp:lineTo x="21390" y="21500"/>
                <wp:lineTo x="21390" y="0"/>
                <wp:lineTo x="0" y="0"/>
              </wp:wrapPolygon>
            </wp:wrapTight>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935" cy="357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9A1" w:rsidRPr="00F16F41" w:rsidRDefault="005809A1" w:rsidP="005809A1">
      <w:pPr>
        <w:rPr>
          <w:rFonts w:ascii="Calibri" w:hAnsi="Calibri" w:cs="Calibri"/>
          <w:b/>
          <w:sz w:val="22"/>
          <w:szCs w:val="22"/>
        </w:rPr>
      </w:pPr>
      <w:r w:rsidRPr="00F16F41">
        <w:rPr>
          <w:rFonts w:ascii="Calibri" w:hAnsi="Calibri" w:cs="Calibri"/>
          <w:b/>
          <w:sz w:val="22"/>
          <w:szCs w:val="22"/>
        </w:rPr>
        <w:t>Pytanie 15.</w:t>
      </w:r>
    </w:p>
    <w:p w:rsidR="005809A1" w:rsidRPr="00F16F41" w:rsidRDefault="005809A1" w:rsidP="005809A1">
      <w:pPr>
        <w:rPr>
          <w:rFonts w:ascii="Calibri" w:hAnsi="Calibri" w:cs="Calibri"/>
          <w:b/>
          <w:sz w:val="22"/>
          <w:szCs w:val="22"/>
        </w:rPr>
      </w:pPr>
      <w:r w:rsidRPr="00F16F41">
        <w:rPr>
          <w:rFonts w:ascii="Calibri" w:hAnsi="Calibri" w:cs="Calibri"/>
          <w:b/>
          <w:sz w:val="22"/>
          <w:szCs w:val="22"/>
        </w:rPr>
        <w:t>Dotyczy pakietu 24. Wózki do transportu pacjenta – 8szt. Pkt. 4.</w:t>
      </w:r>
    </w:p>
    <w:p w:rsidR="005809A1" w:rsidRPr="00F16F41" w:rsidRDefault="005809A1" w:rsidP="005809A1">
      <w:pPr>
        <w:rPr>
          <w:rFonts w:ascii="Calibri" w:hAnsi="Calibri" w:cs="Calibri"/>
          <w:sz w:val="22"/>
          <w:szCs w:val="22"/>
        </w:rPr>
      </w:pPr>
      <w:r w:rsidRPr="00F16F41">
        <w:rPr>
          <w:rFonts w:ascii="Calibri" w:hAnsi="Calibri" w:cs="Calibri"/>
          <w:sz w:val="22"/>
          <w:szCs w:val="22"/>
        </w:rPr>
        <w:t>Czy Zamawiający dopuści do zaoferowania wysokiej jakości wózek do przewozu pacjentów wyposażony</w:t>
      </w:r>
    </w:p>
    <w:p w:rsidR="005809A1" w:rsidRPr="00F16F41" w:rsidRDefault="005809A1" w:rsidP="005809A1">
      <w:pPr>
        <w:rPr>
          <w:rFonts w:ascii="Calibri" w:hAnsi="Calibri" w:cs="Calibri"/>
          <w:sz w:val="22"/>
          <w:szCs w:val="22"/>
        </w:rPr>
      </w:pPr>
      <w:r w:rsidRPr="00F16F41">
        <w:rPr>
          <w:rFonts w:ascii="Calibri" w:hAnsi="Calibri" w:cs="Calibri"/>
          <w:sz w:val="22"/>
          <w:szCs w:val="22"/>
        </w:rPr>
        <w:t>w pół-centralną blokadę kół, czyli naciśnięcie jednej dźwigni hamulca blokuje dwa koła wózka, skutecznie go unieruchamiając, bez blokady kierunkowej?</w:t>
      </w:r>
    </w:p>
    <w:p w:rsidR="003F6830" w:rsidRPr="00F16F41" w:rsidRDefault="003F6830" w:rsidP="005809A1">
      <w:pPr>
        <w:rPr>
          <w:rFonts w:ascii="Calibri" w:hAnsi="Calibri" w:cs="Calibri"/>
          <w:sz w:val="22"/>
          <w:szCs w:val="22"/>
        </w:rPr>
      </w:pPr>
    </w:p>
    <w:p w:rsidR="003F6830" w:rsidRDefault="003F6830" w:rsidP="003F6830">
      <w:pPr>
        <w:spacing w:before="120" w:after="240"/>
        <w:jc w:val="both"/>
        <w:rPr>
          <w:rFonts w:ascii="Calibri" w:hAnsi="Calibri" w:cs="Calibri"/>
          <w:b/>
          <w:sz w:val="22"/>
          <w:szCs w:val="22"/>
        </w:rPr>
      </w:pPr>
      <w:r w:rsidRPr="003E735C">
        <w:rPr>
          <w:rFonts w:ascii="Calibri" w:hAnsi="Calibri" w:cs="Calibri"/>
          <w:b/>
          <w:sz w:val="22"/>
          <w:szCs w:val="22"/>
        </w:rPr>
        <w:lastRenderedPageBreak/>
        <w:t>Odpowiedź:</w:t>
      </w:r>
    </w:p>
    <w:p w:rsidR="003F6830" w:rsidRPr="00B976B3" w:rsidRDefault="003F6830" w:rsidP="003F6830">
      <w:pPr>
        <w:rPr>
          <w:rFonts w:ascii="Calibri" w:hAnsi="Calibri" w:cs="Calibri"/>
          <w:sz w:val="22"/>
          <w:szCs w:val="22"/>
        </w:rPr>
      </w:pPr>
      <w:r>
        <w:rPr>
          <w:rFonts w:ascii="Calibri" w:hAnsi="Calibri" w:cs="Calibri"/>
          <w:b/>
          <w:sz w:val="22"/>
          <w:szCs w:val="22"/>
        </w:rPr>
        <w:t>Tak</w:t>
      </w:r>
      <w:r w:rsidRPr="00B976B3">
        <w:rPr>
          <w:rFonts w:ascii="Calibri" w:hAnsi="Calibri" w:cs="Calibri"/>
          <w:b/>
          <w:sz w:val="22"/>
          <w:szCs w:val="22"/>
        </w:rPr>
        <w:t>.</w:t>
      </w:r>
    </w:p>
    <w:p w:rsidR="003F6830" w:rsidRPr="003F6830" w:rsidRDefault="003F6830" w:rsidP="003F6830">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b/>
          <w:sz w:val="22"/>
          <w:szCs w:val="22"/>
        </w:rPr>
      </w:pPr>
      <w:r w:rsidRPr="00F16F41">
        <w:rPr>
          <w:rFonts w:ascii="Calibri" w:hAnsi="Calibri" w:cs="Calibri"/>
          <w:b/>
          <w:sz w:val="22"/>
          <w:szCs w:val="22"/>
        </w:rPr>
        <w:t>Pytanie 16.</w:t>
      </w:r>
    </w:p>
    <w:p w:rsidR="005809A1" w:rsidRPr="00F16F41" w:rsidRDefault="005809A1" w:rsidP="005809A1">
      <w:pPr>
        <w:rPr>
          <w:rFonts w:ascii="Calibri" w:hAnsi="Calibri" w:cs="Calibri"/>
          <w:b/>
          <w:sz w:val="22"/>
          <w:szCs w:val="22"/>
        </w:rPr>
      </w:pPr>
      <w:r w:rsidRPr="00F16F41">
        <w:rPr>
          <w:rFonts w:ascii="Calibri" w:hAnsi="Calibri" w:cs="Calibri"/>
          <w:b/>
          <w:sz w:val="22"/>
          <w:szCs w:val="22"/>
        </w:rPr>
        <w:t>Dotyczy pakietu 24. Wózki do transportu pacjenta – 8szt. Pkt. 6.</w:t>
      </w:r>
    </w:p>
    <w:p w:rsidR="005809A1" w:rsidRPr="00F16F41" w:rsidRDefault="005809A1" w:rsidP="005809A1">
      <w:pPr>
        <w:rPr>
          <w:rFonts w:ascii="Calibri" w:hAnsi="Calibri" w:cs="Calibri"/>
          <w:sz w:val="22"/>
          <w:szCs w:val="22"/>
        </w:rPr>
      </w:pPr>
      <w:r w:rsidRPr="00F16F41">
        <w:rPr>
          <w:rFonts w:ascii="Calibri" w:hAnsi="Calibri" w:cs="Calibri"/>
          <w:sz w:val="22"/>
          <w:szCs w:val="22"/>
        </w:rPr>
        <w:t>Czy Zamawiający dopuści do zaoferowania wysokiej jakości wózek do przewozu pacjentów, o wymiarach leża:</w:t>
      </w:r>
    </w:p>
    <w:p w:rsidR="005809A1" w:rsidRPr="00F16F41" w:rsidRDefault="005809A1" w:rsidP="005809A1">
      <w:pPr>
        <w:rPr>
          <w:rFonts w:ascii="Calibri" w:hAnsi="Calibri" w:cs="Calibri"/>
          <w:sz w:val="22"/>
          <w:szCs w:val="22"/>
        </w:rPr>
      </w:pPr>
      <w:r w:rsidRPr="00F16F41">
        <w:rPr>
          <w:rFonts w:ascii="Calibri" w:hAnsi="Calibri" w:cs="Calibri"/>
          <w:sz w:val="22"/>
          <w:szCs w:val="22"/>
        </w:rPr>
        <w:tab/>
        <w:t>- długość:</w:t>
      </w:r>
      <w:r w:rsidRPr="00F16F41">
        <w:rPr>
          <w:rFonts w:ascii="Calibri" w:hAnsi="Calibri" w:cs="Calibri"/>
          <w:sz w:val="22"/>
          <w:szCs w:val="22"/>
        </w:rPr>
        <w:tab/>
        <w:t>1950mm,</w:t>
      </w:r>
    </w:p>
    <w:p w:rsidR="005809A1" w:rsidRPr="00F16F41" w:rsidRDefault="005809A1" w:rsidP="005809A1">
      <w:pPr>
        <w:rPr>
          <w:rFonts w:ascii="Calibri" w:hAnsi="Calibri" w:cs="Calibri"/>
          <w:sz w:val="22"/>
          <w:szCs w:val="22"/>
        </w:rPr>
      </w:pPr>
      <w:r w:rsidRPr="00F16F41">
        <w:rPr>
          <w:rFonts w:ascii="Calibri" w:hAnsi="Calibri" w:cs="Calibri"/>
          <w:sz w:val="22"/>
          <w:szCs w:val="22"/>
        </w:rPr>
        <w:tab/>
        <w:t>- szerokość:</w:t>
      </w:r>
      <w:r w:rsidRPr="00F16F41">
        <w:rPr>
          <w:rFonts w:ascii="Calibri" w:hAnsi="Calibri" w:cs="Calibri"/>
          <w:sz w:val="22"/>
          <w:szCs w:val="22"/>
        </w:rPr>
        <w:tab/>
        <w:t>630mm,</w:t>
      </w:r>
    </w:p>
    <w:p w:rsidR="005809A1" w:rsidRPr="00F16F41" w:rsidRDefault="005809A1" w:rsidP="005809A1">
      <w:pPr>
        <w:rPr>
          <w:rFonts w:ascii="Calibri" w:hAnsi="Calibri" w:cs="Calibri"/>
          <w:sz w:val="22"/>
          <w:szCs w:val="22"/>
        </w:rPr>
      </w:pPr>
      <w:r w:rsidRPr="00F16F41">
        <w:rPr>
          <w:rFonts w:ascii="Calibri" w:hAnsi="Calibri" w:cs="Calibri"/>
          <w:sz w:val="22"/>
          <w:szCs w:val="22"/>
        </w:rPr>
        <w:t>?</w:t>
      </w:r>
    </w:p>
    <w:p w:rsidR="005809A1" w:rsidRPr="00F16F41" w:rsidRDefault="005809A1" w:rsidP="005809A1">
      <w:pPr>
        <w:rPr>
          <w:rFonts w:ascii="Calibri" w:hAnsi="Calibri" w:cs="Calibri"/>
          <w:sz w:val="22"/>
          <w:szCs w:val="22"/>
        </w:rPr>
      </w:pPr>
    </w:p>
    <w:p w:rsidR="003F6830" w:rsidRDefault="003F6830" w:rsidP="003F6830">
      <w:pPr>
        <w:spacing w:before="120" w:after="240"/>
        <w:jc w:val="both"/>
        <w:rPr>
          <w:rFonts w:ascii="Calibri" w:hAnsi="Calibri" w:cs="Calibri"/>
          <w:b/>
          <w:sz w:val="22"/>
          <w:szCs w:val="22"/>
        </w:rPr>
      </w:pPr>
      <w:r w:rsidRPr="003E735C">
        <w:rPr>
          <w:rFonts w:ascii="Calibri" w:hAnsi="Calibri" w:cs="Calibri"/>
          <w:b/>
          <w:sz w:val="22"/>
          <w:szCs w:val="22"/>
        </w:rPr>
        <w:t>Odpowiedź:</w:t>
      </w:r>
    </w:p>
    <w:p w:rsidR="003F6830" w:rsidRPr="00B976B3" w:rsidRDefault="003F6830" w:rsidP="003F6830">
      <w:pPr>
        <w:rPr>
          <w:rFonts w:ascii="Calibri" w:hAnsi="Calibri" w:cs="Calibri"/>
          <w:sz w:val="22"/>
          <w:szCs w:val="22"/>
        </w:rPr>
      </w:pPr>
      <w:r>
        <w:rPr>
          <w:rFonts w:ascii="Calibri" w:hAnsi="Calibri" w:cs="Calibri"/>
          <w:b/>
          <w:sz w:val="22"/>
          <w:szCs w:val="22"/>
        </w:rPr>
        <w:t>Tak</w:t>
      </w:r>
      <w:r w:rsidRPr="00B976B3">
        <w:rPr>
          <w:rFonts w:ascii="Calibri" w:hAnsi="Calibri" w:cs="Calibri"/>
          <w:b/>
          <w:sz w:val="22"/>
          <w:szCs w:val="22"/>
        </w:rPr>
        <w:t>.</w:t>
      </w:r>
    </w:p>
    <w:p w:rsidR="003F6830" w:rsidRPr="003F6830" w:rsidRDefault="003F6830" w:rsidP="003F6830">
      <w:pPr>
        <w:rPr>
          <w:rFonts w:ascii="Calibri" w:hAnsi="Calibri" w:cs="Calibri"/>
          <w:sz w:val="22"/>
          <w:szCs w:val="22"/>
        </w:rPr>
      </w:pPr>
    </w:p>
    <w:p w:rsidR="003F6830" w:rsidRPr="00F16F41" w:rsidRDefault="003F6830" w:rsidP="005809A1">
      <w:pPr>
        <w:rPr>
          <w:rFonts w:ascii="Calibri" w:hAnsi="Calibri" w:cs="Calibri"/>
          <w:sz w:val="22"/>
          <w:szCs w:val="22"/>
        </w:rPr>
      </w:pPr>
    </w:p>
    <w:p w:rsidR="005809A1" w:rsidRPr="00F16F41" w:rsidRDefault="005809A1" w:rsidP="005809A1">
      <w:pPr>
        <w:rPr>
          <w:rFonts w:ascii="Calibri" w:hAnsi="Calibri" w:cs="Calibri"/>
          <w:b/>
          <w:sz w:val="22"/>
          <w:szCs w:val="22"/>
        </w:rPr>
      </w:pPr>
      <w:r w:rsidRPr="00F16F41">
        <w:rPr>
          <w:rFonts w:ascii="Calibri" w:hAnsi="Calibri" w:cs="Calibri"/>
          <w:b/>
          <w:sz w:val="22"/>
          <w:szCs w:val="22"/>
        </w:rPr>
        <w:t>Pytanie 17.</w:t>
      </w:r>
    </w:p>
    <w:p w:rsidR="005809A1" w:rsidRPr="00F16F41" w:rsidRDefault="005809A1" w:rsidP="005809A1">
      <w:pPr>
        <w:rPr>
          <w:rFonts w:ascii="Calibri" w:hAnsi="Calibri" w:cs="Calibri"/>
          <w:b/>
          <w:sz w:val="22"/>
          <w:szCs w:val="22"/>
        </w:rPr>
      </w:pPr>
      <w:r w:rsidRPr="00F16F41">
        <w:rPr>
          <w:rFonts w:ascii="Calibri" w:hAnsi="Calibri" w:cs="Calibri"/>
          <w:b/>
          <w:sz w:val="22"/>
          <w:szCs w:val="22"/>
        </w:rPr>
        <w:t>Dotyczy pakietu 24. Wózki do transportu pacjenta – 8szt. Pkt. 6.</w:t>
      </w:r>
    </w:p>
    <w:p w:rsidR="005809A1" w:rsidRPr="00F16F41" w:rsidRDefault="005809A1" w:rsidP="005809A1">
      <w:pPr>
        <w:rPr>
          <w:rFonts w:ascii="Calibri" w:hAnsi="Calibri" w:cs="Calibri"/>
          <w:sz w:val="22"/>
          <w:szCs w:val="22"/>
        </w:rPr>
      </w:pPr>
      <w:r w:rsidRPr="00F16F41">
        <w:rPr>
          <w:rFonts w:ascii="Calibri" w:hAnsi="Calibri" w:cs="Calibri"/>
          <w:sz w:val="22"/>
          <w:szCs w:val="22"/>
        </w:rPr>
        <w:t>Czy Zamawiający dopuści do zaoferowania wysokiej jakości wózek do przewozu pacjentów, o wymiarach leża:</w:t>
      </w:r>
    </w:p>
    <w:p w:rsidR="005809A1" w:rsidRPr="00F16F41" w:rsidRDefault="005809A1" w:rsidP="005809A1">
      <w:pPr>
        <w:rPr>
          <w:rFonts w:ascii="Calibri" w:hAnsi="Calibri" w:cs="Calibri"/>
          <w:sz w:val="22"/>
          <w:szCs w:val="22"/>
        </w:rPr>
      </w:pPr>
      <w:r w:rsidRPr="00F16F41">
        <w:rPr>
          <w:rFonts w:ascii="Calibri" w:hAnsi="Calibri" w:cs="Calibri"/>
          <w:sz w:val="22"/>
          <w:szCs w:val="22"/>
        </w:rPr>
        <w:tab/>
        <w:t>- długość:</w:t>
      </w:r>
      <w:r w:rsidRPr="00F16F41">
        <w:rPr>
          <w:rFonts w:ascii="Calibri" w:hAnsi="Calibri" w:cs="Calibri"/>
          <w:sz w:val="22"/>
          <w:szCs w:val="22"/>
        </w:rPr>
        <w:tab/>
        <w:t>1970mm,</w:t>
      </w:r>
    </w:p>
    <w:p w:rsidR="005809A1" w:rsidRPr="00F16F41" w:rsidRDefault="005809A1" w:rsidP="005809A1">
      <w:pPr>
        <w:rPr>
          <w:rFonts w:ascii="Calibri" w:hAnsi="Calibri" w:cs="Calibri"/>
          <w:sz w:val="22"/>
          <w:szCs w:val="22"/>
        </w:rPr>
      </w:pPr>
      <w:r w:rsidRPr="00F16F41">
        <w:rPr>
          <w:rFonts w:ascii="Calibri" w:hAnsi="Calibri" w:cs="Calibri"/>
          <w:sz w:val="22"/>
          <w:szCs w:val="22"/>
        </w:rPr>
        <w:tab/>
        <w:t>- szerokość:</w:t>
      </w:r>
      <w:r w:rsidRPr="00F16F41">
        <w:rPr>
          <w:rFonts w:ascii="Calibri" w:hAnsi="Calibri" w:cs="Calibri"/>
          <w:sz w:val="22"/>
          <w:szCs w:val="22"/>
        </w:rPr>
        <w:tab/>
        <w:t>670mm,</w:t>
      </w:r>
    </w:p>
    <w:p w:rsidR="005809A1" w:rsidRPr="00F16F41" w:rsidRDefault="005809A1" w:rsidP="005809A1">
      <w:pPr>
        <w:rPr>
          <w:rFonts w:ascii="Calibri" w:hAnsi="Calibri" w:cs="Calibri"/>
          <w:sz w:val="22"/>
          <w:szCs w:val="22"/>
        </w:rPr>
      </w:pPr>
      <w:r w:rsidRPr="00F16F41">
        <w:rPr>
          <w:rFonts w:ascii="Calibri" w:hAnsi="Calibri" w:cs="Calibri"/>
          <w:sz w:val="22"/>
          <w:szCs w:val="22"/>
        </w:rPr>
        <w:t>?</w:t>
      </w:r>
    </w:p>
    <w:p w:rsidR="005809A1" w:rsidRPr="00F16F41" w:rsidRDefault="005809A1" w:rsidP="005809A1">
      <w:pPr>
        <w:rPr>
          <w:rFonts w:ascii="Calibri" w:hAnsi="Calibri" w:cs="Calibri"/>
          <w:sz w:val="22"/>
          <w:szCs w:val="22"/>
        </w:rPr>
      </w:pPr>
    </w:p>
    <w:p w:rsidR="003F6830" w:rsidRDefault="003F6830" w:rsidP="003F6830">
      <w:pPr>
        <w:spacing w:before="120" w:after="240"/>
        <w:jc w:val="both"/>
        <w:rPr>
          <w:rFonts w:ascii="Calibri" w:hAnsi="Calibri" w:cs="Calibri"/>
          <w:b/>
          <w:sz w:val="22"/>
          <w:szCs w:val="22"/>
        </w:rPr>
      </w:pPr>
      <w:r w:rsidRPr="003E735C">
        <w:rPr>
          <w:rFonts w:ascii="Calibri" w:hAnsi="Calibri" w:cs="Calibri"/>
          <w:b/>
          <w:sz w:val="22"/>
          <w:szCs w:val="22"/>
        </w:rPr>
        <w:t>Odpowiedź:</w:t>
      </w:r>
    </w:p>
    <w:p w:rsidR="003F6830" w:rsidRPr="00B976B3" w:rsidRDefault="003F6830" w:rsidP="003F6830">
      <w:pPr>
        <w:rPr>
          <w:rFonts w:ascii="Calibri" w:hAnsi="Calibri" w:cs="Calibri"/>
          <w:sz w:val="22"/>
          <w:szCs w:val="22"/>
        </w:rPr>
      </w:pPr>
      <w:r>
        <w:rPr>
          <w:rFonts w:ascii="Calibri" w:hAnsi="Calibri" w:cs="Calibri"/>
          <w:b/>
          <w:sz w:val="22"/>
          <w:szCs w:val="22"/>
        </w:rPr>
        <w:t>Tak</w:t>
      </w:r>
      <w:r w:rsidRPr="00B976B3">
        <w:rPr>
          <w:rFonts w:ascii="Calibri" w:hAnsi="Calibri" w:cs="Calibri"/>
          <w:b/>
          <w:sz w:val="22"/>
          <w:szCs w:val="22"/>
        </w:rPr>
        <w:t>.</w:t>
      </w:r>
    </w:p>
    <w:p w:rsidR="003F6830" w:rsidRPr="003F6830" w:rsidRDefault="003F6830" w:rsidP="003F6830">
      <w:pPr>
        <w:rPr>
          <w:rFonts w:ascii="Calibri" w:hAnsi="Calibri" w:cs="Calibri"/>
          <w:sz w:val="22"/>
          <w:szCs w:val="22"/>
        </w:rPr>
      </w:pPr>
    </w:p>
    <w:p w:rsidR="005809A1" w:rsidRPr="00F16F41" w:rsidRDefault="005809A1" w:rsidP="005809A1">
      <w:pPr>
        <w:jc w:val="center"/>
        <w:rPr>
          <w:rFonts w:ascii="Calibri" w:hAnsi="Calibri" w:cs="Calibri"/>
          <w:b/>
          <w:i/>
          <w:sz w:val="22"/>
          <w:szCs w:val="22"/>
        </w:rPr>
      </w:pPr>
      <w:r w:rsidRPr="00F16F41">
        <w:rPr>
          <w:rFonts w:ascii="Calibri" w:hAnsi="Calibri" w:cs="Calibri"/>
          <w:b/>
          <w:i/>
          <w:sz w:val="22"/>
          <w:szCs w:val="22"/>
        </w:rPr>
        <w:t>Na kolejnej stronie zdjęcie poglądowe wózka, który chcielibyśmy zaoferować w postępowaniu:</w:t>
      </w:r>
    </w:p>
    <w:p w:rsidR="005809A1" w:rsidRPr="00F16F41" w:rsidRDefault="005809A1" w:rsidP="005809A1">
      <w:pPr>
        <w:rPr>
          <w:rFonts w:ascii="Calibri" w:hAnsi="Calibri" w:cs="Calibri"/>
          <w:sz w:val="22"/>
          <w:szCs w:val="22"/>
        </w:rPr>
      </w:pPr>
    </w:p>
    <w:p w:rsidR="005809A1" w:rsidRPr="00F16F41" w:rsidRDefault="005809A1" w:rsidP="005809A1">
      <w:pPr>
        <w:jc w:val="center"/>
        <w:rPr>
          <w:rFonts w:ascii="Calibri" w:hAnsi="Calibri" w:cs="Calibri"/>
          <w:b/>
          <w:i/>
          <w:sz w:val="22"/>
          <w:szCs w:val="22"/>
        </w:rPr>
      </w:pPr>
      <w:r w:rsidRPr="00F16F41">
        <w:rPr>
          <w:rFonts w:ascii="Calibri" w:hAnsi="Calibri" w:cs="Calibri"/>
          <w:b/>
          <w:i/>
          <w:sz w:val="22"/>
          <w:szCs w:val="22"/>
        </w:rPr>
        <w:t>Poniżej zdjęcie poglądowe wózka, który chcielibyśmy zaoferować w postępowaniu:</w:t>
      </w:r>
    </w:p>
    <w:p w:rsidR="005809A1" w:rsidRPr="00F16F41" w:rsidRDefault="005809A1" w:rsidP="005809A1">
      <w:pPr>
        <w:jc w:val="center"/>
        <w:rPr>
          <w:rFonts w:ascii="Calibri" w:hAnsi="Calibri" w:cs="Calibri"/>
          <w:b/>
          <w:i/>
          <w:sz w:val="22"/>
          <w:szCs w:val="22"/>
        </w:rPr>
      </w:pPr>
    </w:p>
    <w:p w:rsidR="005809A1" w:rsidRPr="00F16F41" w:rsidRDefault="00B72222" w:rsidP="005809A1">
      <w:pPr>
        <w:rPr>
          <w:rFonts w:ascii="Calibri" w:hAnsi="Calibri" w:cs="Calibri"/>
          <w:sz w:val="22"/>
          <w:szCs w:val="22"/>
        </w:rPr>
      </w:pPr>
      <w:r>
        <w:rPr>
          <w:rFonts w:ascii="Calibri" w:hAnsi="Calibri" w:cs="Calibri"/>
          <w:bCs/>
          <w:noProof/>
          <w:sz w:val="22"/>
          <w:szCs w:val="22"/>
        </w:rPr>
        <w:lastRenderedPageBreak/>
        <w:drawing>
          <wp:inline distT="0" distB="0" distL="0" distR="0">
            <wp:extent cx="5943600" cy="4133850"/>
            <wp:effectExtent l="0" t="0" r="0"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133850"/>
                    </a:xfrm>
                    <a:prstGeom prst="rect">
                      <a:avLst/>
                    </a:prstGeom>
                    <a:noFill/>
                    <a:ln>
                      <a:noFill/>
                    </a:ln>
                  </pic:spPr>
                </pic:pic>
              </a:graphicData>
            </a:graphic>
          </wp:inline>
        </w:drawing>
      </w: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b/>
          <w:sz w:val="22"/>
          <w:szCs w:val="22"/>
        </w:rPr>
      </w:pPr>
      <w:r w:rsidRPr="00F16F41">
        <w:rPr>
          <w:rFonts w:ascii="Calibri" w:hAnsi="Calibri" w:cs="Calibri"/>
          <w:b/>
          <w:sz w:val="22"/>
          <w:szCs w:val="22"/>
        </w:rPr>
        <w:t>Pytanie 18.</w:t>
      </w:r>
    </w:p>
    <w:p w:rsidR="005809A1" w:rsidRPr="00F16F41" w:rsidRDefault="005809A1" w:rsidP="005809A1">
      <w:pPr>
        <w:rPr>
          <w:rFonts w:ascii="Calibri" w:hAnsi="Calibri" w:cs="Calibri"/>
          <w:b/>
          <w:sz w:val="22"/>
          <w:szCs w:val="22"/>
        </w:rPr>
      </w:pPr>
      <w:r w:rsidRPr="00F16F41">
        <w:rPr>
          <w:rFonts w:ascii="Calibri" w:hAnsi="Calibri" w:cs="Calibri"/>
          <w:b/>
          <w:sz w:val="22"/>
          <w:szCs w:val="22"/>
        </w:rPr>
        <w:t>Dotyczy pakietu 12. Lampy przepływowe UV – 25szt. Pkt. 14.</w:t>
      </w:r>
    </w:p>
    <w:p w:rsidR="005809A1" w:rsidRPr="00F16F41" w:rsidRDefault="005809A1" w:rsidP="005809A1">
      <w:pPr>
        <w:rPr>
          <w:rFonts w:ascii="Calibri" w:hAnsi="Calibri" w:cs="Calibri"/>
          <w:sz w:val="22"/>
          <w:szCs w:val="22"/>
        </w:rPr>
      </w:pPr>
      <w:r w:rsidRPr="00F16F41">
        <w:rPr>
          <w:rFonts w:ascii="Calibri" w:hAnsi="Calibri" w:cs="Calibri"/>
          <w:sz w:val="22"/>
          <w:szCs w:val="22"/>
        </w:rPr>
        <w:t>Czy Zamawiający dopuści przedmiot zamówienia bez konieczności wykonywania okresowych przeglądów gwarancyjnych i pogwarancyjnych? Prośbę swą motywujemy faktem, iż lampy bakteriobójcze i wirusobójcze UV-C nie są wyrobami medycznymi (na terenie Unii Europejskiej), więc przeglądy nie są wymagane. Nie wymaga ich także producent, który gwarantuje, że do sprawnej pracy urządzenia wystarczy postępowanie zgodne z instrukcją, tj. wymiana prostego filtra – w zależności od zużycia oraz kompletu źródeł światła po zużyciu, które wskazuje licznik czasu pracy wbudowany w urządzenie.</w:t>
      </w:r>
    </w:p>
    <w:p w:rsidR="003F6830" w:rsidRPr="00F16F41" w:rsidRDefault="003F6830" w:rsidP="005809A1">
      <w:pPr>
        <w:rPr>
          <w:rFonts w:ascii="Calibri" w:hAnsi="Calibri" w:cs="Calibri"/>
          <w:sz w:val="22"/>
          <w:szCs w:val="22"/>
        </w:rPr>
      </w:pPr>
    </w:p>
    <w:p w:rsidR="003F6830" w:rsidRDefault="003F6830" w:rsidP="003F6830">
      <w:pPr>
        <w:spacing w:before="120" w:after="240"/>
        <w:jc w:val="both"/>
        <w:rPr>
          <w:rFonts w:ascii="Calibri" w:hAnsi="Calibri" w:cs="Calibri"/>
          <w:b/>
          <w:sz w:val="22"/>
          <w:szCs w:val="22"/>
        </w:rPr>
      </w:pPr>
      <w:r w:rsidRPr="003E735C">
        <w:rPr>
          <w:rFonts w:ascii="Calibri" w:hAnsi="Calibri" w:cs="Calibri"/>
          <w:b/>
          <w:sz w:val="22"/>
          <w:szCs w:val="22"/>
        </w:rPr>
        <w:t>Odpowiedź:</w:t>
      </w:r>
    </w:p>
    <w:p w:rsidR="003F6830" w:rsidRPr="00B976B3" w:rsidRDefault="003F6830" w:rsidP="003F6830">
      <w:pPr>
        <w:rPr>
          <w:rFonts w:ascii="Calibri" w:hAnsi="Calibri" w:cs="Calibri"/>
          <w:sz w:val="22"/>
          <w:szCs w:val="22"/>
        </w:rPr>
      </w:pPr>
      <w:r>
        <w:rPr>
          <w:rFonts w:ascii="Calibri" w:hAnsi="Calibri" w:cs="Calibri"/>
          <w:b/>
          <w:sz w:val="22"/>
          <w:szCs w:val="22"/>
        </w:rPr>
        <w:t>Nie</w:t>
      </w:r>
      <w:r w:rsidRPr="00B976B3">
        <w:rPr>
          <w:rFonts w:ascii="Calibri" w:hAnsi="Calibri" w:cs="Calibri"/>
          <w:b/>
          <w:sz w:val="22"/>
          <w:szCs w:val="22"/>
        </w:rPr>
        <w:t>.</w:t>
      </w:r>
    </w:p>
    <w:p w:rsidR="003F6830" w:rsidRPr="003F6830" w:rsidRDefault="003F6830" w:rsidP="003F6830">
      <w:pPr>
        <w:rPr>
          <w:rFonts w:ascii="Calibri" w:hAnsi="Calibri" w:cs="Calibri"/>
          <w:sz w:val="22"/>
          <w:szCs w:val="22"/>
        </w:rPr>
      </w:pPr>
    </w:p>
    <w:p w:rsidR="005809A1" w:rsidRPr="00F16F41" w:rsidRDefault="005809A1" w:rsidP="005809A1">
      <w:pPr>
        <w:rPr>
          <w:rFonts w:ascii="Calibri" w:hAnsi="Calibri" w:cs="Calibri"/>
          <w:sz w:val="22"/>
          <w:szCs w:val="22"/>
        </w:rPr>
      </w:pPr>
    </w:p>
    <w:p w:rsidR="005809A1" w:rsidRPr="00F16F41" w:rsidRDefault="005809A1" w:rsidP="005809A1">
      <w:pPr>
        <w:rPr>
          <w:rFonts w:ascii="Calibri" w:hAnsi="Calibri" w:cs="Calibri"/>
          <w:b/>
          <w:sz w:val="22"/>
          <w:szCs w:val="22"/>
        </w:rPr>
      </w:pPr>
      <w:r w:rsidRPr="00F16F41">
        <w:rPr>
          <w:rFonts w:ascii="Calibri" w:hAnsi="Calibri" w:cs="Calibri"/>
          <w:b/>
          <w:sz w:val="22"/>
          <w:szCs w:val="22"/>
        </w:rPr>
        <w:t>Pytanie 19.</w:t>
      </w:r>
    </w:p>
    <w:p w:rsidR="005809A1" w:rsidRPr="00F16F41" w:rsidRDefault="005809A1" w:rsidP="005809A1">
      <w:pPr>
        <w:rPr>
          <w:rFonts w:ascii="Calibri" w:hAnsi="Calibri" w:cs="Calibri"/>
          <w:b/>
          <w:sz w:val="22"/>
          <w:szCs w:val="22"/>
        </w:rPr>
      </w:pPr>
      <w:r w:rsidRPr="00F16F41">
        <w:rPr>
          <w:rFonts w:ascii="Calibri" w:hAnsi="Calibri" w:cs="Calibri"/>
          <w:b/>
          <w:sz w:val="22"/>
          <w:szCs w:val="22"/>
        </w:rPr>
        <w:t>Dotyczy pakietu 12. Lampy przepływowe UV – 25szt. Pkt. 14.</w:t>
      </w:r>
    </w:p>
    <w:p w:rsidR="005809A1" w:rsidRPr="00F16F41" w:rsidRDefault="005809A1" w:rsidP="005809A1">
      <w:pPr>
        <w:rPr>
          <w:rFonts w:ascii="Calibri" w:hAnsi="Calibri" w:cs="Calibri"/>
          <w:sz w:val="22"/>
          <w:szCs w:val="22"/>
        </w:rPr>
      </w:pPr>
      <w:r w:rsidRPr="00F16F41">
        <w:rPr>
          <w:rFonts w:ascii="Calibri" w:hAnsi="Calibri" w:cs="Calibri"/>
          <w:sz w:val="22"/>
          <w:szCs w:val="22"/>
        </w:rPr>
        <w:t>Czy Zamawiający dopuści do zaoferowania przedmiot zamówienia z gwarancją i przeglądami nieobejmującymi materiałów eksploatacyjnych?</w:t>
      </w:r>
    </w:p>
    <w:p w:rsidR="005809A1" w:rsidRPr="00F16F41" w:rsidRDefault="005809A1" w:rsidP="005809A1">
      <w:pPr>
        <w:rPr>
          <w:rFonts w:ascii="Calibri" w:hAnsi="Calibri" w:cs="Calibri"/>
          <w:sz w:val="22"/>
          <w:szCs w:val="22"/>
        </w:rPr>
      </w:pPr>
    </w:p>
    <w:p w:rsidR="00225733" w:rsidRDefault="00225733" w:rsidP="00225733">
      <w:pPr>
        <w:spacing w:before="120" w:after="240"/>
        <w:jc w:val="both"/>
        <w:rPr>
          <w:rFonts w:ascii="Calibri" w:hAnsi="Calibri" w:cs="Calibri"/>
          <w:b/>
          <w:sz w:val="22"/>
          <w:szCs w:val="22"/>
        </w:rPr>
      </w:pPr>
      <w:r w:rsidRPr="003E735C">
        <w:rPr>
          <w:rFonts w:ascii="Calibri" w:hAnsi="Calibri" w:cs="Calibri"/>
          <w:b/>
          <w:sz w:val="22"/>
          <w:szCs w:val="22"/>
        </w:rPr>
        <w:t>Odpowiedź:</w:t>
      </w:r>
    </w:p>
    <w:p w:rsidR="00225733" w:rsidRPr="00B976B3" w:rsidRDefault="00225733" w:rsidP="00225733">
      <w:pPr>
        <w:rPr>
          <w:rFonts w:ascii="Calibri" w:hAnsi="Calibri" w:cs="Calibri"/>
          <w:sz w:val="22"/>
          <w:szCs w:val="22"/>
        </w:rPr>
      </w:pPr>
      <w:r>
        <w:rPr>
          <w:rFonts w:ascii="Calibri" w:hAnsi="Calibri" w:cs="Calibri"/>
          <w:b/>
          <w:sz w:val="22"/>
          <w:szCs w:val="22"/>
        </w:rPr>
        <w:t>Tak</w:t>
      </w:r>
      <w:r w:rsidRPr="00B976B3">
        <w:rPr>
          <w:rFonts w:ascii="Calibri" w:hAnsi="Calibri" w:cs="Calibri"/>
          <w:b/>
          <w:sz w:val="22"/>
          <w:szCs w:val="22"/>
        </w:rPr>
        <w:t>.</w:t>
      </w:r>
    </w:p>
    <w:p w:rsidR="00225733" w:rsidRPr="00225733" w:rsidRDefault="00225733" w:rsidP="00225733">
      <w:pPr>
        <w:rPr>
          <w:rFonts w:ascii="Calibri" w:hAnsi="Calibri" w:cs="Calibri"/>
          <w:sz w:val="22"/>
          <w:szCs w:val="22"/>
        </w:rPr>
      </w:pPr>
    </w:p>
    <w:p w:rsidR="005809A1" w:rsidRPr="00F16F41" w:rsidRDefault="005809A1" w:rsidP="005809A1">
      <w:pPr>
        <w:jc w:val="center"/>
        <w:rPr>
          <w:rFonts w:ascii="Calibri" w:hAnsi="Calibri" w:cs="Calibri"/>
          <w:b/>
          <w:i/>
          <w:sz w:val="22"/>
          <w:szCs w:val="22"/>
        </w:rPr>
      </w:pPr>
      <w:r w:rsidRPr="00F16F41">
        <w:rPr>
          <w:rFonts w:ascii="Calibri" w:hAnsi="Calibri" w:cs="Calibri"/>
          <w:b/>
          <w:i/>
          <w:sz w:val="22"/>
          <w:szCs w:val="22"/>
        </w:rPr>
        <w:t>Na kolejnej stronie zdjęcie poglądowe lampy, którą chcielibyśmy zaoferować w postępowaniu:</w:t>
      </w:r>
    </w:p>
    <w:p w:rsidR="005809A1" w:rsidRPr="00F16F41" w:rsidRDefault="005809A1" w:rsidP="005809A1">
      <w:pPr>
        <w:jc w:val="center"/>
        <w:rPr>
          <w:rFonts w:ascii="Calibri" w:hAnsi="Calibri" w:cs="Calibri"/>
          <w:b/>
          <w:i/>
          <w:sz w:val="22"/>
          <w:szCs w:val="22"/>
        </w:rPr>
      </w:pPr>
    </w:p>
    <w:p w:rsidR="005809A1" w:rsidRPr="00F16F41" w:rsidRDefault="005809A1" w:rsidP="005809A1">
      <w:pPr>
        <w:jc w:val="center"/>
        <w:rPr>
          <w:rFonts w:ascii="Calibri" w:hAnsi="Calibri" w:cs="Calibri"/>
          <w:b/>
          <w:i/>
          <w:sz w:val="22"/>
          <w:szCs w:val="22"/>
        </w:rPr>
      </w:pPr>
      <w:r w:rsidRPr="00F16F41">
        <w:rPr>
          <w:rFonts w:ascii="Calibri" w:hAnsi="Calibri" w:cs="Calibri"/>
          <w:b/>
          <w:i/>
          <w:sz w:val="22"/>
          <w:szCs w:val="22"/>
        </w:rPr>
        <w:t>Poniżej zdjęcie poglądowe lampy, którą chcielibyśmy zaoferować w postępowaniu:</w:t>
      </w:r>
    </w:p>
    <w:p w:rsidR="005809A1" w:rsidRPr="00F16F41" w:rsidRDefault="005809A1" w:rsidP="005809A1">
      <w:pPr>
        <w:jc w:val="center"/>
        <w:rPr>
          <w:rFonts w:ascii="Calibri" w:hAnsi="Calibri" w:cs="Calibri"/>
          <w:b/>
          <w:i/>
          <w:sz w:val="22"/>
          <w:szCs w:val="22"/>
        </w:rPr>
      </w:pPr>
    </w:p>
    <w:p w:rsidR="005809A1" w:rsidRDefault="00B72222" w:rsidP="005809A1">
      <w:pPr>
        <w:jc w:val="center"/>
        <w:rPr>
          <w:sz w:val="19"/>
          <w:szCs w:val="19"/>
        </w:rPr>
      </w:pPr>
      <w:r>
        <w:rPr>
          <w:rFonts w:ascii="Calibri" w:hAnsi="Calibri" w:cs="Calibri"/>
          <w:noProof/>
          <w:sz w:val="22"/>
          <w:szCs w:val="22"/>
        </w:rPr>
        <w:drawing>
          <wp:inline distT="0" distB="0" distL="0" distR="0">
            <wp:extent cx="1971675" cy="4838700"/>
            <wp:effectExtent l="0" t="0" r="9525"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1675" cy="4838700"/>
                    </a:xfrm>
                    <a:prstGeom prst="rect">
                      <a:avLst/>
                    </a:prstGeom>
                    <a:noFill/>
                    <a:ln>
                      <a:noFill/>
                    </a:ln>
                  </pic:spPr>
                </pic:pic>
              </a:graphicData>
            </a:graphic>
          </wp:inline>
        </w:drawing>
      </w:r>
    </w:p>
    <w:p w:rsidR="005809A1" w:rsidRDefault="005809A1" w:rsidP="005809A1">
      <w:pPr>
        <w:rPr>
          <w:sz w:val="19"/>
          <w:szCs w:val="19"/>
        </w:rPr>
      </w:pPr>
    </w:p>
    <w:p w:rsidR="00225733" w:rsidRDefault="00225733" w:rsidP="00225733">
      <w:pPr>
        <w:rPr>
          <w:b/>
          <w:color w:val="FF0000"/>
          <w:sz w:val="28"/>
          <w:szCs w:val="28"/>
        </w:rPr>
      </w:pPr>
    </w:p>
    <w:p w:rsidR="00225733" w:rsidRPr="001558C0" w:rsidRDefault="00225733" w:rsidP="00225733">
      <w:pPr>
        <w:pStyle w:val="Default"/>
        <w:pBdr>
          <w:top w:val="single" w:sz="4" w:space="1" w:color="auto"/>
          <w:left w:val="single" w:sz="4" w:space="4" w:color="auto"/>
          <w:bottom w:val="single" w:sz="4" w:space="1" w:color="auto"/>
          <w:right w:val="single" w:sz="4" w:space="4" w:color="auto"/>
        </w:pBdr>
        <w:rPr>
          <w:b/>
          <w:color w:val="0070C0"/>
        </w:rPr>
      </w:pPr>
      <w:r>
        <w:rPr>
          <w:b/>
          <w:color w:val="0070C0"/>
        </w:rPr>
        <w:t>ZESTAW NR 1</w:t>
      </w:r>
      <w:r w:rsidR="003C5FC7">
        <w:rPr>
          <w:b/>
          <w:color w:val="0070C0"/>
        </w:rPr>
        <w:t>9</w:t>
      </w:r>
      <w:r w:rsidRPr="001558C0">
        <w:rPr>
          <w:b/>
          <w:color w:val="0070C0"/>
        </w:rPr>
        <w:t>:</w:t>
      </w:r>
    </w:p>
    <w:p w:rsidR="009E59F8" w:rsidRDefault="009E59F8" w:rsidP="009E59F8"/>
    <w:p w:rsidR="009E59F8" w:rsidRDefault="009E59F8" w:rsidP="009E59F8"/>
    <w:p w:rsidR="00AC4C3E" w:rsidRPr="00AC4C3E" w:rsidRDefault="00AC4C3E" w:rsidP="00AC4C3E">
      <w:pPr>
        <w:shd w:val="clear" w:color="auto" w:fill="D9D9D9"/>
        <w:jc w:val="both"/>
        <w:rPr>
          <w:rFonts w:ascii="Calibri" w:eastAsia="Calibri" w:hAnsi="Calibri" w:cs="Calibri"/>
          <w:b/>
          <w:iCs/>
          <w:sz w:val="22"/>
          <w:szCs w:val="22"/>
          <w:lang w:eastAsia="en-US"/>
        </w:rPr>
      </w:pPr>
      <w:r w:rsidRPr="00AC4C3E">
        <w:rPr>
          <w:rFonts w:ascii="Calibri" w:eastAsia="Calibri" w:hAnsi="Calibri" w:cs="Calibri"/>
          <w:b/>
          <w:iCs/>
          <w:sz w:val="22"/>
          <w:szCs w:val="22"/>
          <w:lang w:eastAsia="en-US"/>
        </w:rPr>
        <w:t>Dotyczy: zadanie nr 14 – Łóżko do intensywnej opieki z materacem – 2 szt.</w:t>
      </w:r>
    </w:p>
    <w:p w:rsidR="00AC4C3E" w:rsidRPr="00AC4C3E" w:rsidRDefault="00AC4C3E" w:rsidP="00AC4C3E">
      <w:pPr>
        <w:numPr>
          <w:ilvl w:val="0"/>
          <w:numId w:val="11"/>
        </w:numPr>
        <w:spacing w:after="200" w:line="276" w:lineRule="auto"/>
        <w:jc w:val="both"/>
        <w:rPr>
          <w:rFonts w:ascii="Calibri" w:eastAsia="Calibri" w:hAnsi="Calibri" w:cs="Calibri"/>
          <w:sz w:val="22"/>
          <w:szCs w:val="22"/>
        </w:rPr>
      </w:pPr>
      <w:r w:rsidRPr="00AC4C3E">
        <w:rPr>
          <w:rFonts w:ascii="Calibri" w:eastAsia="Calibri" w:hAnsi="Calibri" w:cs="Calibri"/>
          <w:sz w:val="22"/>
          <w:szCs w:val="22"/>
        </w:rPr>
        <w:t>Czy Zamawiający wyrazi zgodę na realizację zamówienia w terminie do 56 dni od daty zawarcia umowy? Proponowany termin realizacji zamówienia będzie zgodny ze standardowym cyklem produkcji, co pozwoli Wykonawcy należycie zrealizować przedmiot umowy. Jeśli Zamawiający nie wyrazi zgody na zaproponowany termin realizacji prosimy o informację o ile Zamawiający ma możliwość jego wydłużenia.</w:t>
      </w:r>
    </w:p>
    <w:p w:rsidR="00225733" w:rsidRDefault="00225733" w:rsidP="00225733">
      <w:pPr>
        <w:spacing w:before="120" w:after="240"/>
        <w:jc w:val="both"/>
        <w:rPr>
          <w:rFonts w:ascii="Calibri" w:hAnsi="Calibri" w:cs="Calibri"/>
          <w:b/>
          <w:sz w:val="22"/>
          <w:szCs w:val="22"/>
        </w:rPr>
      </w:pPr>
      <w:r w:rsidRPr="003E735C">
        <w:rPr>
          <w:rFonts w:ascii="Calibri" w:hAnsi="Calibri" w:cs="Calibri"/>
          <w:b/>
          <w:sz w:val="22"/>
          <w:szCs w:val="22"/>
        </w:rPr>
        <w:t>Odpowiedź:</w:t>
      </w:r>
    </w:p>
    <w:p w:rsidR="00AC4C3E" w:rsidRPr="00225733" w:rsidRDefault="00225733" w:rsidP="00225733">
      <w:pPr>
        <w:autoSpaceDE w:val="0"/>
        <w:autoSpaceDN w:val="0"/>
        <w:adjustRightInd w:val="0"/>
        <w:jc w:val="both"/>
        <w:rPr>
          <w:rFonts w:ascii="Calibri" w:eastAsia="Calibri" w:hAnsi="Calibri" w:cs="Calibri"/>
          <w:b/>
          <w:sz w:val="22"/>
          <w:szCs w:val="22"/>
        </w:rPr>
      </w:pPr>
      <w:r>
        <w:rPr>
          <w:rFonts w:ascii="Calibri" w:eastAsia="Calibri" w:hAnsi="Calibri" w:cs="Calibri"/>
          <w:b/>
          <w:sz w:val="22"/>
          <w:szCs w:val="22"/>
        </w:rPr>
        <w:t xml:space="preserve">Tak. </w:t>
      </w:r>
      <w:r w:rsidRPr="00225733">
        <w:rPr>
          <w:rFonts w:ascii="Calibri" w:eastAsia="Calibri" w:hAnsi="Calibri" w:cs="Calibri"/>
          <w:b/>
          <w:sz w:val="22"/>
          <w:szCs w:val="22"/>
        </w:rPr>
        <w:t xml:space="preserve">Zamawiający wymaga realizacji zamówienia w terminie do 8 tygodni od dnia zawarcia umowy. </w:t>
      </w:r>
    </w:p>
    <w:p w:rsidR="00225733" w:rsidRPr="00225733" w:rsidRDefault="00225733" w:rsidP="00225733">
      <w:pPr>
        <w:autoSpaceDE w:val="0"/>
        <w:autoSpaceDN w:val="0"/>
        <w:adjustRightInd w:val="0"/>
        <w:jc w:val="both"/>
        <w:rPr>
          <w:rFonts w:ascii="Calibri" w:eastAsia="Calibri" w:hAnsi="Calibri" w:cs="Calibri"/>
          <w:b/>
          <w:sz w:val="22"/>
          <w:szCs w:val="22"/>
        </w:rPr>
      </w:pPr>
    </w:p>
    <w:p w:rsidR="00AC4C3E" w:rsidRDefault="00AC4C3E" w:rsidP="00AC4C3E">
      <w:pPr>
        <w:numPr>
          <w:ilvl w:val="0"/>
          <w:numId w:val="11"/>
        </w:numPr>
        <w:spacing w:after="200" w:line="276" w:lineRule="auto"/>
        <w:jc w:val="both"/>
        <w:rPr>
          <w:rFonts w:ascii="Calibri" w:eastAsia="Calibri" w:hAnsi="Calibri" w:cs="Calibri"/>
          <w:sz w:val="22"/>
          <w:szCs w:val="22"/>
        </w:rPr>
      </w:pPr>
      <w:r w:rsidRPr="00AC4C3E">
        <w:rPr>
          <w:rFonts w:ascii="Calibri" w:eastAsia="Calibri" w:hAnsi="Calibri" w:cs="Calibri"/>
          <w:sz w:val="22"/>
          <w:szCs w:val="22"/>
        </w:rPr>
        <w:t xml:space="preserve">Czy (w pkt. 8) Zamawiający dopuści konstrukcję łóżka opartą na trzech maksymalnie szeroko rozstawionych kolumnach o przekroju prostokątnym umożliwiających uzyskanie przechyłu bocznego w celu zastosowania terapii ułożeniowej oraz posiadające możliwość współpracy z </w:t>
      </w:r>
      <w:r w:rsidRPr="00AC4C3E">
        <w:rPr>
          <w:rFonts w:ascii="Calibri" w:eastAsia="Calibri" w:hAnsi="Calibri" w:cs="Calibri"/>
          <w:sz w:val="22"/>
          <w:szCs w:val="22"/>
        </w:rPr>
        <w:lastRenderedPageBreak/>
        <w:t>mobilnymi, przyłóżkowymi aparatami RTG? W środowisku sal pobytowych zazwyczaj nie stosuje się aparatów z ramieniem typu C. Badania diagnostyczne w postaci RTG najczęściej wykonywane są za pomocą jezdnych przyłóżkowych aparatów RTG (do czego przystosowane będą oferowane łóżka), natomiast diagnostyka ramieniem C przeważnie odbywa się w pracowniach do tego przeznaczonych np. sale zabiegowe, MRI, czy CT.</w:t>
      </w:r>
    </w:p>
    <w:p w:rsidR="00237092" w:rsidRDefault="00237092" w:rsidP="00237092">
      <w:pPr>
        <w:spacing w:before="120" w:after="240"/>
        <w:jc w:val="both"/>
        <w:rPr>
          <w:rFonts w:ascii="Calibri" w:hAnsi="Calibri" w:cs="Calibri"/>
          <w:b/>
          <w:sz w:val="22"/>
          <w:szCs w:val="22"/>
        </w:rPr>
      </w:pPr>
      <w:r w:rsidRPr="003E735C">
        <w:rPr>
          <w:rFonts w:ascii="Calibri" w:hAnsi="Calibri" w:cs="Calibri"/>
          <w:b/>
          <w:sz w:val="22"/>
          <w:szCs w:val="22"/>
        </w:rPr>
        <w:t>Odpowiedź:</w:t>
      </w:r>
    </w:p>
    <w:p w:rsidR="00237092" w:rsidRPr="0022759C" w:rsidRDefault="00237092" w:rsidP="00237092">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237092" w:rsidRPr="0022759C" w:rsidRDefault="00237092" w:rsidP="00237092">
      <w:pPr>
        <w:autoSpaceDE w:val="0"/>
        <w:autoSpaceDN w:val="0"/>
        <w:spacing w:after="200" w:line="276" w:lineRule="auto"/>
        <w:contextualSpacing/>
        <w:jc w:val="both"/>
        <w:rPr>
          <w:rFonts w:ascii="Calibri" w:eastAsia="Calibri" w:hAnsi="Calibri" w:cs="Calibri"/>
          <w:b/>
          <w:sz w:val="22"/>
          <w:szCs w:val="22"/>
        </w:rPr>
      </w:pPr>
    </w:p>
    <w:p w:rsidR="00AC4C3E" w:rsidRPr="00AC4C3E" w:rsidRDefault="00AC4C3E" w:rsidP="00AC4C3E">
      <w:pPr>
        <w:ind w:left="360"/>
        <w:jc w:val="both"/>
        <w:rPr>
          <w:rFonts w:ascii="Calibri" w:eastAsia="Calibri" w:hAnsi="Calibri" w:cs="Calibri"/>
          <w:sz w:val="22"/>
          <w:szCs w:val="22"/>
        </w:rPr>
      </w:pPr>
    </w:p>
    <w:p w:rsidR="00AC4C3E" w:rsidRPr="00AC4C3E" w:rsidRDefault="00AC4C3E" w:rsidP="00AC4C3E">
      <w:pPr>
        <w:numPr>
          <w:ilvl w:val="0"/>
          <w:numId w:val="11"/>
        </w:numPr>
        <w:spacing w:after="200" w:line="276" w:lineRule="auto"/>
        <w:jc w:val="both"/>
        <w:rPr>
          <w:rFonts w:ascii="Calibri" w:eastAsia="Calibri" w:hAnsi="Calibri" w:cs="Calibri"/>
          <w:sz w:val="22"/>
          <w:szCs w:val="22"/>
        </w:rPr>
      </w:pPr>
      <w:r w:rsidRPr="00AC4C3E">
        <w:rPr>
          <w:rFonts w:ascii="Calibri" w:eastAsia="Calibri" w:hAnsi="Calibri" w:cs="Calibri"/>
          <w:sz w:val="22"/>
          <w:szCs w:val="22"/>
        </w:rPr>
        <w:t>Czy (w pkt. 11) Zamawiający dopuści m</w:t>
      </w:r>
      <w:r w:rsidRPr="00AC4C3E">
        <w:rPr>
          <w:rFonts w:ascii="Calibri" w:eastAsia="Calibri" w:hAnsi="Calibri" w:cs="Calibri"/>
          <w:sz w:val="22"/>
          <w:szCs w:val="22"/>
          <w:lang w:eastAsia="en-US"/>
        </w:rPr>
        <w:t>inimalną wysokość leża od podłogi 500 mm - wymiar dotyczy powierzchni, na której spoczywa materac; możliwość uzyskania minimalnej wysokości krawędzi leża dla opuszczającego łóżko pacjenta 520 mm dzięki funkcji przechyłów bocznych?</w:t>
      </w:r>
    </w:p>
    <w:p w:rsidR="00237092" w:rsidRDefault="00237092" w:rsidP="00237092">
      <w:pPr>
        <w:spacing w:before="120" w:after="240"/>
        <w:jc w:val="both"/>
        <w:rPr>
          <w:rFonts w:ascii="Calibri" w:hAnsi="Calibri" w:cs="Calibri"/>
          <w:b/>
          <w:sz w:val="22"/>
          <w:szCs w:val="22"/>
        </w:rPr>
      </w:pPr>
      <w:r w:rsidRPr="003E735C">
        <w:rPr>
          <w:rFonts w:ascii="Calibri" w:hAnsi="Calibri" w:cs="Calibri"/>
          <w:b/>
          <w:sz w:val="22"/>
          <w:szCs w:val="22"/>
        </w:rPr>
        <w:t>Odpowiedź:</w:t>
      </w:r>
    </w:p>
    <w:p w:rsidR="00AC4C3E" w:rsidRDefault="00237092" w:rsidP="00AC4C3E">
      <w:pPr>
        <w:jc w:val="both"/>
        <w:rPr>
          <w:rFonts w:ascii="Calibri" w:eastAsia="Calibri" w:hAnsi="Calibri" w:cs="Calibri"/>
          <w:b/>
          <w:sz w:val="22"/>
          <w:szCs w:val="22"/>
        </w:rPr>
      </w:pPr>
      <w:r w:rsidRPr="00237092">
        <w:rPr>
          <w:rFonts w:ascii="Calibri" w:eastAsia="Calibri" w:hAnsi="Calibri" w:cs="Calibri"/>
          <w:b/>
          <w:sz w:val="22"/>
          <w:szCs w:val="22"/>
        </w:rPr>
        <w:t>Tak.</w:t>
      </w:r>
    </w:p>
    <w:p w:rsidR="00237092" w:rsidRDefault="00237092" w:rsidP="00AC4C3E">
      <w:pPr>
        <w:jc w:val="both"/>
        <w:rPr>
          <w:rFonts w:ascii="Calibri" w:eastAsia="Calibri" w:hAnsi="Calibri" w:cs="Calibri"/>
          <w:b/>
          <w:sz w:val="22"/>
          <w:szCs w:val="22"/>
        </w:rPr>
      </w:pPr>
    </w:p>
    <w:p w:rsidR="00237092" w:rsidRDefault="00237092" w:rsidP="00AC4C3E">
      <w:pPr>
        <w:jc w:val="both"/>
        <w:rPr>
          <w:rFonts w:ascii="Calibri" w:eastAsia="Calibri" w:hAnsi="Calibri" w:cs="Calibri"/>
          <w:b/>
          <w:sz w:val="22"/>
          <w:szCs w:val="22"/>
        </w:rPr>
      </w:pPr>
    </w:p>
    <w:p w:rsidR="00AC4C3E" w:rsidRPr="00AC4C3E" w:rsidRDefault="00AC4C3E" w:rsidP="00AC4C3E">
      <w:pPr>
        <w:numPr>
          <w:ilvl w:val="0"/>
          <w:numId w:val="11"/>
        </w:numPr>
        <w:autoSpaceDE w:val="0"/>
        <w:autoSpaceDN w:val="0"/>
        <w:adjustRightInd w:val="0"/>
        <w:spacing w:after="200" w:line="276" w:lineRule="auto"/>
        <w:jc w:val="both"/>
        <w:rPr>
          <w:rFonts w:ascii="Calibri" w:eastAsia="Calibri" w:hAnsi="Calibri" w:cs="Calibri"/>
          <w:sz w:val="22"/>
          <w:szCs w:val="22"/>
        </w:rPr>
      </w:pPr>
      <w:r w:rsidRPr="00AC4C3E">
        <w:rPr>
          <w:rFonts w:ascii="Calibri" w:eastAsia="Calibri" w:hAnsi="Calibri" w:cs="Calibri"/>
          <w:sz w:val="22"/>
          <w:szCs w:val="22"/>
        </w:rPr>
        <w:t>Czy (w pkt. 13) Zamawiający dopuści elektryczną regulację oparcia pleców w zakresie 65</w:t>
      </w:r>
      <w:r w:rsidRPr="00AC4C3E">
        <w:rPr>
          <w:rFonts w:ascii="Calibri" w:eastAsia="Calibri" w:hAnsi="Calibri" w:cs="Calibri"/>
          <w:sz w:val="22"/>
          <w:szCs w:val="22"/>
          <w:vertAlign w:val="superscript"/>
        </w:rPr>
        <w:t>o</w:t>
      </w:r>
      <w:r w:rsidRPr="00AC4C3E">
        <w:rPr>
          <w:rFonts w:ascii="Calibri" w:eastAsia="Calibri" w:hAnsi="Calibri" w:cs="Calibri"/>
          <w:sz w:val="22"/>
          <w:szCs w:val="22"/>
        </w:rPr>
        <w:t>?</w:t>
      </w:r>
    </w:p>
    <w:p w:rsidR="00237092" w:rsidRDefault="00237092" w:rsidP="00237092">
      <w:pPr>
        <w:spacing w:before="120" w:after="240"/>
        <w:jc w:val="both"/>
        <w:rPr>
          <w:rFonts w:ascii="Calibri" w:hAnsi="Calibri" w:cs="Calibri"/>
          <w:b/>
          <w:sz w:val="22"/>
          <w:szCs w:val="22"/>
        </w:rPr>
      </w:pPr>
      <w:r w:rsidRPr="003E735C">
        <w:rPr>
          <w:rFonts w:ascii="Calibri" w:hAnsi="Calibri" w:cs="Calibri"/>
          <w:b/>
          <w:sz w:val="22"/>
          <w:szCs w:val="22"/>
        </w:rPr>
        <w:t>Odpowiedź:</w:t>
      </w:r>
    </w:p>
    <w:p w:rsidR="00237092" w:rsidRDefault="00237092" w:rsidP="00237092">
      <w:pPr>
        <w:jc w:val="both"/>
        <w:rPr>
          <w:rFonts w:ascii="Calibri" w:eastAsia="Calibri" w:hAnsi="Calibri" w:cs="Calibri"/>
          <w:b/>
          <w:sz w:val="22"/>
          <w:szCs w:val="22"/>
        </w:rPr>
      </w:pPr>
      <w:r w:rsidRPr="00237092">
        <w:rPr>
          <w:rFonts w:ascii="Calibri" w:eastAsia="Calibri" w:hAnsi="Calibri" w:cs="Calibri"/>
          <w:b/>
          <w:sz w:val="22"/>
          <w:szCs w:val="22"/>
        </w:rPr>
        <w:t>Tak.</w:t>
      </w:r>
    </w:p>
    <w:p w:rsidR="00237092" w:rsidRDefault="00237092" w:rsidP="00237092">
      <w:pPr>
        <w:jc w:val="both"/>
        <w:rPr>
          <w:rFonts w:ascii="Calibri" w:eastAsia="Calibri" w:hAnsi="Calibri" w:cs="Calibri"/>
          <w:b/>
          <w:sz w:val="22"/>
          <w:szCs w:val="22"/>
        </w:rPr>
      </w:pPr>
    </w:p>
    <w:p w:rsidR="00AC4C3E" w:rsidRPr="00AC4C3E" w:rsidRDefault="00AC4C3E" w:rsidP="00AC4C3E">
      <w:pPr>
        <w:autoSpaceDE w:val="0"/>
        <w:autoSpaceDN w:val="0"/>
        <w:adjustRightInd w:val="0"/>
        <w:ind w:left="360"/>
        <w:jc w:val="both"/>
        <w:rPr>
          <w:rFonts w:ascii="Calibri" w:eastAsia="Calibri" w:hAnsi="Calibri" w:cs="Calibri"/>
          <w:sz w:val="22"/>
          <w:szCs w:val="22"/>
        </w:rPr>
      </w:pPr>
    </w:p>
    <w:p w:rsidR="00AC4C3E" w:rsidRPr="00AC4C3E" w:rsidRDefault="00AC4C3E" w:rsidP="00AC4C3E">
      <w:pPr>
        <w:numPr>
          <w:ilvl w:val="0"/>
          <w:numId w:val="11"/>
        </w:numPr>
        <w:autoSpaceDE w:val="0"/>
        <w:autoSpaceDN w:val="0"/>
        <w:adjustRightInd w:val="0"/>
        <w:spacing w:after="200" w:line="276" w:lineRule="auto"/>
        <w:jc w:val="both"/>
        <w:rPr>
          <w:rFonts w:ascii="Calibri" w:eastAsia="Calibri" w:hAnsi="Calibri" w:cs="Calibri"/>
          <w:sz w:val="22"/>
          <w:szCs w:val="22"/>
        </w:rPr>
      </w:pPr>
      <w:r w:rsidRPr="00AC4C3E">
        <w:rPr>
          <w:rFonts w:ascii="Calibri" w:eastAsia="Calibri" w:hAnsi="Calibri" w:cs="Calibri"/>
          <w:sz w:val="22"/>
          <w:szCs w:val="22"/>
        </w:rPr>
        <w:t xml:space="preserve">Czy (w pkt. 19) Zamawiający dopuści zabezpieczenie przed nieświadomym uruchomieniem regulacji przechyłów bocznych poprzez możliwość blokady tej funkcji na centralnym panelu sterującym? </w:t>
      </w:r>
    </w:p>
    <w:p w:rsidR="00237092" w:rsidRDefault="00237092" w:rsidP="00237092">
      <w:pPr>
        <w:spacing w:before="120" w:after="240"/>
        <w:jc w:val="both"/>
        <w:rPr>
          <w:rFonts w:ascii="Calibri" w:hAnsi="Calibri" w:cs="Calibri"/>
          <w:b/>
          <w:sz w:val="22"/>
          <w:szCs w:val="22"/>
        </w:rPr>
      </w:pPr>
      <w:r w:rsidRPr="003E735C">
        <w:rPr>
          <w:rFonts w:ascii="Calibri" w:hAnsi="Calibri" w:cs="Calibri"/>
          <w:b/>
          <w:sz w:val="22"/>
          <w:szCs w:val="22"/>
        </w:rPr>
        <w:t>Odpowiedź:</w:t>
      </w:r>
    </w:p>
    <w:p w:rsidR="00237092" w:rsidRDefault="00237092" w:rsidP="00237092">
      <w:pPr>
        <w:jc w:val="both"/>
        <w:rPr>
          <w:rFonts w:ascii="Calibri" w:eastAsia="Calibri" w:hAnsi="Calibri" w:cs="Calibri"/>
          <w:b/>
          <w:sz w:val="22"/>
          <w:szCs w:val="22"/>
        </w:rPr>
      </w:pPr>
      <w:r w:rsidRPr="00237092">
        <w:rPr>
          <w:rFonts w:ascii="Calibri" w:eastAsia="Calibri" w:hAnsi="Calibri" w:cs="Calibri"/>
          <w:b/>
          <w:sz w:val="22"/>
          <w:szCs w:val="22"/>
        </w:rPr>
        <w:t>Tak.</w:t>
      </w:r>
    </w:p>
    <w:p w:rsidR="00AC4C3E" w:rsidRDefault="00AC4C3E" w:rsidP="00AC4C3E">
      <w:pPr>
        <w:autoSpaceDE w:val="0"/>
        <w:autoSpaceDN w:val="0"/>
        <w:adjustRightInd w:val="0"/>
        <w:ind w:left="360"/>
        <w:jc w:val="both"/>
        <w:rPr>
          <w:rFonts w:ascii="Calibri" w:eastAsia="Calibri" w:hAnsi="Calibri" w:cs="Calibri"/>
          <w:sz w:val="22"/>
          <w:szCs w:val="22"/>
        </w:rPr>
      </w:pPr>
    </w:p>
    <w:p w:rsidR="00237092" w:rsidRPr="00AC4C3E" w:rsidRDefault="00237092" w:rsidP="00AC4C3E">
      <w:pPr>
        <w:autoSpaceDE w:val="0"/>
        <w:autoSpaceDN w:val="0"/>
        <w:adjustRightInd w:val="0"/>
        <w:ind w:left="360"/>
        <w:jc w:val="both"/>
        <w:rPr>
          <w:rFonts w:ascii="Calibri" w:eastAsia="Calibri" w:hAnsi="Calibri" w:cs="Calibri"/>
          <w:sz w:val="22"/>
          <w:szCs w:val="22"/>
        </w:rPr>
      </w:pPr>
    </w:p>
    <w:p w:rsidR="00AC4C3E" w:rsidRPr="00AC4C3E" w:rsidRDefault="00AC4C3E" w:rsidP="00AC4C3E">
      <w:pPr>
        <w:numPr>
          <w:ilvl w:val="0"/>
          <w:numId w:val="11"/>
        </w:numPr>
        <w:autoSpaceDE w:val="0"/>
        <w:autoSpaceDN w:val="0"/>
        <w:adjustRightInd w:val="0"/>
        <w:spacing w:after="200" w:line="276" w:lineRule="auto"/>
        <w:jc w:val="both"/>
        <w:rPr>
          <w:rFonts w:ascii="Calibri" w:eastAsia="Calibri" w:hAnsi="Calibri" w:cs="Calibri"/>
          <w:sz w:val="22"/>
          <w:szCs w:val="22"/>
        </w:rPr>
      </w:pPr>
      <w:r w:rsidRPr="00AC4C3E">
        <w:rPr>
          <w:rFonts w:ascii="Calibri" w:eastAsia="Calibri" w:hAnsi="Calibri" w:cs="Calibri"/>
          <w:sz w:val="22"/>
          <w:szCs w:val="22"/>
        </w:rPr>
        <w:t>Czy (w pkt. 21) Zamawiający dopuści funkcję podwójnej łącznej autoregresji oparcia pleców i uda o parametrze 150 mm (+/- 10 mm)?</w:t>
      </w:r>
    </w:p>
    <w:p w:rsidR="00237092" w:rsidRDefault="00237092" w:rsidP="00237092">
      <w:pPr>
        <w:spacing w:before="120" w:after="240"/>
        <w:jc w:val="both"/>
        <w:rPr>
          <w:rFonts w:ascii="Calibri" w:hAnsi="Calibri" w:cs="Calibri"/>
          <w:b/>
          <w:sz w:val="22"/>
          <w:szCs w:val="22"/>
        </w:rPr>
      </w:pPr>
      <w:r w:rsidRPr="003E735C">
        <w:rPr>
          <w:rFonts w:ascii="Calibri" w:hAnsi="Calibri" w:cs="Calibri"/>
          <w:b/>
          <w:sz w:val="22"/>
          <w:szCs w:val="22"/>
        </w:rPr>
        <w:t>Odpowiedź:</w:t>
      </w:r>
    </w:p>
    <w:p w:rsidR="00237092" w:rsidRDefault="00237092" w:rsidP="00237092">
      <w:pPr>
        <w:jc w:val="both"/>
        <w:rPr>
          <w:rFonts w:ascii="Calibri" w:eastAsia="Calibri" w:hAnsi="Calibri" w:cs="Calibri"/>
          <w:b/>
          <w:sz w:val="22"/>
          <w:szCs w:val="22"/>
        </w:rPr>
      </w:pPr>
      <w:r w:rsidRPr="00237092">
        <w:rPr>
          <w:rFonts w:ascii="Calibri" w:eastAsia="Calibri" w:hAnsi="Calibri" w:cs="Calibri"/>
          <w:b/>
          <w:sz w:val="22"/>
          <w:szCs w:val="22"/>
        </w:rPr>
        <w:t>Tak.</w:t>
      </w:r>
    </w:p>
    <w:p w:rsidR="00AC4C3E" w:rsidRPr="00AC4C3E" w:rsidRDefault="00AC4C3E" w:rsidP="00AC4C3E">
      <w:pPr>
        <w:autoSpaceDE w:val="0"/>
        <w:autoSpaceDN w:val="0"/>
        <w:adjustRightInd w:val="0"/>
        <w:ind w:left="360"/>
        <w:jc w:val="both"/>
        <w:rPr>
          <w:rFonts w:ascii="Calibri" w:eastAsia="Calibri" w:hAnsi="Calibri" w:cs="Calibri"/>
          <w:sz w:val="22"/>
          <w:szCs w:val="22"/>
        </w:rPr>
      </w:pPr>
    </w:p>
    <w:p w:rsidR="00237092" w:rsidRPr="00AC4C3E" w:rsidRDefault="00237092" w:rsidP="00AC4C3E">
      <w:pPr>
        <w:autoSpaceDE w:val="0"/>
        <w:autoSpaceDN w:val="0"/>
        <w:adjustRightInd w:val="0"/>
        <w:ind w:left="360"/>
        <w:jc w:val="both"/>
        <w:rPr>
          <w:rFonts w:ascii="Calibri" w:eastAsia="Calibri" w:hAnsi="Calibri" w:cs="Calibri"/>
          <w:sz w:val="22"/>
          <w:szCs w:val="22"/>
        </w:rPr>
      </w:pPr>
    </w:p>
    <w:p w:rsidR="00AC4C3E" w:rsidRPr="00AC4C3E" w:rsidRDefault="00AC4C3E" w:rsidP="00AC4C3E">
      <w:pPr>
        <w:numPr>
          <w:ilvl w:val="0"/>
          <w:numId w:val="11"/>
        </w:numPr>
        <w:autoSpaceDE w:val="0"/>
        <w:autoSpaceDN w:val="0"/>
        <w:adjustRightInd w:val="0"/>
        <w:spacing w:after="200" w:line="276" w:lineRule="auto"/>
        <w:jc w:val="both"/>
        <w:rPr>
          <w:rFonts w:ascii="Calibri" w:eastAsia="Calibri" w:hAnsi="Calibri" w:cs="Calibri"/>
          <w:sz w:val="22"/>
          <w:szCs w:val="22"/>
        </w:rPr>
      </w:pPr>
      <w:r w:rsidRPr="00AC4C3E">
        <w:rPr>
          <w:rFonts w:ascii="Calibri" w:eastAsia="Calibri" w:hAnsi="Calibri" w:cs="Calibri"/>
          <w:sz w:val="22"/>
          <w:szCs w:val="22"/>
        </w:rPr>
        <w:t xml:space="preserve">Czy (w pkt. 22) Zamawiający dopuści </w:t>
      </w:r>
      <w:r w:rsidRPr="00AC4C3E">
        <w:rPr>
          <w:rFonts w:ascii="Calibri" w:eastAsia="Calibri" w:hAnsi="Calibri" w:cs="Calibri"/>
          <w:sz w:val="22"/>
          <w:szCs w:val="22"/>
          <w:lang w:eastAsia="en-US"/>
        </w:rPr>
        <w:t>łóżko wyposażone w sterowniki nożne, po dwa panele sterujące z każdej strony: osobny do regulacji wysokości, osobny do przechyłów bocznych; łóżko posiadające cały układ elektryczny o klasie szczelności IPX6 zabezpieczający przed wnikaniem wody i pyłów?</w:t>
      </w:r>
    </w:p>
    <w:p w:rsidR="00237092" w:rsidRDefault="00237092" w:rsidP="00237092">
      <w:pPr>
        <w:spacing w:before="120" w:after="240"/>
        <w:jc w:val="both"/>
        <w:rPr>
          <w:rFonts w:ascii="Calibri" w:hAnsi="Calibri" w:cs="Calibri"/>
          <w:b/>
          <w:sz w:val="22"/>
          <w:szCs w:val="22"/>
        </w:rPr>
      </w:pPr>
      <w:r w:rsidRPr="003E735C">
        <w:rPr>
          <w:rFonts w:ascii="Calibri" w:hAnsi="Calibri" w:cs="Calibri"/>
          <w:b/>
          <w:sz w:val="22"/>
          <w:szCs w:val="22"/>
        </w:rPr>
        <w:t>Odpowiedź:</w:t>
      </w:r>
    </w:p>
    <w:p w:rsidR="00237092" w:rsidRDefault="00237092" w:rsidP="00237092">
      <w:pPr>
        <w:jc w:val="both"/>
        <w:rPr>
          <w:rFonts w:ascii="Calibri" w:eastAsia="Calibri" w:hAnsi="Calibri" w:cs="Calibri"/>
          <w:b/>
          <w:sz w:val="22"/>
          <w:szCs w:val="22"/>
        </w:rPr>
      </w:pPr>
      <w:r w:rsidRPr="00237092">
        <w:rPr>
          <w:rFonts w:ascii="Calibri" w:eastAsia="Calibri" w:hAnsi="Calibri" w:cs="Calibri"/>
          <w:b/>
          <w:sz w:val="22"/>
          <w:szCs w:val="22"/>
        </w:rPr>
        <w:lastRenderedPageBreak/>
        <w:t>Tak.</w:t>
      </w:r>
    </w:p>
    <w:p w:rsidR="00237092" w:rsidRDefault="00237092" w:rsidP="00237092">
      <w:pPr>
        <w:jc w:val="both"/>
        <w:rPr>
          <w:rFonts w:ascii="Calibri" w:eastAsia="Calibri" w:hAnsi="Calibri" w:cs="Calibri"/>
          <w:b/>
          <w:sz w:val="22"/>
          <w:szCs w:val="22"/>
        </w:rPr>
      </w:pPr>
    </w:p>
    <w:p w:rsidR="00AC4C3E" w:rsidRPr="00AC4C3E" w:rsidRDefault="00AC4C3E" w:rsidP="00AC4C3E">
      <w:pPr>
        <w:autoSpaceDE w:val="0"/>
        <w:autoSpaceDN w:val="0"/>
        <w:adjustRightInd w:val="0"/>
        <w:ind w:left="360"/>
        <w:jc w:val="both"/>
        <w:rPr>
          <w:rFonts w:ascii="Calibri" w:eastAsia="Calibri" w:hAnsi="Calibri" w:cs="Calibri"/>
          <w:sz w:val="22"/>
          <w:szCs w:val="22"/>
        </w:rPr>
      </w:pPr>
    </w:p>
    <w:p w:rsidR="00AC4C3E" w:rsidRPr="00AC4C3E" w:rsidRDefault="00AC4C3E" w:rsidP="00AC4C3E">
      <w:pPr>
        <w:numPr>
          <w:ilvl w:val="0"/>
          <w:numId w:val="11"/>
        </w:numPr>
        <w:autoSpaceDE w:val="0"/>
        <w:autoSpaceDN w:val="0"/>
        <w:adjustRightInd w:val="0"/>
        <w:spacing w:after="200" w:line="276" w:lineRule="auto"/>
        <w:jc w:val="both"/>
        <w:rPr>
          <w:rFonts w:ascii="Calibri" w:eastAsia="Calibri" w:hAnsi="Calibri" w:cs="Calibri"/>
          <w:sz w:val="22"/>
          <w:szCs w:val="22"/>
        </w:rPr>
      </w:pPr>
      <w:r w:rsidRPr="00AC4C3E">
        <w:rPr>
          <w:rFonts w:ascii="Calibri" w:eastAsia="Calibri" w:hAnsi="Calibri" w:cs="Calibri"/>
          <w:sz w:val="22"/>
          <w:szCs w:val="22"/>
        </w:rPr>
        <w:t xml:space="preserve">Czy (w pkt. 23) Zamawiający dopuści </w:t>
      </w:r>
      <w:r w:rsidRPr="00AC4C3E">
        <w:rPr>
          <w:rFonts w:ascii="Calibri" w:eastAsia="Calibri" w:hAnsi="Calibri" w:cs="Calibri"/>
          <w:sz w:val="22"/>
          <w:szCs w:val="22"/>
          <w:lang w:eastAsia="en-US"/>
        </w:rPr>
        <w:t>łóżko wyposażone w centralny panel sterujący zawieszany na szczycie od strony nóg pacjenta z możliwością podwieszenia go pod wysuwaną półką na pościel od strony nóg pacjenta?</w:t>
      </w:r>
      <w:r w:rsidRPr="00AC4C3E">
        <w:rPr>
          <w:rFonts w:ascii="Calibri" w:eastAsia="Calibri" w:hAnsi="Calibri" w:cs="Calibri"/>
          <w:sz w:val="22"/>
          <w:szCs w:val="22"/>
        </w:rPr>
        <w:t xml:space="preserve"> </w:t>
      </w:r>
    </w:p>
    <w:p w:rsidR="00237092" w:rsidRDefault="00237092" w:rsidP="00237092">
      <w:pPr>
        <w:spacing w:before="120" w:after="240"/>
        <w:jc w:val="both"/>
        <w:rPr>
          <w:rFonts w:ascii="Calibri" w:hAnsi="Calibri" w:cs="Calibri"/>
          <w:b/>
          <w:sz w:val="22"/>
          <w:szCs w:val="22"/>
        </w:rPr>
      </w:pPr>
      <w:r w:rsidRPr="003E735C">
        <w:rPr>
          <w:rFonts w:ascii="Calibri" w:hAnsi="Calibri" w:cs="Calibri"/>
          <w:b/>
          <w:sz w:val="22"/>
          <w:szCs w:val="22"/>
        </w:rPr>
        <w:t>Odpowiedź:</w:t>
      </w:r>
    </w:p>
    <w:p w:rsidR="00237092" w:rsidRDefault="00237092" w:rsidP="00237092">
      <w:pPr>
        <w:jc w:val="both"/>
        <w:rPr>
          <w:rFonts w:ascii="Calibri" w:eastAsia="Calibri" w:hAnsi="Calibri" w:cs="Calibri"/>
          <w:b/>
          <w:sz w:val="22"/>
          <w:szCs w:val="22"/>
        </w:rPr>
      </w:pPr>
      <w:r w:rsidRPr="00237092">
        <w:rPr>
          <w:rFonts w:ascii="Calibri" w:eastAsia="Calibri" w:hAnsi="Calibri" w:cs="Calibri"/>
          <w:b/>
          <w:sz w:val="22"/>
          <w:szCs w:val="22"/>
        </w:rPr>
        <w:t>Tak.</w:t>
      </w:r>
    </w:p>
    <w:p w:rsidR="00237092" w:rsidRPr="00AC4C3E" w:rsidRDefault="00237092" w:rsidP="00AC4C3E">
      <w:pPr>
        <w:autoSpaceDE w:val="0"/>
        <w:autoSpaceDN w:val="0"/>
        <w:adjustRightInd w:val="0"/>
        <w:ind w:left="360"/>
        <w:jc w:val="both"/>
        <w:rPr>
          <w:rFonts w:ascii="Calibri" w:eastAsia="Calibri" w:hAnsi="Calibri" w:cs="Calibri"/>
          <w:sz w:val="22"/>
          <w:szCs w:val="22"/>
        </w:rPr>
      </w:pPr>
    </w:p>
    <w:p w:rsidR="00AC4C3E" w:rsidRPr="00AC4C3E" w:rsidRDefault="00AC4C3E" w:rsidP="00AC4C3E">
      <w:pPr>
        <w:numPr>
          <w:ilvl w:val="0"/>
          <w:numId w:val="11"/>
        </w:numPr>
        <w:autoSpaceDE w:val="0"/>
        <w:autoSpaceDN w:val="0"/>
        <w:adjustRightInd w:val="0"/>
        <w:spacing w:after="200" w:line="276" w:lineRule="auto"/>
        <w:jc w:val="both"/>
        <w:rPr>
          <w:rFonts w:ascii="Calibri" w:eastAsia="Calibri" w:hAnsi="Calibri" w:cs="Calibri"/>
          <w:sz w:val="22"/>
          <w:szCs w:val="22"/>
        </w:rPr>
      </w:pPr>
      <w:r w:rsidRPr="00AC4C3E">
        <w:rPr>
          <w:rFonts w:ascii="Calibri" w:eastAsia="Calibri" w:hAnsi="Calibri" w:cs="Calibri"/>
          <w:sz w:val="22"/>
          <w:szCs w:val="22"/>
        </w:rPr>
        <w:t xml:space="preserve">Czy (w pkt. 24) Zamawiający dopuści </w:t>
      </w:r>
      <w:r w:rsidRPr="00AC4C3E">
        <w:rPr>
          <w:rFonts w:ascii="Calibri" w:eastAsia="Calibri" w:hAnsi="Calibri" w:cs="Calibri"/>
          <w:sz w:val="22"/>
          <w:szCs w:val="22"/>
          <w:lang w:eastAsia="en-US"/>
        </w:rPr>
        <w:t>centralny panel sterujący z przyciskami membranowymi, nie wyposażony we wskaźnik podłączenia łóżka do sieci elektrycznej oraz wskaźnik ładowania akumulatora łóżka?</w:t>
      </w:r>
    </w:p>
    <w:p w:rsidR="00237092" w:rsidRDefault="00237092" w:rsidP="00237092">
      <w:pPr>
        <w:spacing w:before="120" w:after="240"/>
        <w:jc w:val="both"/>
        <w:rPr>
          <w:rFonts w:ascii="Calibri" w:hAnsi="Calibri" w:cs="Calibri"/>
          <w:b/>
          <w:sz w:val="22"/>
          <w:szCs w:val="22"/>
        </w:rPr>
      </w:pPr>
      <w:r w:rsidRPr="003E735C">
        <w:rPr>
          <w:rFonts w:ascii="Calibri" w:hAnsi="Calibri" w:cs="Calibri"/>
          <w:b/>
          <w:sz w:val="22"/>
          <w:szCs w:val="22"/>
        </w:rPr>
        <w:t>Odpowiedź:</w:t>
      </w:r>
    </w:p>
    <w:p w:rsidR="00237092" w:rsidRPr="00237092" w:rsidRDefault="00237092" w:rsidP="00237092">
      <w:pPr>
        <w:spacing w:before="120" w:after="240"/>
        <w:jc w:val="both"/>
        <w:rPr>
          <w:rFonts w:ascii="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AC4C3E" w:rsidRDefault="00AC4C3E" w:rsidP="00AC4C3E">
      <w:pPr>
        <w:autoSpaceDE w:val="0"/>
        <w:autoSpaceDN w:val="0"/>
        <w:adjustRightInd w:val="0"/>
        <w:ind w:left="360"/>
        <w:jc w:val="both"/>
        <w:rPr>
          <w:rFonts w:ascii="Calibri" w:eastAsia="Calibri" w:hAnsi="Calibri" w:cs="Calibri"/>
          <w:sz w:val="22"/>
          <w:szCs w:val="22"/>
        </w:rPr>
      </w:pPr>
    </w:p>
    <w:p w:rsidR="00AC4C3E" w:rsidRPr="00AC4C3E" w:rsidRDefault="00AC4C3E" w:rsidP="00AC4C3E">
      <w:pPr>
        <w:numPr>
          <w:ilvl w:val="0"/>
          <w:numId w:val="11"/>
        </w:numPr>
        <w:autoSpaceDE w:val="0"/>
        <w:autoSpaceDN w:val="0"/>
        <w:adjustRightInd w:val="0"/>
        <w:spacing w:after="200" w:line="276" w:lineRule="auto"/>
        <w:jc w:val="both"/>
        <w:rPr>
          <w:rFonts w:ascii="Calibri" w:eastAsia="Calibri" w:hAnsi="Calibri" w:cs="Calibri"/>
          <w:sz w:val="22"/>
          <w:szCs w:val="22"/>
        </w:rPr>
      </w:pPr>
      <w:r w:rsidRPr="00AC4C3E">
        <w:rPr>
          <w:rFonts w:ascii="Calibri" w:eastAsia="Calibri" w:hAnsi="Calibri" w:cs="Calibri"/>
          <w:sz w:val="22"/>
          <w:szCs w:val="22"/>
        </w:rPr>
        <w:t>Czy (w pkt. 25) Zamawiający dopuści p</w:t>
      </w:r>
      <w:r w:rsidRPr="00AC4C3E">
        <w:rPr>
          <w:rFonts w:ascii="Calibri" w:eastAsia="Calibri" w:hAnsi="Calibri" w:cs="Calibri"/>
          <w:sz w:val="22"/>
          <w:szCs w:val="22"/>
          <w:lang w:eastAsia="en-US"/>
        </w:rPr>
        <w:t>anel z trzema rozróżnionymi strefami:</w:t>
      </w:r>
    </w:p>
    <w:p w:rsidR="00AC4C3E" w:rsidRPr="00AC4C3E" w:rsidRDefault="00AC4C3E" w:rsidP="00AC4C3E">
      <w:pPr>
        <w:numPr>
          <w:ilvl w:val="0"/>
          <w:numId w:val="12"/>
        </w:numPr>
        <w:autoSpaceDE w:val="0"/>
        <w:autoSpaceDN w:val="0"/>
        <w:adjustRightInd w:val="0"/>
        <w:spacing w:after="200" w:line="276" w:lineRule="auto"/>
        <w:jc w:val="both"/>
        <w:rPr>
          <w:rFonts w:ascii="Calibri" w:eastAsia="Calibri" w:hAnsi="Calibri" w:cs="Calibri"/>
          <w:sz w:val="22"/>
          <w:szCs w:val="22"/>
        </w:rPr>
      </w:pPr>
      <w:r w:rsidRPr="00AC4C3E">
        <w:rPr>
          <w:rFonts w:ascii="Calibri" w:eastAsia="Calibri" w:hAnsi="Calibri" w:cs="Calibri"/>
          <w:sz w:val="22"/>
          <w:szCs w:val="22"/>
          <w:lang w:eastAsia="en-US"/>
        </w:rPr>
        <w:t>menu/pole umożliwiające blokowanie funkcji i oznaczone strzałkami „góra” / „dół”</w:t>
      </w:r>
    </w:p>
    <w:p w:rsidR="00AC4C3E" w:rsidRPr="00AC4C3E" w:rsidRDefault="00AC4C3E" w:rsidP="00AC4C3E">
      <w:pPr>
        <w:numPr>
          <w:ilvl w:val="0"/>
          <w:numId w:val="12"/>
        </w:numPr>
        <w:autoSpaceDE w:val="0"/>
        <w:autoSpaceDN w:val="0"/>
        <w:adjustRightInd w:val="0"/>
        <w:spacing w:after="200" w:line="276" w:lineRule="auto"/>
        <w:jc w:val="both"/>
        <w:rPr>
          <w:rFonts w:ascii="Calibri" w:eastAsia="Calibri" w:hAnsi="Calibri" w:cs="Calibri"/>
          <w:sz w:val="22"/>
          <w:szCs w:val="22"/>
        </w:rPr>
      </w:pPr>
      <w:r w:rsidRPr="00AC4C3E">
        <w:rPr>
          <w:rFonts w:ascii="Calibri" w:eastAsia="Calibri" w:hAnsi="Calibri" w:cs="Calibri"/>
          <w:sz w:val="22"/>
          <w:szCs w:val="22"/>
          <w:lang w:eastAsia="en-US"/>
        </w:rPr>
        <w:t>menu/pole do sterowania funkcją regulacji oparcia pleców, segmentu uda, przechyłów bocznych, wysokości leża, przechyłów Trendelenburga i anty-Trendelenburga</w:t>
      </w:r>
    </w:p>
    <w:p w:rsidR="00AC4C3E" w:rsidRDefault="00AC4C3E" w:rsidP="00AC4C3E">
      <w:pPr>
        <w:numPr>
          <w:ilvl w:val="0"/>
          <w:numId w:val="12"/>
        </w:numPr>
        <w:autoSpaceDE w:val="0"/>
        <w:autoSpaceDN w:val="0"/>
        <w:adjustRightInd w:val="0"/>
        <w:spacing w:after="200" w:line="276" w:lineRule="auto"/>
        <w:jc w:val="both"/>
        <w:rPr>
          <w:rFonts w:ascii="Calibri" w:eastAsia="Calibri" w:hAnsi="Calibri" w:cs="Calibri"/>
          <w:sz w:val="22"/>
          <w:szCs w:val="22"/>
        </w:rPr>
      </w:pPr>
      <w:r w:rsidRPr="00AC4C3E">
        <w:rPr>
          <w:rFonts w:ascii="Calibri" w:eastAsia="Calibri" w:hAnsi="Calibri" w:cs="Calibri"/>
          <w:sz w:val="22"/>
          <w:szCs w:val="22"/>
          <w:lang w:eastAsia="en-US"/>
        </w:rPr>
        <w:t>menu/pole do sterowania pozycjami zaprogramowanymi: pozycją krzesła kardiologicznego, pozycją antyszokową, pozycją CPR, pozycją „do badań”?</w:t>
      </w:r>
    </w:p>
    <w:p w:rsidR="00237092" w:rsidRDefault="00237092" w:rsidP="00237092">
      <w:pPr>
        <w:spacing w:before="120" w:after="240"/>
        <w:jc w:val="both"/>
        <w:rPr>
          <w:rFonts w:ascii="Calibri" w:hAnsi="Calibri" w:cs="Calibri"/>
          <w:b/>
          <w:sz w:val="22"/>
          <w:szCs w:val="22"/>
        </w:rPr>
      </w:pPr>
      <w:r w:rsidRPr="003E735C">
        <w:rPr>
          <w:rFonts w:ascii="Calibri" w:hAnsi="Calibri" w:cs="Calibri"/>
          <w:b/>
          <w:sz w:val="22"/>
          <w:szCs w:val="22"/>
        </w:rPr>
        <w:t>Odpowiedź:</w:t>
      </w:r>
    </w:p>
    <w:p w:rsidR="00237092" w:rsidRDefault="00237092" w:rsidP="00237092">
      <w:pPr>
        <w:jc w:val="both"/>
        <w:rPr>
          <w:rFonts w:ascii="Calibri" w:eastAsia="Calibri" w:hAnsi="Calibri" w:cs="Calibri"/>
          <w:b/>
          <w:sz w:val="22"/>
          <w:szCs w:val="22"/>
        </w:rPr>
      </w:pPr>
      <w:r w:rsidRPr="00237092">
        <w:rPr>
          <w:rFonts w:ascii="Calibri" w:eastAsia="Calibri" w:hAnsi="Calibri" w:cs="Calibri"/>
          <w:b/>
          <w:sz w:val="22"/>
          <w:szCs w:val="22"/>
        </w:rPr>
        <w:t>Tak.</w:t>
      </w:r>
    </w:p>
    <w:p w:rsidR="00237092" w:rsidRPr="00AC4C3E" w:rsidRDefault="00237092" w:rsidP="00237092">
      <w:pPr>
        <w:autoSpaceDE w:val="0"/>
        <w:autoSpaceDN w:val="0"/>
        <w:adjustRightInd w:val="0"/>
        <w:spacing w:after="200" w:line="276" w:lineRule="auto"/>
        <w:jc w:val="both"/>
        <w:rPr>
          <w:rFonts w:ascii="Calibri" w:eastAsia="Calibri" w:hAnsi="Calibri" w:cs="Calibri"/>
          <w:sz w:val="22"/>
          <w:szCs w:val="22"/>
        </w:rPr>
      </w:pPr>
    </w:p>
    <w:p w:rsidR="00DA5F3A" w:rsidRDefault="00AC4C3E" w:rsidP="00DA5F3A">
      <w:pPr>
        <w:numPr>
          <w:ilvl w:val="0"/>
          <w:numId w:val="11"/>
        </w:numPr>
        <w:autoSpaceDE w:val="0"/>
        <w:autoSpaceDN w:val="0"/>
        <w:adjustRightInd w:val="0"/>
        <w:spacing w:after="200" w:line="276" w:lineRule="auto"/>
        <w:jc w:val="both"/>
        <w:rPr>
          <w:rFonts w:ascii="Calibri" w:eastAsia="Calibri" w:hAnsi="Calibri" w:cs="Calibri"/>
          <w:sz w:val="22"/>
          <w:szCs w:val="22"/>
        </w:rPr>
      </w:pPr>
      <w:r w:rsidRPr="00AC4C3E">
        <w:rPr>
          <w:rFonts w:ascii="Calibri" w:eastAsia="Calibri" w:hAnsi="Calibri" w:cs="Calibri"/>
          <w:sz w:val="22"/>
          <w:szCs w:val="22"/>
        </w:rPr>
        <w:t xml:space="preserve">Czy (w pkt. 26) Zamawiający dopuści panel centralny posiadający czytelne piktogramy ułatwiające wybór konkretnej funkcji elektrycznej, która ma być w danym czasie realizowana? </w:t>
      </w:r>
    </w:p>
    <w:p w:rsidR="00DA5F3A" w:rsidRPr="00DA5F3A" w:rsidRDefault="00DA5F3A" w:rsidP="00DA5F3A">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DA5F3A" w:rsidRDefault="00DA5F3A" w:rsidP="00DA5F3A">
      <w:pPr>
        <w:jc w:val="both"/>
        <w:rPr>
          <w:rFonts w:ascii="Calibri" w:eastAsia="Calibri" w:hAnsi="Calibri" w:cs="Calibri"/>
          <w:b/>
          <w:sz w:val="22"/>
          <w:szCs w:val="22"/>
        </w:rPr>
      </w:pPr>
      <w:r w:rsidRPr="00237092">
        <w:rPr>
          <w:rFonts w:ascii="Calibri" w:eastAsia="Calibri" w:hAnsi="Calibri" w:cs="Calibri"/>
          <w:b/>
          <w:sz w:val="22"/>
          <w:szCs w:val="22"/>
        </w:rPr>
        <w:t>Tak.</w:t>
      </w:r>
    </w:p>
    <w:p w:rsidR="00AC4C3E" w:rsidRDefault="00AC4C3E" w:rsidP="00AC4C3E">
      <w:pPr>
        <w:autoSpaceDE w:val="0"/>
        <w:autoSpaceDN w:val="0"/>
        <w:adjustRightInd w:val="0"/>
        <w:ind w:left="360"/>
        <w:jc w:val="both"/>
        <w:rPr>
          <w:rFonts w:ascii="Calibri" w:eastAsia="Calibri" w:hAnsi="Calibri" w:cs="Calibri"/>
          <w:sz w:val="22"/>
          <w:szCs w:val="22"/>
        </w:rPr>
      </w:pPr>
    </w:p>
    <w:p w:rsidR="00DA5F3A" w:rsidRPr="00AC4C3E" w:rsidRDefault="00DA5F3A" w:rsidP="00AC4C3E">
      <w:pPr>
        <w:autoSpaceDE w:val="0"/>
        <w:autoSpaceDN w:val="0"/>
        <w:adjustRightInd w:val="0"/>
        <w:ind w:left="360"/>
        <w:jc w:val="both"/>
        <w:rPr>
          <w:rFonts w:ascii="Calibri" w:eastAsia="Calibri" w:hAnsi="Calibri" w:cs="Calibri"/>
          <w:sz w:val="22"/>
          <w:szCs w:val="22"/>
        </w:rPr>
      </w:pPr>
    </w:p>
    <w:p w:rsidR="00AC4C3E" w:rsidRDefault="00AC4C3E" w:rsidP="00AC4C3E">
      <w:pPr>
        <w:numPr>
          <w:ilvl w:val="0"/>
          <w:numId w:val="11"/>
        </w:numPr>
        <w:autoSpaceDE w:val="0"/>
        <w:autoSpaceDN w:val="0"/>
        <w:adjustRightInd w:val="0"/>
        <w:spacing w:after="200" w:line="276" w:lineRule="auto"/>
        <w:jc w:val="both"/>
        <w:rPr>
          <w:rFonts w:ascii="Calibri" w:eastAsia="Calibri" w:hAnsi="Calibri" w:cs="Calibri"/>
          <w:sz w:val="22"/>
          <w:szCs w:val="22"/>
        </w:rPr>
      </w:pPr>
      <w:r w:rsidRPr="00AC4C3E">
        <w:rPr>
          <w:rFonts w:ascii="Calibri" w:eastAsia="Calibri" w:hAnsi="Calibri" w:cs="Calibri"/>
          <w:sz w:val="22"/>
          <w:szCs w:val="22"/>
        </w:rPr>
        <w:t>Czy (w pkt. 27) Zamawiający dopuści przyciski funkcyjne pilota przewodowego sterującego podświetlane, bez funkcji latarki?</w:t>
      </w:r>
    </w:p>
    <w:p w:rsidR="00DA5F3A" w:rsidRPr="00DA5F3A" w:rsidRDefault="00DA5F3A" w:rsidP="00DA5F3A">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DA5F3A" w:rsidRDefault="00DA5F3A" w:rsidP="00DA5F3A">
      <w:pPr>
        <w:jc w:val="both"/>
        <w:rPr>
          <w:rFonts w:ascii="Calibri" w:eastAsia="Calibri" w:hAnsi="Calibri" w:cs="Calibri"/>
          <w:b/>
          <w:sz w:val="22"/>
          <w:szCs w:val="22"/>
        </w:rPr>
      </w:pPr>
      <w:r w:rsidRPr="00237092">
        <w:rPr>
          <w:rFonts w:ascii="Calibri" w:eastAsia="Calibri" w:hAnsi="Calibri" w:cs="Calibri"/>
          <w:b/>
          <w:sz w:val="22"/>
          <w:szCs w:val="22"/>
        </w:rPr>
        <w:t>Tak.</w:t>
      </w:r>
    </w:p>
    <w:p w:rsidR="00DA5F3A" w:rsidRDefault="00DA5F3A" w:rsidP="00DA5F3A">
      <w:pPr>
        <w:jc w:val="both"/>
        <w:rPr>
          <w:rFonts w:ascii="Calibri" w:eastAsia="Calibri" w:hAnsi="Calibri" w:cs="Calibri"/>
          <w:b/>
          <w:sz w:val="22"/>
          <w:szCs w:val="22"/>
        </w:rPr>
      </w:pPr>
    </w:p>
    <w:p w:rsidR="00AC4C3E" w:rsidRPr="00DA5F3A" w:rsidRDefault="00AC4C3E" w:rsidP="00AC4C3E">
      <w:pPr>
        <w:numPr>
          <w:ilvl w:val="0"/>
          <w:numId w:val="11"/>
        </w:numPr>
        <w:autoSpaceDE w:val="0"/>
        <w:autoSpaceDN w:val="0"/>
        <w:adjustRightInd w:val="0"/>
        <w:spacing w:after="200" w:line="276" w:lineRule="auto"/>
        <w:jc w:val="both"/>
        <w:rPr>
          <w:rFonts w:ascii="Calibri" w:eastAsia="Calibri" w:hAnsi="Calibri" w:cs="Calibri"/>
          <w:sz w:val="22"/>
          <w:szCs w:val="22"/>
        </w:rPr>
      </w:pPr>
      <w:r w:rsidRPr="00AC4C3E">
        <w:rPr>
          <w:rFonts w:ascii="Calibri" w:eastAsia="Calibri" w:hAnsi="Calibri" w:cs="Calibri"/>
          <w:sz w:val="22"/>
          <w:szCs w:val="22"/>
        </w:rPr>
        <w:t xml:space="preserve">Czy (w pkt. 28) </w:t>
      </w:r>
      <w:r w:rsidRPr="00AC4C3E">
        <w:rPr>
          <w:rFonts w:ascii="Calibri" w:eastAsia="Calibri" w:hAnsi="Calibri" w:cs="Calibri"/>
          <w:color w:val="000000"/>
          <w:sz w:val="22"/>
          <w:szCs w:val="22"/>
        </w:rPr>
        <w:t>Zamawiający dopuści centralny panel sterujący bez funkcji autokontur? W oferowanym łóżku funkcja autokontur będzie dostępna na pilocie przewodowym.</w:t>
      </w:r>
    </w:p>
    <w:p w:rsidR="00DA5F3A" w:rsidRPr="00DA5F3A" w:rsidRDefault="00DA5F3A" w:rsidP="00DA5F3A">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lastRenderedPageBreak/>
        <w:t>Odpowiedź:</w:t>
      </w:r>
    </w:p>
    <w:p w:rsidR="00DA5F3A" w:rsidRDefault="00DA5F3A" w:rsidP="00DA5F3A">
      <w:pPr>
        <w:jc w:val="both"/>
        <w:rPr>
          <w:rFonts w:ascii="Calibri" w:eastAsia="Calibri" w:hAnsi="Calibri" w:cs="Calibri"/>
          <w:b/>
          <w:sz w:val="22"/>
          <w:szCs w:val="22"/>
        </w:rPr>
      </w:pPr>
      <w:r w:rsidRPr="00237092">
        <w:rPr>
          <w:rFonts w:ascii="Calibri" w:eastAsia="Calibri" w:hAnsi="Calibri" w:cs="Calibri"/>
          <w:b/>
          <w:sz w:val="22"/>
          <w:szCs w:val="22"/>
        </w:rPr>
        <w:t>Tak.</w:t>
      </w:r>
    </w:p>
    <w:p w:rsidR="00DA5F3A" w:rsidRDefault="00DA5F3A" w:rsidP="00DA5F3A">
      <w:pPr>
        <w:autoSpaceDE w:val="0"/>
        <w:autoSpaceDN w:val="0"/>
        <w:adjustRightInd w:val="0"/>
        <w:spacing w:after="200" w:line="276" w:lineRule="auto"/>
        <w:jc w:val="both"/>
        <w:rPr>
          <w:rFonts w:ascii="Calibri" w:eastAsia="Calibri" w:hAnsi="Calibri" w:cs="Calibri"/>
          <w:sz w:val="22"/>
          <w:szCs w:val="22"/>
        </w:rPr>
      </w:pPr>
    </w:p>
    <w:p w:rsidR="00AC4C3E" w:rsidRPr="00AC4C3E" w:rsidRDefault="00AC4C3E" w:rsidP="00AC4C3E">
      <w:pPr>
        <w:numPr>
          <w:ilvl w:val="0"/>
          <w:numId w:val="11"/>
        </w:numPr>
        <w:autoSpaceDE w:val="0"/>
        <w:autoSpaceDN w:val="0"/>
        <w:adjustRightInd w:val="0"/>
        <w:spacing w:after="200" w:line="276" w:lineRule="auto"/>
        <w:jc w:val="both"/>
        <w:rPr>
          <w:rFonts w:ascii="Calibri" w:eastAsia="Calibri" w:hAnsi="Calibri" w:cs="Calibri"/>
          <w:sz w:val="22"/>
          <w:szCs w:val="22"/>
        </w:rPr>
      </w:pPr>
      <w:r w:rsidRPr="00AC4C3E">
        <w:rPr>
          <w:rFonts w:ascii="Calibri" w:eastAsia="Calibri" w:hAnsi="Calibri" w:cs="Calibri"/>
          <w:sz w:val="22"/>
          <w:szCs w:val="22"/>
        </w:rPr>
        <w:t>Czy (w pkt. 32) Zamawiający dopuści m</w:t>
      </w:r>
      <w:r w:rsidRPr="00AC4C3E">
        <w:rPr>
          <w:rFonts w:ascii="Calibri" w:eastAsia="Calibri" w:hAnsi="Calibri" w:cs="Calibri"/>
          <w:sz w:val="22"/>
          <w:szCs w:val="22"/>
          <w:lang w:eastAsia="en-US"/>
        </w:rPr>
        <w:t>ożliwość ustawienia ergonomicznej pozycji „do badań” (wypoziomowanie segmentów leża i podniesienie do maksymalnej wysokości leża) tylko poprzez przyciśnięcie i przytrzymanie jednego, odpowiednio oznakowanego przycisku na panelu centralnym?</w:t>
      </w:r>
    </w:p>
    <w:p w:rsidR="00DA5F3A" w:rsidRDefault="00DA5F3A" w:rsidP="00DA5F3A">
      <w:pPr>
        <w:spacing w:before="120" w:after="240"/>
        <w:jc w:val="both"/>
        <w:rPr>
          <w:rFonts w:ascii="Calibri" w:hAnsi="Calibri" w:cs="Calibri"/>
          <w:b/>
          <w:sz w:val="22"/>
          <w:szCs w:val="22"/>
        </w:rPr>
      </w:pPr>
      <w:r w:rsidRPr="003E735C">
        <w:rPr>
          <w:rFonts w:ascii="Calibri" w:hAnsi="Calibri" w:cs="Calibri"/>
          <w:b/>
          <w:sz w:val="22"/>
          <w:szCs w:val="22"/>
        </w:rPr>
        <w:t>Odpowiedź:</w:t>
      </w:r>
    </w:p>
    <w:p w:rsidR="00DA5F3A" w:rsidRDefault="00DA5F3A" w:rsidP="00DA5F3A">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DA5F3A" w:rsidRDefault="00DA5F3A" w:rsidP="00DA5F3A">
      <w:pPr>
        <w:autoSpaceDE w:val="0"/>
        <w:autoSpaceDN w:val="0"/>
        <w:spacing w:after="200" w:line="276" w:lineRule="auto"/>
        <w:contextualSpacing/>
        <w:jc w:val="both"/>
        <w:rPr>
          <w:rFonts w:ascii="Calibri" w:eastAsia="Calibri" w:hAnsi="Calibri" w:cs="Calibri"/>
          <w:b/>
          <w:sz w:val="22"/>
          <w:szCs w:val="22"/>
        </w:rPr>
      </w:pPr>
    </w:p>
    <w:p w:rsidR="00DA5F3A" w:rsidRDefault="00DA5F3A" w:rsidP="00DA5F3A">
      <w:pPr>
        <w:autoSpaceDE w:val="0"/>
        <w:autoSpaceDN w:val="0"/>
        <w:spacing w:after="200" w:line="276" w:lineRule="auto"/>
        <w:contextualSpacing/>
        <w:jc w:val="both"/>
        <w:rPr>
          <w:rFonts w:ascii="Calibri" w:eastAsia="Calibri" w:hAnsi="Calibri" w:cs="Calibri"/>
          <w:b/>
          <w:sz w:val="22"/>
          <w:szCs w:val="22"/>
        </w:rPr>
      </w:pPr>
    </w:p>
    <w:p w:rsidR="00AC4C3E" w:rsidRPr="00AC4C3E" w:rsidRDefault="00AC4C3E" w:rsidP="00AC4C3E">
      <w:pPr>
        <w:numPr>
          <w:ilvl w:val="0"/>
          <w:numId w:val="11"/>
        </w:numPr>
        <w:autoSpaceDE w:val="0"/>
        <w:autoSpaceDN w:val="0"/>
        <w:adjustRightInd w:val="0"/>
        <w:spacing w:after="200" w:line="276" w:lineRule="auto"/>
        <w:jc w:val="both"/>
        <w:rPr>
          <w:rFonts w:ascii="Calibri" w:eastAsia="Calibri" w:hAnsi="Calibri" w:cs="Calibri"/>
          <w:color w:val="000000"/>
          <w:sz w:val="22"/>
          <w:szCs w:val="22"/>
        </w:rPr>
      </w:pPr>
      <w:r w:rsidRPr="00AC4C3E">
        <w:rPr>
          <w:rFonts w:ascii="Calibri" w:eastAsia="Calibri" w:hAnsi="Calibri" w:cs="Calibri"/>
          <w:sz w:val="22"/>
          <w:szCs w:val="22"/>
        </w:rPr>
        <w:t xml:space="preserve">Czy (w </w:t>
      </w:r>
      <w:r w:rsidRPr="00AC4C3E">
        <w:rPr>
          <w:rFonts w:ascii="Calibri" w:eastAsia="Calibri" w:hAnsi="Calibri" w:cs="Calibri"/>
          <w:color w:val="000000"/>
          <w:sz w:val="22"/>
          <w:szCs w:val="22"/>
        </w:rPr>
        <w:t>pkt. 33) Zamawiający dopuści p</w:t>
      </w:r>
      <w:r w:rsidRPr="00AC4C3E">
        <w:rPr>
          <w:rFonts w:ascii="Calibri" w:eastAsia="Calibri" w:hAnsi="Calibri" w:cs="Calibri"/>
          <w:sz w:val="22"/>
          <w:szCs w:val="22"/>
        </w:rPr>
        <w:t>ozycję autokontur uzyskiwaną poprzez wybór tej funkcji na pilocie przewodowym przez przyciśnięcie i przytrzymanie odpowiedniego przycisku na panelu centralnym (góra lub dół)?</w:t>
      </w:r>
    </w:p>
    <w:p w:rsidR="00DA5F3A" w:rsidRDefault="00DA5F3A" w:rsidP="00DA5F3A">
      <w:pPr>
        <w:spacing w:before="120" w:after="240"/>
        <w:jc w:val="both"/>
        <w:rPr>
          <w:rFonts w:ascii="Calibri" w:hAnsi="Calibri" w:cs="Calibri"/>
          <w:b/>
          <w:sz w:val="22"/>
          <w:szCs w:val="22"/>
        </w:rPr>
      </w:pPr>
      <w:r w:rsidRPr="003E735C">
        <w:rPr>
          <w:rFonts w:ascii="Calibri" w:hAnsi="Calibri" w:cs="Calibri"/>
          <w:b/>
          <w:sz w:val="22"/>
          <w:szCs w:val="22"/>
        </w:rPr>
        <w:t>Odpowiedź:</w:t>
      </w:r>
    </w:p>
    <w:p w:rsidR="00DA5F3A" w:rsidRPr="0022759C" w:rsidRDefault="00DA5F3A" w:rsidP="00DA5F3A">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AC4C3E" w:rsidRDefault="00AC4C3E" w:rsidP="00AC4C3E">
      <w:pPr>
        <w:autoSpaceDE w:val="0"/>
        <w:autoSpaceDN w:val="0"/>
        <w:adjustRightInd w:val="0"/>
        <w:ind w:left="360"/>
        <w:jc w:val="both"/>
        <w:rPr>
          <w:rFonts w:ascii="Calibri" w:eastAsia="Calibri" w:hAnsi="Calibri" w:cs="Calibri"/>
          <w:color w:val="000000"/>
          <w:sz w:val="22"/>
          <w:szCs w:val="22"/>
        </w:rPr>
      </w:pPr>
    </w:p>
    <w:p w:rsidR="00DA5F3A" w:rsidRDefault="00DA5F3A" w:rsidP="00AC4C3E">
      <w:pPr>
        <w:autoSpaceDE w:val="0"/>
        <w:autoSpaceDN w:val="0"/>
        <w:adjustRightInd w:val="0"/>
        <w:ind w:left="360"/>
        <w:jc w:val="both"/>
        <w:rPr>
          <w:rFonts w:ascii="Calibri" w:eastAsia="Calibri" w:hAnsi="Calibri" w:cs="Calibri"/>
          <w:color w:val="000000"/>
          <w:sz w:val="22"/>
          <w:szCs w:val="22"/>
        </w:rPr>
      </w:pPr>
    </w:p>
    <w:p w:rsidR="00AC4C3E" w:rsidRPr="00AC4C3E" w:rsidRDefault="00AC4C3E" w:rsidP="00AC4C3E">
      <w:pPr>
        <w:numPr>
          <w:ilvl w:val="0"/>
          <w:numId w:val="11"/>
        </w:numPr>
        <w:autoSpaceDE w:val="0"/>
        <w:autoSpaceDN w:val="0"/>
        <w:adjustRightInd w:val="0"/>
        <w:spacing w:after="200" w:line="276" w:lineRule="auto"/>
        <w:jc w:val="both"/>
        <w:rPr>
          <w:rFonts w:ascii="Calibri" w:eastAsia="Calibri" w:hAnsi="Calibri" w:cs="Calibri"/>
          <w:color w:val="000000"/>
          <w:sz w:val="22"/>
          <w:szCs w:val="22"/>
        </w:rPr>
      </w:pPr>
      <w:r w:rsidRPr="00AC4C3E">
        <w:rPr>
          <w:rFonts w:ascii="Calibri" w:eastAsia="Calibri" w:hAnsi="Calibri" w:cs="Calibri"/>
          <w:color w:val="000000"/>
          <w:sz w:val="22"/>
          <w:szCs w:val="22"/>
        </w:rPr>
        <w:t>Czy (w pkt. 35) Zamawiający dopuści możliwe trzy rodzaje sterowania elektrycznymi funkcjami łóżka:</w:t>
      </w:r>
    </w:p>
    <w:p w:rsidR="00AC4C3E" w:rsidRPr="00AC4C3E" w:rsidRDefault="00AC4C3E" w:rsidP="00AC4C3E">
      <w:pPr>
        <w:numPr>
          <w:ilvl w:val="0"/>
          <w:numId w:val="13"/>
        </w:numPr>
        <w:autoSpaceDE w:val="0"/>
        <w:autoSpaceDN w:val="0"/>
        <w:adjustRightInd w:val="0"/>
        <w:spacing w:after="200" w:line="276" w:lineRule="auto"/>
        <w:jc w:val="both"/>
        <w:rPr>
          <w:rFonts w:ascii="Calibri" w:eastAsia="Calibri" w:hAnsi="Calibri" w:cs="Calibri"/>
          <w:color w:val="000000"/>
          <w:sz w:val="22"/>
          <w:szCs w:val="22"/>
        </w:rPr>
      </w:pPr>
      <w:r w:rsidRPr="00AC4C3E">
        <w:rPr>
          <w:rFonts w:ascii="Calibri" w:eastAsia="Calibri" w:hAnsi="Calibri" w:cs="Calibri"/>
          <w:color w:val="000000"/>
          <w:sz w:val="22"/>
          <w:szCs w:val="22"/>
        </w:rPr>
        <w:t xml:space="preserve">I – regulacje podstawowymi elektrycznymi funkcjami łóżka za pomocą pilota przewodowego </w:t>
      </w:r>
    </w:p>
    <w:p w:rsidR="00AC4C3E" w:rsidRPr="00AC4C3E" w:rsidRDefault="00AC4C3E" w:rsidP="00AC4C3E">
      <w:pPr>
        <w:numPr>
          <w:ilvl w:val="0"/>
          <w:numId w:val="13"/>
        </w:numPr>
        <w:autoSpaceDE w:val="0"/>
        <w:autoSpaceDN w:val="0"/>
        <w:adjustRightInd w:val="0"/>
        <w:spacing w:after="200" w:line="276" w:lineRule="auto"/>
        <w:jc w:val="both"/>
        <w:rPr>
          <w:rFonts w:ascii="Calibri" w:eastAsia="Calibri" w:hAnsi="Calibri" w:cs="Calibri"/>
          <w:color w:val="000000"/>
          <w:sz w:val="22"/>
          <w:szCs w:val="22"/>
        </w:rPr>
      </w:pPr>
      <w:r w:rsidRPr="00AC4C3E">
        <w:rPr>
          <w:rFonts w:ascii="Calibri" w:eastAsia="Calibri" w:hAnsi="Calibri" w:cs="Calibri"/>
          <w:color w:val="000000"/>
          <w:sz w:val="22"/>
          <w:szCs w:val="22"/>
        </w:rPr>
        <w:t>II – regulacje wszystkimi elektrycznymi funkcjami łóżka za pomocą centralnego panelu sterującego z możliwością selektywnej blokady funkcji elektrycznych łóżka (poza funkcjami ratującymi życie)</w:t>
      </w:r>
    </w:p>
    <w:p w:rsidR="00AC4C3E" w:rsidRDefault="00AC4C3E" w:rsidP="00AC4C3E">
      <w:pPr>
        <w:numPr>
          <w:ilvl w:val="0"/>
          <w:numId w:val="13"/>
        </w:numPr>
        <w:autoSpaceDE w:val="0"/>
        <w:autoSpaceDN w:val="0"/>
        <w:adjustRightInd w:val="0"/>
        <w:spacing w:after="200" w:line="276" w:lineRule="auto"/>
        <w:jc w:val="both"/>
        <w:rPr>
          <w:rFonts w:ascii="Calibri" w:eastAsia="Calibri" w:hAnsi="Calibri" w:cs="Calibri"/>
          <w:color w:val="000000"/>
          <w:sz w:val="22"/>
          <w:szCs w:val="22"/>
        </w:rPr>
      </w:pPr>
      <w:r w:rsidRPr="00AC4C3E">
        <w:rPr>
          <w:rFonts w:ascii="Calibri" w:eastAsia="Calibri" w:hAnsi="Calibri" w:cs="Calibri"/>
          <w:color w:val="000000"/>
          <w:sz w:val="22"/>
          <w:szCs w:val="22"/>
        </w:rPr>
        <w:t xml:space="preserve">III – dodatkowe sterowanie regulacji wysokości leża i przechyłów nożnych za pomocą sterowników nożnych? </w:t>
      </w:r>
    </w:p>
    <w:p w:rsidR="00DA5F3A" w:rsidRDefault="00DA5F3A" w:rsidP="00DA5F3A">
      <w:pPr>
        <w:spacing w:before="120" w:after="240"/>
        <w:jc w:val="both"/>
        <w:rPr>
          <w:rFonts w:ascii="Calibri" w:hAnsi="Calibri" w:cs="Calibri"/>
          <w:b/>
          <w:sz w:val="22"/>
          <w:szCs w:val="22"/>
        </w:rPr>
      </w:pPr>
      <w:r w:rsidRPr="003E735C">
        <w:rPr>
          <w:rFonts w:ascii="Calibri" w:hAnsi="Calibri" w:cs="Calibri"/>
          <w:b/>
          <w:sz w:val="22"/>
          <w:szCs w:val="22"/>
        </w:rPr>
        <w:t>Odpowiedź:</w:t>
      </w:r>
    </w:p>
    <w:p w:rsidR="00DA5F3A" w:rsidRPr="0022759C" w:rsidRDefault="00DA5F3A" w:rsidP="00DA5F3A">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AC4C3E" w:rsidRDefault="00AC4C3E" w:rsidP="00AC4C3E">
      <w:pPr>
        <w:autoSpaceDE w:val="0"/>
        <w:autoSpaceDN w:val="0"/>
        <w:adjustRightInd w:val="0"/>
        <w:ind w:left="360"/>
        <w:jc w:val="both"/>
        <w:rPr>
          <w:rFonts w:ascii="Calibri" w:eastAsia="Calibri" w:hAnsi="Calibri" w:cs="Calibri"/>
          <w:color w:val="000000"/>
          <w:sz w:val="22"/>
          <w:szCs w:val="22"/>
        </w:rPr>
      </w:pPr>
    </w:p>
    <w:p w:rsidR="00DA5F3A" w:rsidRPr="00AC4C3E" w:rsidRDefault="00DA5F3A" w:rsidP="00AC4C3E">
      <w:pPr>
        <w:autoSpaceDE w:val="0"/>
        <w:autoSpaceDN w:val="0"/>
        <w:adjustRightInd w:val="0"/>
        <w:ind w:left="360"/>
        <w:jc w:val="both"/>
        <w:rPr>
          <w:rFonts w:ascii="Calibri" w:eastAsia="Calibri" w:hAnsi="Calibri" w:cs="Calibri"/>
          <w:color w:val="000000"/>
          <w:sz w:val="22"/>
          <w:szCs w:val="22"/>
        </w:rPr>
      </w:pPr>
    </w:p>
    <w:p w:rsidR="00AC4C3E" w:rsidRDefault="00AC4C3E" w:rsidP="00AC4C3E">
      <w:pPr>
        <w:numPr>
          <w:ilvl w:val="0"/>
          <w:numId w:val="11"/>
        </w:numPr>
        <w:autoSpaceDE w:val="0"/>
        <w:autoSpaceDN w:val="0"/>
        <w:adjustRightInd w:val="0"/>
        <w:spacing w:after="200" w:line="276" w:lineRule="auto"/>
        <w:jc w:val="both"/>
        <w:rPr>
          <w:rFonts w:ascii="Calibri" w:eastAsia="Calibri" w:hAnsi="Calibri" w:cs="Calibri"/>
          <w:color w:val="000000"/>
          <w:sz w:val="22"/>
          <w:szCs w:val="22"/>
        </w:rPr>
      </w:pPr>
      <w:r w:rsidRPr="00AC4C3E">
        <w:rPr>
          <w:rFonts w:ascii="Calibri" w:eastAsia="Calibri" w:hAnsi="Calibri" w:cs="Calibri"/>
          <w:color w:val="000000"/>
          <w:sz w:val="22"/>
          <w:szCs w:val="22"/>
        </w:rPr>
        <w:t xml:space="preserve">Czy (w pkt. 36) Zamawiający dopuści odłączenie wszelkich regulacji (za wyjątkiem funkcji ratujących życie) na centralnym panelu sterującym po ok. 20 sekundach nieużywania regulacji chroniącej pacjenta </w:t>
      </w:r>
      <w:r w:rsidRPr="00AC4C3E">
        <w:rPr>
          <w:rFonts w:ascii="Calibri" w:eastAsia="Calibri" w:hAnsi="Calibri" w:cs="Calibri"/>
          <w:color w:val="000000"/>
          <w:sz w:val="22"/>
          <w:szCs w:val="22"/>
          <w:lang w:eastAsia="en-US"/>
        </w:rPr>
        <w:t>przed nagłymi niepożądanymi regulacjami (konieczność świadomego ponownego uruchomienia regulacji)?</w:t>
      </w:r>
    </w:p>
    <w:p w:rsidR="00DA5F3A" w:rsidRPr="0021370B" w:rsidRDefault="0021370B" w:rsidP="00DA5F3A">
      <w:pPr>
        <w:autoSpaceDE w:val="0"/>
        <w:autoSpaceDN w:val="0"/>
        <w:adjustRightInd w:val="0"/>
        <w:spacing w:after="200" w:line="276" w:lineRule="auto"/>
        <w:jc w:val="both"/>
        <w:rPr>
          <w:rFonts w:ascii="Calibri" w:eastAsia="Calibri" w:hAnsi="Calibri" w:cs="Calibri"/>
          <w:b/>
          <w:color w:val="000000"/>
          <w:sz w:val="22"/>
          <w:szCs w:val="22"/>
        </w:rPr>
      </w:pPr>
      <w:r w:rsidRPr="0021370B">
        <w:rPr>
          <w:rFonts w:ascii="Calibri" w:eastAsia="Calibri" w:hAnsi="Calibri" w:cs="Calibri"/>
          <w:b/>
          <w:color w:val="000000"/>
          <w:sz w:val="22"/>
          <w:szCs w:val="22"/>
        </w:rPr>
        <w:t>Odpowiedź:</w:t>
      </w:r>
    </w:p>
    <w:p w:rsidR="0021370B" w:rsidRPr="0022759C" w:rsidRDefault="0021370B" w:rsidP="0021370B">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21370B" w:rsidRDefault="0021370B" w:rsidP="00DA5F3A">
      <w:pPr>
        <w:autoSpaceDE w:val="0"/>
        <w:autoSpaceDN w:val="0"/>
        <w:adjustRightInd w:val="0"/>
        <w:spacing w:after="200" w:line="276" w:lineRule="auto"/>
        <w:jc w:val="both"/>
        <w:rPr>
          <w:rFonts w:ascii="Calibri" w:eastAsia="Calibri" w:hAnsi="Calibri" w:cs="Calibri"/>
          <w:color w:val="000000"/>
          <w:sz w:val="22"/>
          <w:szCs w:val="22"/>
        </w:rPr>
      </w:pPr>
    </w:p>
    <w:p w:rsidR="00AC4C3E" w:rsidRPr="00AC4C3E" w:rsidRDefault="00AC4C3E" w:rsidP="00AC4C3E">
      <w:pPr>
        <w:numPr>
          <w:ilvl w:val="0"/>
          <w:numId w:val="11"/>
        </w:numPr>
        <w:autoSpaceDE w:val="0"/>
        <w:autoSpaceDN w:val="0"/>
        <w:adjustRightInd w:val="0"/>
        <w:spacing w:after="200" w:line="276" w:lineRule="auto"/>
        <w:jc w:val="both"/>
        <w:rPr>
          <w:rFonts w:ascii="Calibri" w:eastAsia="Calibri" w:hAnsi="Calibri" w:cs="Calibri"/>
          <w:color w:val="000000"/>
          <w:sz w:val="22"/>
          <w:szCs w:val="22"/>
        </w:rPr>
      </w:pPr>
      <w:r w:rsidRPr="00AC4C3E">
        <w:rPr>
          <w:rFonts w:ascii="Calibri" w:eastAsia="Calibri" w:hAnsi="Calibri" w:cs="Calibri"/>
          <w:color w:val="000000"/>
          <w:sz w:val="22"/>
          <w:szCs w:val="22"/>
          <w:lang w:eastAsia="en-US"/>
        </w:rPr>
        <w:lastRenderedPageBreak/>
        <w:t>Czy Zamawiający dopuści łóżko bez przycisku aktywującego regulacje opisanego w pkt. 37 oraz bez przycisku bezpieczeństwa opisanego w pkt. 38?</w:t>
      </w:r>
      <w:r w:rsidRPr="00AC4C3E">
        <w:rPr>
          <w:rFonts w:ascii="Calibri" w:eastAsia="Calibri" w:hAnsi="Calibri"/>
          <w:color w:val="000000"/>
          <w:sz w:val="22"/>
          <w:szCs w:val="22"/>
          <w:lang w:eastAsia="en-US"/>
        </w:rPr>
        <w:t xml:space="preserve"> W oferowanym łóżku jest możliwość odłączenia / zablokowania wszystkich funkcji (za wyjątkiem funkcji ratujących życie) poprzez selektywną blokadę funkcji w przypadku wystąpienia zagrożenia dla pacjenta lub personelu. </w:t>
      </w:r>
    </w:p>
    <w:p w:rsidR="0021370B" w:rsidRPr="00DA5F3A" w:rsidRDefault="0021370B" w:rsidP="0021370B">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1370B" w:rsidRDefault="0021370B" w:rsidP="0021370B">
      <w:pPr>
        <w:jc w:val="both"/>
        <w:rPr>
          <w:rFonts w:ascii="Calibri" w:eastAsia="Calibri" w:hAnsi="Calibri" w:cs="Calibri"/>
          <w:b/>
          <w:sz w:val="22"/>
          <w:szCs w:val="22"/>
        </w:rPr>
      </w:pPr>
      <w:r w:rsidRPr="00237092">
        <w:rPr>
          <w:rFonts w:ascii="Calibri" w:eastAsia="Calibri" w:hAnsi="Calibri" w:cs="Calibri"/>
          <w:b/>
          <w:sz w:val="22"/>
          <w:szCs w:val="22"/>
        </w:rPr>
        <w:t>Tak.</w:t>
      </w:r>
    </w:p>
    <w:p w:rsidR="00AC4C3E" w:rsidRDefault="00AC4C3E" w:rsidP="00AC4C3E">
      <w:pPr>
        <w:autoSpaceDE w:val="0"/>
        <w:autoSpaceDN w:val="0"/>
        <w:adjustRightInd w:val="0"/>
        <w:ind w:left="360"/>
        <w:jc w:val="both"/>
        <w:rPr>
          <w:rFonts w:ascii="Calibri" w:eastAsia="Calibri" w:hAnsi="Calibri" w:cs="Calibri"/>
          <w:color w:val="FF0000"/>
          <w:sz w:val="22"/>
          <w:szCs w:val="22"/>
        </w:rPr>
      </w:pPr>
    </w:p>
    <w:p w:rsidR="0021370B" w:rsidRPr="00AC4C3E" w:rsidRDefault="0021370B" w:rsidP="00AC4C3E">
      <w:pPr>
        <w:autoSpaceDE w:val="0"/>
        <w:autoSpaceDN w:val="0"/>
        <w:adjustRightInd w:val="0"/>
        <w:ind w:left="360"/>
        <w:jc w:val="both"/>
        <w:rPr>
          <w:rFonts w:ascii="Calibri" w:eastAsia="Calibri" w:hAnsi="Calibri" w:cs="Calibri"/>
          <w:color w:val="FF0000"/>
          <w:sz w:val="22"/>
          <w:szCs w:val="22"/>
        </w:rPr>
      </w:pPr>
    </w:p>
    <w:p w:rsidR="00AC4C3E" w:rsidRPr="00AC4C3E" w:rsidRDefault="00AC4C3E" w:rsidP="00AC4C3E">
      <w:pPr>
        <w:numPr>
          <w:ilvl w:val="0"/>
          <w:numId w:val="11"/>
        </w:numPr>
        <w:autoSpaceDE w:val="0"/>
        <w:autoSpaceDN w:val="0"/>
        <w:adjustRightInd w:val="0"/>
        <w:spacing w:after="200" w:line="276" w:lineRule="auto"/>
        <w:jc w:val="both"/>
        <w:rPr>
          <w:rFonts w:ascii="Calibri" w:eastAsia="Calibri" w:hAnsi="Calibri" w:cs="Calibri"/>
          <w:color w:val="000000"/>
          <w:sz w:val="22"/>
          <w:szCs w:val="22"/>
          <w:lang w:eastAsia="en-US"/>
        </w:rPr>
      </w:pPr>
      <w:r w:rsidRPr="00AC4C3E">
        <w:rPr>
          <w:rFonts w:ascii="Calibri" w:eastAsia="Calibri" w:hAnsi="Calibri" w:cs="Calibri"/>
          <w:color w:val="000000"/>
          <w:sz w:val="22"/>
          <w:szCs w:val="22"/>
          <w:lang w:eastAsia="en-US"/>
        </w:rPr>
        <w:t>Czy (w pkt. 39) Zamawiający dopuści centralny panel sterujący wyposażony w charakterystycznie oznaczone przyciski, np. ikoną zamkniętej kłódki, blokujące poszczególne funkcje sterowane elektrycznie za wyjątkiem tzw. „funkcji ratujących życie” dostępnych tylko z centralnego panelu sterującego?</w:t>
      </w:r>
    </w:p>
    <w:p w:rsidR="0021370B" w:rsidRPr="00DA5F3A" w:rsidRDefault="0021370B" w:rsidP="0021370B">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1370B" w:rsidRDefault="0021370B" w:rsidP="0021370B">
      <w:pPr>
        <w:jc w:val="both"/>
        <w:rPr>
          <w:rFonts w:ascii="Calibri" w:eastAsia="Calibri" w:hAnsi="Calibri" w:cs="Calibri"/>
          <w:b/>
          <w:sz w:val="22"/>
          <w:szCs w:val="22"/>
        </w:rPr>
      </w:pPr>
      <w:r w:rsidRPr="00237092">
        <w:rPr>
          <w:rFonts w:ascii="Calibri" w:eastAsia="Calibri" w:hAnsi="Calibri" w:cs="Calibri"/>
          <w:b/>
          <w:sz w:val="22"/>
          <w:szCs w:val="22"/>
        </w:rPr>
        <w:t>Tak.</w:t>
      </w:r>
    </w:p>
    <w:p w:rsidR="0021370B" w:rsidRDefault="0021370B" w:rsidP="00AC4C3E">
      <w:pPr>
        <w:autoSpaceDE w:val="0"/>
        <w:autoSpaceDN w:val="0"/>
        <w:adjustRightInd w:val="0"/>
        <w:ind w:left="360"/>
        <w:jc w:val="both"/>
        <w:rPr>
          <w:rFonts w:ascii="Calibri" w:eastAsia="Calibri" w:hAnsi="Calibri" w:cs="Calibri"/>
          <w:color w:val="FF0000"/>
          <w:sz w:val="22"/>
          <w:szCs w:val="22"/>
          <w:lang w:eastAsia="en-US"/>
        </w:rPr>
      </w:pPr>
    </w:p>
    <w:p w:rsidR="0021370B" w:rsidRPr="00AC4C3E" w:rsidRDefault="0021370B" w:rsidP="00AC4C3E">
      <w:pPr>
        <w:autoSpaceDE w:val="0"/>
        <w:autoSpaceDN w:val="0"/>
        <w:adjustRightInd w:val="0"/>
        <w:ind w:left="360"/>
        <w:jc w:val="both"/>
        <w:rPr>
          <w:rFonts w:ascii="Calibri" w:eastAsia="Calibri" w:hAnsi="Calibri" w:cs="Calibri"/>
          <w:color w:val="FF0000"/>
          <w:sz w:val="22"/>
          <w:szCs w:val="22"/>
          <w:lang w:eastAsia="en-US"/>
        </w:rPr>
      </w:pPr>
    </w:p>
    <w:p w:rsidR="00AC4C3E" w:rsidRPr="00AC4C3E" w:rsidRDefault="00AC4C3E" w:rsidP="00AC4C3E">
      <w:pPr>
        <w:numPr>
          <w:ilvl w:val="0"/>
          <w:numId w:val="11"/>
        </w:numPr>
        <w:autoSpaceDE w:val="0"/>
        <w:autoSpaceDN w:val="0"/>
        <w:adjustRightInd w:val="0"/>
        <w:spacing w:after="200" w:line="276" w:lineRule="auto"/>
        <w:jc w:val="both"/>
        <w:rPr>
          <w:rFonts w:ascii="Calibri" w:eastAsia="Calibri" w:hAnsi="Calibri" w:cs="Calibri"/>
          <w:color w:val="000000"/>
          <w:sz w:val="22"/>
          <w:szCs w:val="22"/>
          <w:lang w:eastAsia="en-US"/>
        </w:rPr>
      </w:pPr>
      <w:r w:rsidRPr="00AC4C3E">
        <w:rPr>
          <w:rFonts w:ascii="Calibri" w:eastAsia="Calibri" w:hAnsi="Calibri" w:cs="Calibri"/>
          <w:color w:val="000000"/>
          <w:sz w:val="22"/>
          <w:szCs w:val="22"/>
          <w:lang w:eastAsia="en-US"/>
        </w:rPr>
        <w:t>Czy (w pkt. 40 i 42) Zamawiający dopuści centralny panel sterujący z możliwością selektywnego blokowania elektrycznych funkcji łóżka za wyjątkiem tzw. „funkcji ratujących życie”?</w:t>
      </w:r>
    </w:p>
    <w:p w:rsidR="00AC4C3E" w:rsidRDefault="00AC4C3E" w:rsidP="00AC4C3E">
      <w:pPr>
        <w:autoSpaceDE w:val="0"/>
        <w:autoSpaceDN w:val="0"/>
        <w:adjustRightInd w:val="0"/>
        <w:ind w:left="360"/>
        <w:jc w:val="both"/>
        <w:rPr>
          <w:rFonts w:ascii="Calibri" w:eastAsia="Calibri" w:hAnsi="Calibri" w:cs="Calibri"/>
          <w:color w:val="FF0000"/>
          <w:sz w:val="22"/>
          <w:szCs w:val="22"/>
        </w:rPr>
      </w:pPr>
    </w:p>
    <w:p w:rsidR="0021370B" w:rsidRPr="00DA5F3A" w:rsidRDefault="0021370B" w:rsidP="0021370B">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1370B" w:rsidRDefault="0021370B" w:rsidP="0021370B">
      <w:pPr>
        <w:jc w:val="both"/>
        <w:rPr>
          <w:rFonts w:ascii="Calibri" w:eastAsia="Calibri" w:hAnsi="Calibri" w:cs="Calibri"/>
          <w:b/>
          <w:sz w:val="22"/>
          <w:szCs w:val="22"/>
        </w:rPr>
      </w:pPr>
      <w:r w:rsidRPr="00237092">
        <w:rPr>
          <w:rFonts w:ascii="Calibri" w:eastAsia="Calibri" w:hAnsi="Calibri" w:cs="Calibri"/>
          <w:b/>
          <w:sz w:val="22"/>
          <w:szCs w:val="22"/>
        </w:rPr>
        <w:t>Tak.</w:t>
      </w:r>
    </w:p>
    <w:p w:rsidR="0021370B" w:rsidRDefault="0021370B" w:rsidP="00AC4C3E">
      <w:pPr>
        <w:autoSpaceDE w:val="0"/>
        <w:autoSpaceDN w:val="0"/>
        <w:adjustRightInd w:val="0"/>
        <w:ind w:left="360"/>
        <w:jc w:val="both"/>
        <w:rPr>
          <w:rFonts w:ascii="Calibri" w:eastAsia="Calibri" w:hAnsi="Calibri" w:cs="Calibri"/>
          <w:color w:val="FF0000"/>
          <w:sz w:val="22"/>
          <w:szCs w:val="22"/>
        </w:rPr>
      </w:pPr>
    </w:p>
    <w:p w:rsidR="0021370B" w:rsidRPr="00AC4C3E" w:rsidRDefault="0021370B" w:rsidP="00AC4C3E">
      <w:pPr>
        <w:autoSpaceDE w:val="0"/>
        <w:autoSpaceDN w:val="0"/>
        <w:adjustRightInd w:val="0"/>
        <w:ind w:left="360"/>
        <w:jc w:val="both"/>
        <w:rPr>
          <w:rFonts w:ascii="Calibri" w:eastAsia="Calibri" w:hAnsi="Calibri" w:cs="Calibri"/>
          <w:color w:val="FF0000"/>
          <w:sz w:val="22"/>
          <w:szCs w:val="22"/>
        </w:rPr>
      </w:pPr>
    </w:p>
    <w:p w:rsidR="00AC4C3E" w:rsidRPr="00AC4C3E" w:rsidRDefault="00AC4C3E" w:rsidP="00AC4C3E">
      <w:pPr>
        <w:numPr>
          <w:ilvl w:val="0"/>
          <w:numId w:val="11"/>
        </w:numPr>
        <w:autoSpaceDE w:val="0"/>
        <w:autoSpaceDN w:val="0"/>
        <w:adjustRightInd w:val="0"/>
        <w:spacing w:after="200" w:line="276" w:lineRule="auto"/>
        <w:jc w:val="both"/>
        <w:rPr>
          <w:rFonts w:ascii="Calibri" w:eastAsia="Calibri" w:hAnsi="Calibri" w:cs="Calibri"/>
          <w:sz w:val="22"/>
          <w:szCs w:val="22"/>
        </w:rPr>
      </w:pPr>
      <w:r w:rsidRPr="00AC4C3E">
        <w:rPr>
          <w:rFonts w:ascii="Calibri" w:eastAsia="Calibri" w:hAnsi="Calibri" w:cs="Calibri"/>
          <w:sz w:val="22"/>
          <w:szCs w:val="22"/>
        </w:rPr>
        <w:t>Czy (w pkt. 43) Zamawiający dopuści możliwość regulacji wysokości leża oraz przechyłów bocznych za pomocą dodatkowych sterowników nożnych – w celu bezpieczeństwa konieczność uniesieniu relingu ochronnego i świadomego naciśnięcia przycisku uruchamiającego dostępność funkcji?</w:t>
      </w:r>
    </w:p>
    <w:p w:rsidR="0021370B" w:rsidRDefault="0021370B" w:rsidP="0021370B">
      <w:pPr>
        <w:spacing w:before="120" w:after="240"/>
        <w:jc w:val="both"/>
        <w:rPr>
          <w:rFonts w:ascii="Calibri" w:hAnsi="Calibri" w:cs="Calibri"/>
          <w:b/>
          <w:sz w:val="22"/>
          <w:szCs w:val="22"/>
        </w:rPr>
      </w:pPr>
      <w:r w:rsidRPr="003E735C">
        <w:rPr>
          <w:rFonts w:ascii="Calibri" w:hAnsi="Calibri" w:cs="Calibri"/>
          <w:b/>
          <w:sz w:val="22"/>
          <w:szCs w:val="22"/>
        </w:rPr>
        <w:t>Odpowiedź:</w:t>
      </w:r>
    </w:p>
    <w:p w:rsidR="0021370B" w:rsidRPr="0022759C" w:rsidRDefault="0021370B" w:rsidP="0021370B">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21370B" w:rsidRDefault="0021370B" w:rsidP="0021370B">
      <w:pPr>
        <w:autoSpaceDE w:val="0"/>
        <w:autoSpaceDN w:val="0"/>
        <w:adjustRightInd w:val="0"/>
        <w:ind w:left="360"/>
        <w:jc w:val="both"/>
        <w:rPr>
          <w:rFonts w:ascii="Calibri" w:eastAsia="Calibri" w:hAnsi="Calibri" w:cs="Calibri"/>
          <w:color w:val="000000"/>
          <w:sz w:val="22"/>
          <w:szCs w:val="22"/>
        </w:rPr>
      </w:pPr>
    </w:p>
    <w:p w:rsidR="00AC4C3E" w:rsidRDefault="00AC4C3E" w:rsidP="00AC4C3E">
      <w:pPr>
        <w:autoSpaceDE w:val="0"/>
        <w:autoSpaceDN w:val="0"/>
        <w:adjustRightInd w:val="0"/>
        <w:ind w:left="360"/>
        <w:jc w:val="both"/>
        <w:rPr>
          <w:rFonts w:ascii="Calibri" w:eastAsia="Calibri" w:hAnsi="Calibri" w:cs="Calibri"/>
          <w:sz w:val="22"/>
          <w:szCs w:val="22"/>
        </w:rPr>
      </w:pPr>
    </w:p>
    <w:p w:rsidR="00AC4C3E" w:rsidRDefault="00AC4C3E" w:rsidP="00AC4C3E">
      <w:pPr>
        <w:numPr>
          <w:ilvl w:val="0"/>
          <w:numId w:val="11"/>
        </w:numPr>
        <w:autoSpaceDE w:val="0"/>
        <w:autoSpaceDN w:val="0"/>
        <w:adjustRightInd w:val="0"/>
        <w:spacing w:after="200" w:line="276" w:lineRule="auto"/>
        <w:jc w:val="both"/>
        <w:rPr>
          <w:rFonts w:ascii="Calibri" w:eastAsia="Calibri" w:hAnsi="Calibri" w:cs="Calibri"/>
          <w:sz w:val="22"/>
          <w:szCs w:val="22"/>
        </w:rPr>
      </w:pPr>
      <w:r w:rsidRPr="00AC4C3E">
        <w:rPr>
          <w:rFonts w:ascii="Calibri" w:eastAsia="Calibri" w:hAnsi="Calibri" w:cs="Calibri"/>
          <w:sz w:val="22"/>
          <w:szCs w:val="22"/>
        </w:rPr>
        <w:t>Czy (w pkt. 45) Zamawiający dopuści segment podudzia regulowany ręcznie przy pomocy sprężyny gazowej?</w:t>
      </w:r>
    </w:p>
    <w:p w:rsidR="0021370B" w:rsidRPr="0021370B" w:rsidRDefault="0021370B" w:rsidP="0021370B">
      <w:pPr>
        <w:autoSpaceDE w:val="0"/>
        <w:autoSpaceDN w:val="0"/>
        <w:adjustRightInd w:val="0"/>
        <w:spacing w:after="200" w:line="276" w:lineRule="auto"/>
        <w:jc w:val="both"/>
        <w:rPr>
          <w:rFonts w:ascii="Calibri" w:eastAsia="Calibri" w:hAnsi="Calibri" w:cs="Calibri"/>
          <w:b/>
          <w:sz w:val="22"/>
          <w:szCs w:val="22"/>
        </w:rPr>
      </w:pPr>
      <w:r w:rsidRPr="0021370B">
        <w:rPr>
          <w:rFonts w:ascii="Calibri" w:eastAsia="Calibri" w:hAnsi="Calibri" w:cs="Calibri"/>
          <w:b/>
          <w:sz w:val="22"/>
          <w:szCs w:val="22"/>
        </w:rPr>
        <w:t>Odpowiedź:</w:t>
      </w:r>
    </w:p>
    <w:p w:rsidR="0021370B" w:rsidRPr="0022759C" w:rsidRDefault="0021370B" w:rsidP="0021370B">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21370B" w:rsidRDefault="0021370B" w:rsidP="0021370B">
      <w:pPr>
        <w:autoSpaceDE w:val="0"/>
        <w:autoSpaceDN w:val="0"/>
        <w:adjustRightInd w:val="0"/>
        <w:spacing w:after="200" w:line="276" w:lineRule="auto"/>
        <w:jc w:val="both"/>
        <w:rPr>
          <w:rFonts w:ascii="Calibri" w:eastAsia="Calibri" w:hAnsi="Calibri" w:cs="Calibri"/>
          <w:sz w:val="22"/>
          <w:szCs w:val="22"/>
        </w:rPr>
      </w:pPr>
    </w:p>
    <w:p w:rsidR="0021370B" w:rsidRDefault="0021370B" w:rsidP="0021370B">
      <w:pPr>
        <w:autoSpaceDE w:val="0"/>
        <w:autoSpaceDN w:val="0"/>
        <w:adjustRightInd w:val="0"/>
        <w:spacing w:after="200" w:line="276" w:lineRule="auto"/>
        <w:jc w:val="both"/>
        <w:rPr>
          <w:rFonts w:ascii="Calibri" w:eastAsia="Calibri" w:hAnsi="Calibri" w:cs="Calibri"/>
          <w:sz w:val="22"/>
          <w:szCs w:val="22"/>
        </w:rPr>
      </w:pPr>
    </w:p>
    <w:p w:rsidR="0021370B" w:rsidRPr="00AC4C3E" w:rsidRDefault="0021370B" w:rsidP="0021370B">
      <w:pPr>
        <w:autoSpaceDE w:val="0"/>
        <w:autoSpaceDN w:val="0"/>
        <w:adjustRightInd w:val="0"/>
        <w:spacing w:after="200" w:line="276" w:lineRule="auto"/>
        <w:jc w:val="both"/>
        <w:rPr>
          <w:rFonts w:ascii="Calibri" w:eastAsia="Calibri" w:hAnsi="Calibri" w:cs="Calibri"/>
          <w:sz w:val="22"/>
          <w:szCs w:val="22"/>
        </w:rPr>
      </w:pPr>
    </w:p>
    <w:p w:rsidR="00AC4C3E" w:rsidRPr="00AC4C3E" w:rsidRDefault="00AC4C3E" w:rsidP="00AC4C3E">
      <w:pPr>
        <w:numPr>
          <w:ilvl w:val="0"/>
          <w:numId w:val="11"/>
        </w:numPr>
        <w:autoSpaceDE w:val="0"/>
        <w:autoSpaceDN w:val="0"/>
        <w:adjustRightInd w:val="0"/>
        <w:spacing w:after="200" w:line="276" w:lineRule="auto"/>
        <w:jc w:val="both"/>
        <w:rPr>
          <w:rFonts w:ascii="Calibri" w:eastAsia="Calibri" w:hAnsi="Calibri" w:cs="Calibri"/>
          <w:sz w:val="22"/>
          <w:szCs w:val="22"/>
          <w:lang w:eastAsia="en-US"/>
        </w:rPr>
      </w:pPr>
      <w:r w:rsidRPr="00AC4C3E">
        <w:rPr>
          <w:rFonts w:ascii="Calibri" w:eastAsia="Calibri" w:hAnsi="Calibri" w:cs="Calibri"/>
          <w:sz w:val="22"/>
          <w:szCs w:val="22"/>
        </w:rPr>
        <w:lastRenderedPageBreak/>
        <w:t xml:space="preserve">Czy (w pkt. 48) Zamawiający dopuści segmenty leża </w:t>
      </w:r>
      <w:r w:rsidRPr="00AC4C3E">
        <w:rPr>
          <w:rFonts w:ascii="Calibri" w:eastAsia="Calibri" w:hAnsi="Calibri" w:cs="Calibri"/>
          <w:color w:val="000000"/>
          <w:sz w:val="22"/>
          <w:szCs w:val="22"/>
        </w:rPr>
        <w:t xml:space="preserve">wypełnione płytami HPL w sekcji oparcia pleców, uda i podudzia (segment miednicy stalowy, lakierowany), segment pleców umożliwiający </w:t>
      </w:r>
      <w:r w:rsidRPr="00AC4C3E">
        <w:rPr>
          <w:rFonts w:ascii="Calibri" w:eastAsia="Calibri" w:hAnsi="Calibri" w:cs="Calibri"/>
          <w:color w:val="000000"/>
          <w:sz w:val="22"/>
          <w:szCs w:val="22"/>
          <w:lang w:eastAsia="en-US"/>
        </w:rPr>
        <w:t>wykonanie zdjęcia poprzez wsunięcie kasety pod materac lub pacjenta?</w:t>
      </w:r>
    </w:p>
    <w:p w:rsidR="0021370B" w:rsidRPr="0021370B" w:rsidRDefault="0021370B" w:rsidP="0021370B">
      <w:pPr>
        <w:autoSpaceDE w:val="0"/>
        <w:autoSpaceDN w:val="0"/>
        <w:adjustRightInd w:val="0"/>
        <w:spacing w:after="200" w:line="276" w:lineRule="auto"/>
        <w:jc w:val="both"/>
        <w:rPr>
          <w:rFonts w:ascii="Calibri" w:eastAsia="Calibri" w:hAnsi="Calibri" w:cs="Calibri"/>
          <w:b/>
          <w:sz w:val="22"/>
          <w:szCs w:val="22"/>
        </w:rPr>
      </w:pPr>
      <w:r w:rsidRPr="0021370B">
        <w:rPr>
          <w:rFonts w:ascii="Calibri" w:eastAsia="Calibri" w:hAnsi="Calibri" w:cs="Calibri"/>
          <w:b/>
          <w:sz w:val="22"/>
          <w:szCs w:val="22"/>
        </w:rPr>
        <w:t>Odpowiedź:</w:t>
      </w:r>
    </w:p>
    <w:p w:rsidR="0021370B" w:rsidRPr="0022759C" w:rsidRDefault="0021370B" w:rsidP="0021370B">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21370B" w:rsidRDefault="0021370B" w:rsidP="00AC4C3E">
      <w:pPr>
        <w:autoSpaceDE w:val="0"/>
        <w:autoSpaceDN w:val="0"/>
        <w:adjustRightInd w:val="0"/>
        <w:ind w:left="360"/>
        <w:jc w:val="both"/>
        <w:rPr>
          <w:rFonts w:ascii="Calibri" w:eastAsia="Calibri" w:hAnsi="Calibri" w:cs="Calibri"/>
          <w:sz w:val="22"/>
          <w:szCs w:val="22"/>
          <w:lang w:eastAsia="en-US"/>
        </w:rPr>
      </w:pPr>
    </w:p>
    <w:p w:rsidR="0021370B" w:rsidRPr="00AC4C3E" w:rsidRDefault="0021370B" w:rsidP="00AC4C3E">
      <w:pPr>
        <w:autoSpaceDE w:val="0"/>
        <w:autoSpaceDN w:val="0"/>
        <w:adjustRightInd w:val="0"/>
        <w:ind w:left="360"/>
        <w:jc w:val="both"/>
        <w:rPr>
          <w:rFonts w:ascii="Calibri" w:eastAsia="Calibri" w:hAnsi="Calibri" w:cs="Calibri"/>
          <w:sz w:val="22"/>
          <w:szCs w:val="22"/>
          <w:lang w:eastAsia="en-US"/>
        </w:rPr>
      </w:pPr>
    </w:p>
    <w:p w:rsidR="00AC4C3E" w:rsidRDefault="00AC4C3E" w:rsidP="00AC4C3E">
      <w:pPr>
        <w:numPr>
          <w:ilvl w:val="0"/>
          <w:numId w:val="11"/>
        </w:numPr>
        <w:autoSpaceDE w:val="0"/>
        <w:autoSpaceDN w:val="0"/>
        <w:adjustRightInd w:val="0"/>
        <w:spacing w:after="200" w:line="276" w:lineRule="auto"/>
        <w:jc w:val="both"/>
        <w:rPr>
          <w:rFonts w:ascii="Calibri" w:eastAsia="Calibri" w:hAnsi="Calibri" w:cs="Calibri"/>
          <w:sz w:val="22"/>
          <w:szCs w:val="22"/>
        </w:rPr>
      </w:pPr>
      <w:r w:rsidRPr="00AC4C3E">
        <w:rPr>
          <w:rFonts w:ascii="Calibri" w:eastAsia="Calibri" w:hAnsi="Calibri" w:cs="Calibri"/>
          <w:sz w:val="22"/>
          <w:szCs w:val="22"/>
        </w:rPr>
        <w:t>Czy (w pkt. 54) Zamawiający dopuści barierki boczne posiadające wskaźniki kąta nachylenia segmentu oparcia pleców i przechyłów wzdłużnych (zamiast poziomic)?</w:t>
      </w:r>
    </w:p>
    <w:p w:rsidR="0021370B" w:rsidRPr="0021370B" w:rsidRDefault="0021370B" w:rsidP="0021370B">
      <w:pPr>
        <w:autoSpaceDE w:val="0"/>
        <w:autoSpaceDN w:val="0"/>
        <w:adjustRightInd w:val="0"/>
        <w:spacing w:after="200" w:line="276" w:lineRule="auto"/>
        <w:jc w:val="both"/>
        <w:rPr>
          <w:rFonts w:ascii="Calibri" w:eastAsia="Calibri" w:hAnsi="Calibri" w:cs="Calibri"/>
          <w:b/>
          <w:sz w:val="22"/>
          <w:szCs w:val="22"/>
        </w:rPr>
      </w:pPr>
      <w:r w:rsidRPr="0021370B">
        <w:rPr>
          <w:rFonts w:ascii="Calibri" w:eastAsia="Calibri" w:hAnsi="Calibri" w:cs="Calibri"/>
          <w:b/>
          <w:sz w:val="22"/>
          <w:szCs w:val="22"/>
        </w:rPr>
        <w:t>Odpowiedź:</w:t>
      </w:r>
    </w:p>
    <w:p w:rsidR="0021370B" w:rsidRPr="0022759C" w:rsidRDefault="0021370B" w:rsidP="0021370B">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AC4C3E" w:rsidRDefault="00AC4C3E" w:rsidP="00AC4C3E">
      <w:pPr>
        <w:autoSpaceDE w:val="0"/>
        <w:autoSpaceDN w:val="0"/>
        <w:adjustRightInd w:val="0"/>
        <w:ind w:left="360"/>
        <w:jc w:val="both"/>
        <w:rPr>
          <w:rFonts w:ascii="Calibri" w:eastAsia="Calibri" w:hAnsi="Calibri" w:cs="Calibri"/>
          <w:sz w:val="22"/>
          <w:szCs w:val="22"/>
        </w:rPr>
      </w:pPr>
    </w:p>
    <w:p w:rsidR="0021370B" w:rsidRPr="00AC4C3E" w:rsidRDefault="0021370B" w:rsidP="00AC4C3E">
      <w:pPr>
        <w:autoSpaceDE w:val="0"/>
        <w:autoSpaceDN w:val="0"/>
        <w:adjustRightInd w:val="0"/>
        <w:ind w:left="360"/>
        <w:jc w:val="both"/>
        <w:rPr>
          <w:rFonts w:ascii="Calibri" w:eastAsia="Calibri" w:hAnsi="Calibri" w:cs="Calibri"/>
          <w:sz w:val="22"/>
          <w:szCs w:val="22"/>
        </w:rPr>
      </w:pPr>
    </w:p>
    <w:p w:rsidR="00AC4C3E" w:rsidRPr="00AC4C3E" w:rsidRDefault="00AC4C3E" w:rsidP="00AC4C3E">
      <w:pPr>
        <w:numPr>
          <w:ilvl w:val="0"/>
          <w:numId w:val="11"/>
        </w:numPr>
        <w:autoSpaceDE w:val="0"/>
        <w:autoSpaceDN w:val="0"/>
        <w:adjustRightInd w:val="0"/>
        <w:spacing w:after="200" w:line="276" w:lineRule="auto"/>
        <w:jc w:val="both"/>
        <w:rPr>
          <w:rFonts w:ascii="Calibri" w:eastAsia="Calibri" w:hAnsi="Calibri" w:cs="Calibri"/>
          <w:sz w:val="22"/>
          <w:szCs w:val="22"/>
        </w:rPr>
      </w:pPr>
      <w:r w:rsidRPr="00AC4C3E">
        <w:rPr>
          <w:rFonts w:ascii="Calibri" w:eastAsia="Calibri" w:hAnsi="Calibri" w:cs="Calibri"/>
          <w:sz w:val="22"/>
          <w:szCs w:val="22"/>
        </w:rPr>
        <w:t>Czy (w pkt. 56 i 58) Zamawiający dopuści łóżko zaopatrzone w listwy do mocowania wyposażenia mocowane po obu stronach ramy leża z 4 haczykami na woreczki na płyny infuzyjne?</w:t>
      </w:r>
    </w:p>
    <w:p w:rsidR="0021370B" w:rsidRPr="0021370B" w:rsidRDefault="0021370B" w:rsidP="0021370B">
      <w:pPr>
        <w:autoSpaceDE w:val="0"/>
        <w:autoSpaceDN w:val="0"/>
        <w:adjustRightInd w:val="0"/>
        <w:spacing w:after="200" w:line="276" w:lineRule="auto"/>
        <w:jc w:val="both"/>
        <w:rPr>
          <w:rFonts w:ascii="Calibri" w:eastAsia="Calibri" w:hAnsi="Calibri" w:cs="Calibri"/>
          <w:b/>
          <w:sz w:val="22"/>
          <w:szCs w:val="22"/>
        </w:rPr>
      </w:pPr>
      <w:r w:rsidRPr="0021370B">
        <w:rPr>
          <w:rFonts w:ascii="Calibri" w:eastAsia="Calibri" w:hAnsi="Calibri" w:cs="Calibri"/>
          <w:b/>
          <w:sz w:val="22"/>
          <w:szCs w:val="22"/>
        </w:rPr>
        <w:t>Odpowiedź:</w:t>
      </w:r>
    </w:p>
    <w:p w:rsidR="0021370B" w:rsidRPr="0022759C" w:rsidRDefault="0021370B" w:rsidP="0021370B">
      <w:pPr>
        <w:autoSpaceDE w:val="0"/>
        <w:autoSpaceDN w:val="0"/>
        <w:spacing w:after="200" w:line="276" w:lineRule="auto"/>
        <w:contextualSpacing/>
        <w:jc w:val="both"/>
        <w:rPr>
          <w:rFonts w:ascii="Calibri" w:eastAsia="Calibri" w:hAnsi="Calibri" w:cs="Calibri"/>
          <w:b/>
          <w:sz w:val="22"/>
          <w:szCs w:val="22"/>
        </w:rPr>
      </w:pPr>
      <w:r>
        <w:rPr>
          <w:rFonts w:ascii="Calibri" w:eastAsia="Calibri" w:hAnsi="Calibri" w:cs="Calibri"/>
          <w:b/>
          <w:sz w:val="22"/>
          <w:szCs w:val="22"/>
        </w:rPr>
        <w:t xml:space="preserve">Tak. </w:t>
      </w:r>
      <w:r w:rsidRPr="0022759C">
        <w:rPr>
          <w:rFonts w:ascii="Calibri" w:eastAsia="Calibri" w:hAnsi="Calibri" w:cs="Calibri"/>
          <w:b/>
          <w:sz w:val="22"/>
          <w:szCs w:val="22"/>
        </w:rPr>
        <w:t>Zamawiający dopuszcza proponowane rozwiązanie, ale nie wymaga jego spełnienia.</w:t>
      </w:r>
    </w:p>
    <w:p w:rsidR="0021370B" w:rsidRDefault="0021370B" w:rsidP="00AC4C3E">
      <w:pPr>
        <w:autoSpaceDE w:val="0"/>
        <w:autoSpaceDN w:val="0"/>
        <w:adjustRightInd w:val="0"/>
        <w:ind w:left="360"/>
        <w:jc w:val="both"/>
        <w:rPr>
          <w:rFonts w:ascii="Calibri" w:eastAsia="Calibri" w:hAnsi="Calibri" w:cs="Calibri"/>
          <w:sz w:val="22"/>
          <w:szCs w:val="22"/>
        </w:rPr>
      </w:pPr>
    </w:p>
    <w:p w:rsidR="0021370B" w:rsidRPr="00AC4C3E" w:rsidRDefault="0021370B" w:rsidP="00AC4C3E">
      <w:pPr>
        <w:autoSpaceDE w:val="0"/>
        <w:autoSpaceDN w:val="0"/>
        <w:adjustRightInd w:val="0"/>
        <w:ind w:left="360"/>
        <w:jc w:val="both"/>
        <w:rPr>
          <w:rFonts w:ascii="Calibri" w:eastAsia="Calibri" w:hAnsi="Calibri" w:cs="Calibri"/>
          <w:sz w:val="22"/>
          <w:szCs w:val="22"/>
        </w:rPr>
      </w:pPr>
    </w:p>
    <w:p w:rsidR="00AC4C3E" w:rsidRDefault="00AC4C3E" w:rsidP="00AC4C3E">
      <w:pPr>
        <w:numPr>
          <w:ilvl w:val="0"/>
          <w:numId w:val="11"/>
        </w:numPr>
        <w:autoSpaceDE w:val="0"/>
        <w:autoSpaceDN w:val="0"/>
        <w:adjustRightInd w:val="0"/>
        <w:spacing w:after="200" w:line="276" w:lineRule="auto"/>
        <w:jc w:val="both"/>
        <w:rPr>
          <w:rFonts w:ascii="Calibri" w:eastAsia="Calibri" w:hAnsi="Calibri" w:cs="Calibri"/>
          <w:sz w:val="22"/>
          <w:szCs w:val="22"/>
        </w:rPr>
      </w:pPr>
      <w:r w:rsidRPr="00AC4C3E">
        <w:rPr>
          <w:rFonts w:ascii="Calibri" w:eastAsia="Calibri" w:hAnsi="Calibri" w:cs="Calibri"/>
          <w:sz w:val="22"/>
          <w:szCs w:val="22"/>
        </w:rPr>
        <w:t xml:space="preserve">Prosimy (w pkt. 57) o potwierdzenie, że Zamawiający oczekuje, aby każde łóżko było wyposażone w dwa wieszaki kroplówki (4 haczyki ze stali nierdzewnej)? </w:t>
      </w:r>
    </w:p>
    <w:p w:rsidR="0021370B" w:rsidRPr="0021370B" w:rsidRDefault="0021370B" w:rsidP="0021370B">
      <w:pPr>
        <w:autoSpaceDE w:val="0"/>
        <w:autoSpaceDN w:val="0"/>
        <w:adjustRightInd w:val="0"/>
        <w:spacing w:after="200" w:line="276" w:lineRule="auto"/>
        <w:jc w:val="both"/>
        <w:rPr>
          <w:rFonts w:ascii="Calibri" w:eastAsia="Calibri" w:hAnsi="Calibri" w:cs="Calibri"/>
          <w:b/>
          <w:sz w:val="22"/>
          <w:szCs w:val="22"/>
        </w:rPr>
      </w:pPr>
      <w:r w:rsidRPr="0021370B">
        <w:rPr>
          <w:rFonts w:ascii="Calibri" w:eastAsia="Calibri" w:hAnsi="Calibri" w:cs="Calibri"/>
          <w:b/>
          <w:sz w:val="22"/>
          <w:szCs w:val="22"/>
        </w:rPr>
        <w:t>Odpowiedź:</w:t>
      </w:r>
    </w:p>
    <w:p w:rsidR="0021370B" w:rsidRPr="0022759C" w:rsidRDefault="0021370B" w:rsidP="0021370B">
      <w:pPr>
        <w:autoSpaceDE w:val="0"/>
        <w:autoSpaceDN w:val="0"/>
        <w:spacing w:after="200" w:line="276" w:lineRule="auto"/>
        <w:contextualSpacing/>
        <w:jc w:val="both"/>
        <w:rPr>
          <w:rFonts w:ascii="Calibri" w:eastAsia="Calibri" w:hAnsi="Calibri" w:cs="Calibri"/>
          <w:b/>
          <w:sz w:val="22"/>
          <w:szCs w:val="22"/>
        </w:rPr>
      </w:pPr>
      <w:r>
        <w:rPr>
          <w:rFonts w:ascii="Calibri" w:eastAsia="Calibri" w:hAnsi="Calibri" w:cs="Calibri"/>
          <w:b/>
          <w:sz w:val="22"/>
          <w:szCs w:val="22"/>
        </w:rPr>
        <w:t xml:space="preserve">Tak. </w:t>
      </w:r>
      <w:r w:rsidRPr="0022759C">
        <w:rPr>
          <w:rFonts w:ascii="Calibri" w:eastAsia="Calibri" w:hAnsi="Calibri" w:cs="Calibri"/>
          <w:b/>
          <w:sz w:val="22"/>
          <w:szCs w:val="22"/>
        </w:rPr>
        <w:t>Zamawiający dopuszcza proponowane rozwiązanie, ale nie wymaga jego spełnienia.</w:t>
      </w:r>
    </w:p>
    <w:p w:rsidR="00AC4C3E" w:rsidRDefault="00AC4C3E" w:rsidP="00AC4C3E">
      <w:pPr>
        <w:autoSpaceDE w:val="0"/>
        <w:autoSpaceDN w:val="0"/>
        <w:adjustRightInd w:val="0"/>
        <w:ind w:left="360"/>
        <w:jc w:val="both"/>
        <w:rPr>
          <w:rFonts w:ascii="Calibri" w:eastAsia="Calibri" w:hAnsi="Calibri" w:cs="Calibri"/>
          <w:sz w:val="22"/>
          <w:szCs w:val="22"/>
        </w:rPr>
      </w:pPr>
    </w:p>
    <w:p w:rsidR="0021370B" w:rsidRPr="00AC4C3E" w:rsidRDefault="0021370B" w:rsidP="00AC4C3E">
      <w:pPr>
        <w:autoSpaceDE w:val="0"/>
        <w:autoSpaceDN w:val="0"/>
        <w:adjustRightInd w:val="0"/>
        <w:ind w:left="360"/>
        <w:jc w:val="both"/>
        <w:rPr>
          <w:rFonts w:ascii="Calibri" w:eastAsia="Calibri" w:hAnsi="Calibri" w:cs="Calibri"/>
          <w:sz w:val="22"/>
          <w:szCs w:val="22"/>
        </w:rPr>
      </w:pPr>
    </w:p>
    <w:p w:rsidR="00AC4C3E" w:rsidRPr="00AC4C3E" w:rsidRDefault="00AC4C3E" w:rsidP="00AC4C3E">
      <w:pPr>
        <w:numPr>
          <w:ilvl w:val="0"/>
          <w:numId w:val="11"/>
        </w:numPr>
        <w:autoSpaceDE w:val="0"/>
        <w:autoSpaceDN w:val="0"/>
        <w:adjustRightInd w:val="0"/>
        <w:spacing w:after="200" w:line="276" w:lineRule="auto"/>
        <w:jc w:val="both"/>
        <w:rPr>
          <w:rFonts w:ascii="Calibri" w:eastAsia="Calibri" w:hAnsi="Calibri" w:cs="Calibri"/>
          <w:sz w:val="22"/>
          <w:szCs w:val="22"/>
        </w:rPr>
      </w:pPr>
      <w:r w:rsidRPr="00AC4C3E">
        <w:rPr>
          <w:rFonts w:ascii="Calibri" w:eastAsia="Calibri" w:hAnsi="Calibri" w:cs="Calibri"/>
          <w:sz w:val="22"/>
          <w:szCs w:val="22"/>
        </w:rPr>
        <w:t>Czy (w pkt. 59) Zamawiający dopuści poręcze boczne dzielone, dwuczęściowe odchylane i składane wzdłuż ramy leża nie powodujące poszerzenia łóżka, składane poniżej poziomu materaca, barierki boczne łatwe do obsługi przez personel medyczny odblokowywane w celach bezpieczeństwa dźwignią dostępną jedynie dla personelu medycznego (jednym ruchem) barierki spełniające normę bezpieczeństwa EN 60601-2-52?</w:t>
      </w:r>
    </w:p>
    <w:p w:rsidR="00AC4C3E" w:rsidRPr="00AC4C3E" w:rsidRDefault="00AC4C3E" w:rsidP="00AC4C3E">
      <w:pPr>
        <w:autoSpaceDE w:val="0"/>
        <w:autoSpaceDN w:val="0"/>
        <w:adjustRightInd w:val="0"/>
        <w:ind w:left="360"/>
        <w:jc w:val="both"/>
        <w:rPr>
          <w:rFonts w:ascii="Calibri" w:eastAsia="Calibri" w:hAnsi="Calibri" w:cs="Calibri"/>
          <w:sz w:val="22"/>
          <w:szCs w:val="22"/>
        </w:rPr>
      </w:pPr>
      <w:r w:rsidRPr="00AC4C3E">
        <w:rPr>
          <w:rFonts w:ascii="Calibri" w:eastAsia="Calibri" w:hAnsi="Calibri" w:cs="Calibri"/>
          <w:sz w:val="22"/>
          <w:szCs w:val="22"/>
        </w:rPr>
        <w:t xml:space="preserve">       </w:t>
      </w:r>
      <w:r w:rsidR="00B72222">
        <w:rPr>
          <w:rFonts w:ascii="Calibri" w:eastAsia="Calibri" w:hAnsi="Calibri" w:cs="Calibri"/>
          <w:noProof/>
          <w:sz w:val="22"/>
          <w:szCs w:val="22"/>
        </w:rPr>
        <w:drawing>
          <wp:inline distT="0" distB="0" distL="0" distR="0">
            <wp:extent cx="2238375" cy="1438275"/>
            <wp:effectExtent l="0" t="0" r="9525" b="9525"/>
            <wp:docPr id="3" name="Obraz 3" descr="hitech_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tech_princip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8375" cy="1438275"/>
                    </a:xfrm>
                    <a:prstGeom prst="rect">
                      <a:avLst/>
                    </a:prstGeom>
                    <a:noFill/>
                    <a:ln>
                      <a:noFill/>
                    </a:ln>
                  </pic:spPr>
                </pic:pic>
              </a:graphicData>
            </a:graphic>
          </wp:inline>
        </w:drawing>
      </w:r>
    </w:p>
    <w:p w:rsidR="00AC4C3E" w:rsidRPr="00AC4C3E" w:rsidRDefault="00AC4C3E" w:rsidP="00AC4C3E">
      <w:pPr>
        <w:ind w:left="360"/>
        <w:rPr>
          <w:rFonts w:ascii="Calibri" w:eastAsia="Calibri" w:hAnsi="Calibri"/>
          <w:bCs/>
          <w:sz w:val="16"/>
          <w:szCs w:val="16"/>
          <w:lang w:eastAsia="en-US"/>
        </w:rPr>
      </w:pPr>
      <w:r w:rsidRPr="00AC4C3E">
        <w:rPr>
          <w:rFonts w:ascii="Calibri" w:eastAsia="Calibri" w:hAnsi="Calibri"/>
          <w:bCs/>
          <w:sz w:val="16"/>
          <w:szCs w:val="16"/>
          <w:lang w:eastAsia="en-US"/>
        </w:rPr>
        <w:t xml:space="preserve">                        (Zdjęcie poglądowe oferowanego łóżka)</w:t>
      </w:r>
    </w:p>
    <w:p w:rsidR="00AC4C3E" w:rsidRPr="00AC4C3E" w:rsidRDefault="00AC4C3E" w:rsidP="00AC4C3E">
      <w:pPr>
        <w:ind w:left="360"/>
        <w:jc w:val="both"/>
        <w:rPr>
          <w:rFonts w:ascii="Calibri" w:eastAsia="Calibri" w:hAnsi="Calibri" w:cs="Calibri"/>
          <w:sz w:val="22"/>
          <w:szCs w:val="22"/>
          <w:lang w:eastAsia="en-US"/>
        </w:rPr>
      </w:pPr>
    </w:p>
    <w:p w:rsidR="00AC4C3E" w:rsidRPr="00AC4C3E" w:rsidRDefault="00AC4C3E" w:rsidP="00AC4C3E">
      <w:pPr>
        <w:autoSpaceDE w:val="0"/>
        <w:autoSpaceDN w:val="0"/>
        <w:adjustRightInd w:val="0"/>
        <w:ind w:left="360"/>
        <w:jc w:val="both"/>
        <w:rPr>
          <w:rFonts w:ascii="Calibri" w:eastAsia="Calibri" w:hAnsi="Calibri" w:cs="Calibri"/>
          <w:sz w:val="16"/>
          <w:szCs w:val="16"/>
        </w:rPr>
      </w:pPr>
    </w:p>
    <w:p w:rsidR="00AC4C3E" w:rsidRDefault="00AC4C3E" w:rsidP="00AC4C3E">
      <w:pPr>
        <w:autoSpaceDE w:val="0"/>
        <w:autoSpaceDN w:val="0"/>
        <w:adjustRightInd w:val="0"/>
        <w:ind w:left="360"/>
        <w:jc w:val="both"/>
        <w:rPr>
          <w:rFonts w:ascii="Calibri" w:eastAsia="Calibri" w:hAnsi="Calibri" w:cs="Calibri"/>
          <w:sz w:val="16"/>
          <w:szCs w:val="16"/>
        </w:rPr>
      </w:pPr>
    </w:p>
    <w:p w:rsidR="0021370B" w:rsidRPr="0021370B" w:rsidRDefault="0021370B" w:rsidP="0021370B">
      <w:pPr>
        <w:autoSpaceDE w:val="0"/>
        <w:autoSpaceDN w:val="0"/>
        <w:adjustRightInd w:val="0"/>
        <w:spacing w:after="200" w:line="276" w:lineRule="auto"/>
        <w:jc w:val="both"/>
        <w:rPr>
          <w:rFonts w:ascii="Calibri" w:eastAsia="Calibri" w:hAnsi="Calibri" w:cs="Calibri"/>
          <w:b/>
          <w:sz w:val="22"/>
          <w:szCs w:val="22"/>
        </w:rPr>
      </w:pPr>
      <w:r w:rsidRPr="0021370B">
        <w:rPr>
          <w:rFonts w:ascii="Calibri" w:eastAsia="Calibri" w:hAnsi="Calibri" w:cs="Calibri"/>
          <w:b/>
          <w:sz w:val="22"/>
          <w:szCs w:val="22"/>
        </w:rPr>
        <w:lastRenderedPageBreak/>
        <w:t>Odpowiedź:</w:t>
      </w:r>
    </w:p>
    <w:p w:rsidR="0021370B" w:rsidRDefault="0021370B" w:rsidP="0021370B">
      <w:pPr>
        <w:autoSpaceDE w:val="0"/>
        <w:autoSpaceDN w:val="0"/>
        <w:adjustRightInd w:val="0"/>
        <w:jc w:val="both"/>
        <w:rPr>
          <w:rFonts w:ascii="Calibri" w:eastAsia="Calibri" w:hAnsi="Calibri" w:cs="Calibri"/>
          <w:sz w:val="16"/>
          <w:szCs w:val="16"/>
        </w:rPr>
      </w:pPr>
      <w:r>
        <w:rPr>
          <w:rFonts w:ascii="Calibri" w:eastAsia="Calibri" w:hAnsi="Calibri" w:cs="Calibri"/>
          <w:b/>
          <w:sz w:val="22"/>
          <w:szCs w:val="22"/>
        </w:rPr>
        <w:t>Tak.</w:t>
      </w:r>
    </w:p>
    <w:p w:rsidR="0021370B" w:rsidRDefault="0021370B" w:rsidP="00AC4C3E">
      <w:pPr>
        <w:autoSpaceDE w:val="0"/>
        <w:autoSpaceDN w:val="0"/>
        <w:adjustRightInd w:val="0"/>
        <w:ind w:left="360"/>
        <w:jc w:val="both"/>
        <w:rPr>
          <w:rFonts w:ascii="Calibri" w:eastAsia="Calibri" w:hAnsi="Calibri" w:cs="Calibri"/>
          <w:sz w:val="16"/>
          <w:szCs w:val="16"/>
        </w:rPr>
      </w:pPr>
    </w:p>
    <w:p w:rsidR="0021370B" w:rsidRDefault="0021370B" w:rsidP="00AC4C3E">
      <w:pPr>
        <w:autoSpaceDE w:val="0"/>
        <w:autoSpaceDN w:val="0"/>
        <w:adjustRightInd w:val="0"/>
        <w:ind w:left="360"/>
        <w:jc w:val="both"/>
        <w:rPr>
          <w:rFonts w:ascii="Calibri" w:eastAsia="Calibri" w:hAnsi="Calibri" w:cs="Calibri"/>
          <w:sz w:val="16"/>
          <w:szCs w:val="16"/>
        </w:rPr>
      </w:pPr>
    </w:p>
    <w:p w:rsidR="0021370B" w:rsidRDefault="0021370B" w:rsidP="00AC4C3E">
      <w:pPr>
        <w:autoSpaceDE w:val="0"/>
        <w:autoSpaceDN w:val="0"/>
        <w:adjustRightInd w:val="0"/>
        <w:ind w:left="360"/>
        <w:jc w:val="both"/>
        <w:rPr>
          <w:rFonts w:ascii="Calibri" w:eastAsia="Calibri" w:hAnsi="Calibri" w:cs="Calibri"/>
          <w:sz w:val="16"/>
          <w:szCs w:val="16"/>
        </w:rPr>
      </w:pPr>
    </w:p>
    <w:p w:rsidR="00AC4C3E" w:rsidRPr="00AC4C3E" w:rsidRDefault="00AC4C3E" w:rsidP="00AC4C3E">
      <w:pPr>
        <w:shd w:val="clear" w:color="auto" w:fill="D9D9D9"/>
        <w:jc w:val="both"/>
        <w:rPr>
          <w:rFonts w:ascii="Calibri" w:eastAsia="Calibri" w:hAnsi="Calibri" w:cs="Calibri"/>
          <w:b/>
          <w:iCs/>
          <w:sz w:val="22"/>
          <w:szCs w:val="22"/>
          <w:lang w:eastAsia="en-US"/>
        </w:rPr>
      </w:pPr>
      <w:r w:rsidRPr="00AC4C3E">
        <w:rPr>
          <w:rFonts w:ascii="Calibri" w:eastAsia="Calibri" w:hAnsi="Calibri" w:cs="Calibri"/>
          <w:b/>
          <w:iCs/>
          <w:sz w:val="22"/>
          <w:szCs w:val="22"/>
          <w:lang w:eastAsia="en-US"/>
        </w:rPr>
        <w:t>Dotyczy: zadanie nr 23 – Wózki anestezjologiczne – 7 szt.</w:t>
      </w:r>
    </w:p>
    <w:p w:rsidR="00AC4C3E" w:rsidRPr="00AC4C3E" w:rsidRDefault="00AC4C3E" w:rsidP="00AC4C3E">
      <w:pPr>
        <w:numPr>
          <w:ilvl w:val="0"/>
          <w:numId w:val="11"/>
        </w:numPr>
        <w:spacing w:after="200" w:line="276" w:lineRule="auto"/>
        <w:jc w:val="both"/>
        <w:rPr>
          <w:rFonts w:ascii="Calibri" w:eastAsia="Calibri" w:hAnsi="Calibri" w:cs="Calibri"/>
          <w:sz w:val="22"/>
          <w:szCs w:val="22"/>
        </w:rPr>
      </w:pPr>
      <w:r w:rsidRPr="00AC4C3E">
        <w:rPr>
          <w:rFonts w:ascii="Calibri" w:eastAsia="Calibri" w:hAnsi="Calibri" w:cs="Calibri"/>
          <w:sz w:val="22"/>
          <w:szCs w:val="22"/>
        </w:rPr>
        <w:t>Czy Zamawiający wyrazi zgodę na realizację zamówienia w terminie do 56 dni od daty zawarcia umowy? Proponowany termin realizacji zamówienia będzie zgodny ze standardowym cyklem produkcji, co pozwoli Wykonawcy należycie zrealizować przedmiot umowy. Jeśli Zamawiający nie wyrazi zgody na zaproponowany termin realizacji prosimy o informację o ile Zamawiający ma możliwość jego wydłużenia.</w:t>
      </w:r>
    </w:p>
    <w:p w:rsidR="00B75716" w:rsidRDefault="00B75716" w:rsidP="00B75716">
      <w:pPr>
        <w:spacing w:before="120" w:after="240"/>
        <w:jc w:val="both"/>
        <w:rPr>
          <w:rFonts w:ascii="Calibri" w:hAnsi="Calibri" w:cs="Calibri"/>
          <w:b/>
          <w:sz w:val="22"/>
          <w:szCs w:val="22"/>
        </w:rPr>
      </w:pPr>
      <w:r w:rsidRPr="003E735C">
        <w:rPr>
          <w:rFonts w:ascii="Calibri" w:hAnsi="Calibri" w:cs="Calibri"/>
          <w:b/>
          <w:sz w:val="22"/>
          <w:szCs w:val="22"/>
        </w:rPr>
        <w:t>Odpowiedź:</w:t>
      </w:r>
    </w:p>
    <w:p w:rsidR="00B75716" w:rsidRPr="00225733" w:rsidRDefault="00B75716" w:rsidP="00B75716">
      <w:pPr>
        <w:autoSpaceDE w:val="0"/>
        <w:autoSpaceDN w:val="0"/>
        <w:adjustRightInd w:val="0"/>
        <w:jc w:val="both"/>
        <w:rPr>
          <w:rFonts w:ascii="Calibri" w:eastAsia="Calibri" w:hAnsi="Calibri" w:cs="Calibri"/>
          <w:b/>
          <w:sz w:val="22"/>
          <w:szCs w:val="22"/>
        </w:rPr>
      </w:pPr>
      <w:r>
        <w:rPr>
          <w:rFonts w:ascii="Calibri" w:eastAsia="Calibri" w:hAnsi="Calibri" w:cs="Calibri"/>
          <w:b/>
          <w:sz w:val="22"/>
          <w:szCs w:val="22"/>
        </w:rPr>
        <w:t xml:space="preserve">Tak. </w:t>
      </w:r>
      <w:r w:rsidRPr="00225733">
        <w:rPr>
          <w:rFonts w:ascii="Calibri" w:eastAsia="Calibri" w:hAnsi="Calibri" w:cs="Calibri"/>
          <w:b/>
          <w:sz w:val="22"/>
          <w:szCs w:val="22"/>
        </w:rPr>
        <w:t xml:space="preserve">Zamawiający wymaga realizacji zamówienia w terminie do 8 tygodni od dnia zawarcia umowy. </w:t>
      </w:r>
    </w:p>
    <w:p w:rsidR="00AC4C3E" w:rsidRDefault="00AC4C3E" w:rsidP="00AC4C3E">
      <w:pPr>
        <w:autoSpaceDE w:val="0"/>
        <w:autoSpaceDN w:val="0"/>
        <w:adjustRightInd w:val="0"/>
        <w:ind w:left="360"/>
        <w:jc w:val="both"/>
        <w:rPr>
          <w:rFonts w:ascii="Calibri" w:eastAsia="Calibri" w:hAnsi="Calibri" w:cs="Calibri"/>
          <w:sz w:val="16"/>
          <w:szCs w:val="16"/>
        </w:rPr>
      </w:pPr>
    </w:p>
    <w:p w:rsidR="0021370B" w:rsidRDefault="0021370B" w:rsidP="00AC4C3E">
      <w:pPr>
        <w:autoSpaceDE w:val="0"/>
        <w:autoSpaceDN w:val="0"/>
        <w:adjustRightInd w:val="0"/>
        <w:ind w:left="360"/>
        <w:jc w:val="both"/>
        <w:rPr>
          <w:rFonts w:ascii="Calibri" w:eastAsia="Calibri" w:hAnsi="Calibri" w:cs="Calibri"/>
          <w:sz w:val="16"/>
          <w:szCs w:val="16"/>
        </w:rPr>
      </w:pPr>
    </w:p>
    <w:p w:rsidR="0021370B" w:rsidRDefault="0021370B" w:rsidP="00AC4C3E">
      <w:pPr>
        <w:autoSpaceDE w:val="0"/>
        <w:autoSpaceDN w:val="0"/>
        <w:adjustRightInd w:val="0"/>
        <w:ind w:left="360"/>
        <w:jc w:val="both"/>
        <w:rPr>
          <w:rFonts w:ascii="Calibri" w:eastAsia="Calibri" w:hAnsi="Calibri" w:cs="Calibri"/>
          <w:sz w:val="16"/>
          <w:szCs w:val="16"/>
        </w:rPr>
      </w:pPr>
    </w:p>
    <w:p w:rsidR="00AC4C3E" w:rsidRPr="00AC4C3E" w:rsidRDefault="00AC4C3E" w:rsidP="00AC4C3E">
      <w:pPr>
        <w:numPr>
          <w:ilvl w:val="0"/>
          <w:numId w:val="11"/>
        </w:numPr>
        <w:spacing w:after="200" w:line="276" w:lineRule="auto"/>
        <w:jc w:val="both"/>
        <w:rPr>
          <w:rFonts w:ascii="Calibri" w:eastAsia="Calibri" w:hAnsi="Calibri" w:cs="Calibri"/>
          <w:sz w:val="22"/>
          <w:szCs w:val="22"/>
          <w:lang w:eastAsia="en-US"/>
        </w:rPr>
      </w:pPr>
      <w:r w:rsidRPr="00AC4C3E">
        <w:rPr>
          <w:rFonts w:ascii="Calibri" w:eastAsia="Calibri" w:hAnsi="Calibri" w:cs="Calibri"/>
          <w:sz w:val="22"/>
          <w:szCs w:val="22"/>
        </w:rPr>
        <w:t xml:space="preserve">Czy (w pkt. 3) Zamawiający dopuści wózki wykonane z metalu lakierowanego proszkowo oraz estetycznego tworzywa sztucznego? </w:t>
      </w:r>
    </w:p>
    <w:p w:rsidR="00B75716" w:rsidRPr="00DA5F3A" w:rsidRDefault="00B75716" w:rsidP="00B75716">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B75716" w:rsidRDefault="00B75716" w:rsidP="00B75716">
      <w:pPr>
        <w:jc w:val="both"/>
        <w:rPr>
          <w:rFonts w:ascii="Calibri" w:eastAsia="Calibri" w:hAnsi="Calibri" w:cs="Calibri"/>
          <w:b/>
          <w:sz w:val="22"/>
          <w:szCs w:val="22"/>
        </w:rPr>
      </w:pPr>
      <w:r w:rsidRPr="00237092">
        <w:rPr>
          <w:rFonts w:ascii="Calibri" w:eastAsia="Calibri" w:hAnsi="Calibri" w:cs="Calibri"/>
          <w:b/>
          <w:sz w:val="22"/>
          <w:szCs w:val="22"/>
        </w:rPr>
        <w:t>Tak.</w:t>
      </w:r>
    </w:p>
    <w:p w:rsidR="00AC4C3E" w:rsidRDefault="00AC4C3E" w:rsidP="00AC4C3E">
      <w:pPr>
        <w:ind w:left="360"/>
        <w:jc w:val="both"/>
        <w:rPr>
          <w:rFonts w:ascii="Calibri" w:eastAsia="Calibri" w:hAnsi="Calibri" w:cs="Calibri"/>
          <w:sz w:val="22"/>
          <w:szCs w:val="22"/>
          <w:lang w:eastAsia="en-US"/>
        </w:rPr>
      </w:pPr>
    </w:p>
    <w:p w:rsidR="00B75716" w:rsidRDefault="00B75716" w:rsidP="00AC4C3E">
      <w:pPr>
        <w:ind w:left="360"/>
        <w:jc w:val="both"/>
        <w:rPr>
          <w:rFonts w:ascii="Calibri" w:eastAsia="Calibri" w:hAnsi="Calibri" w:cs="Calibri"/>
          <w:sz w:val="22"/>
          <w:szCs w:val="22"/>
          <w:lang w:eastAsia="en-US"/>
        </w:rPr>
      </w:pPr>
    </w:p>
    <w:p w:rsidR="00AC4C3E" w:rsidRDefault="00AC4C3E" w:rsidP="00AC4C3E">
      <w:pPr>
        <w:numPr>
          <w:ilvl w:val="0"/>
          <w:numId w:val="11"/>
        </w:numPr>
        <w:spacing w:after="200" w:line="276" w:lineRule="auto"/>
        <w:jc w:val="both"/>
        <w:rPr>
          <w:rFonts w:ascii="Calibri" w:eastAsia="Calibri" w:hAnsi="Calibri" w:cs="Calibri"/>
          <w:sz w:val="22"/>
          <w:szCs w:val="22"/>
          <w:lang w:eastAsia="en-US"/>
        </w:rPr>
      </w:pPr>
      <w:r w:rsidRPr="00AC4C3E">
        <w:rPr>
          <w:rFonts w:ascii="Calibri" w:eastAsia="Calibri" w:hAnsi="Calibri" w:cs="Calibri"/>
          <w:sz w:val="22"/>
          <w:szCs w:val="22"/>
        </w:rPr>
        <w:t>Czy (w pkt. 4) Zamawiający dopuści konstrukcję umieszczoną na podwoziu na 4 kołach o średnicy 15 cm, w tym 2 koła z hamulcem?</w:t>
      </w:r>
    </w:p>
    <w:p w:rsidR="00B75716" w:rsidRPr="00DA5F3A" w:rsidRDefault="00B75716" w:rsidP="00B75716">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B75716" w:rsidRDefault="00B75716" w:rsidP="00B75716">
      <w:pPr>
        <w:jc w:val="both"/>
        <w:rPr>
          <w:rFonts w:ascii="Calibri" w:eastAsia="Calibri" w:hAnsi="Calibri" w:cs="Calibri"/>
          <w:b/>
          <w:sz w:val="22"/>
          <w:szCs w:val="22"/>
        </w:rPr>
      </w:pPr>
      <w:r w:rsidRPr="00237092">
        <w:rPr>
          <w:rFonts w:ascii="Calibri" w:eastAsia="Calibri" w:hAnsi="Calibri" w:cs="Calibri"/>
          <w:b/>
          <w:sz w:val="22"/>
          <w:szCs w:val="22"/>
        </w:rPr>
        <w:t>Tak.</w:t>
      </w:r>
    </w:p>
    <w:p w:rsidR="00B75716" w:rsidRDefault="00B75716" w:rsidP="00B75716">
      <w:pPr>
        <w:spacing w:after="200" w:line="276" w:lineRule="auto"/>
        <w:jc w:val="both"/>
        <w:rPr>
          <w:rFonts w:ascii="Calibri" w:eastAsia="Calibri" w:hAnsi="Calibri" w:cs="Calibri"/>
          <w:sz w:val="22"/>
          <w:szCs w:val="22"/>
        </w:rPr>
      </w:pPr>
    </w:p>
    <w:p w:rsidR="00AC4C3E" w:rsidRPr="00AC4C3E" w:rsidRDefault="00AC4C3E" w:rsidP="00AC4C3E">
      <w:pPr>
        <w:numPr>
          <w:ilvl w:val="0"/>
          <w:numId w:val="11"/>
        </w:numPr>
        <w:spacing w:after="200" w:line="276" w:lineRule="auto"/>
        <w:jc w:val="both"/>
        <w:rPr>
          <w:rFonts w:ascii="Calibri" w:eastAsia="Calibri" w:hAnsi="Calibri" w:cs="Calibri"/>
          <w:sz w:val="22"/>
          <w:szCs w:val="22"/>
          <w:lang w:eastAsia="en-US"/>
        </w:rPr>
      </w:pPr>
      <w:r w:rsidRPr="00AC4C3E">
        <w:rPr>
          <w:rFonts w:ascii="Calibri" w:eastAsia="Calibri" w:hAnsi="Calibri" w:cs="Calibri"/>
          <w:sz w:val="22"/>
          <w:szCs w:val="22"/>
        </w:rPr>
        <w:t xml:space="preserve">Czy (w pkt. 5) Zamawiający dopuści wózek wyposażony tylko w szuflady zabezpieczone zamkiem, bez drzwi? Prosimy o doprecyzowanie jakiej ilości szuflad Zamawiający oczekuje w wózkach. </w:t>
      </w:r>
    </w:p>
    <w:p w:rsidR="00B75716" w:rsidRPr="00DA5F3A" w:rsidRDefault="00B75716" w:rsidP="00B75716">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B75716" w:rsidRDefault="00B75716" w:rsidP="00B75716">
      <w:pPr>
        <w:jc w:val="both"/>
        <w:rPr>
          <w:rFonts w:ascii="Calibri" w:eastAsia="Calibri" w:hAnsi="Calibri" w:cs="Calibri"/>
          <w:b/>
          <w:sz w:val="22"/>
          <w:szCs w:val="22"/>
        </w:rPr>
      </w:pPr>
      <w:r w:rsidRPr="00237092">
        <w:rPr>
          <w:rFonts w:ascii="Calibri" w:eastAsia="Calibri" w:hAnsi="Calibri" w:cs="Calibri"/>
          <w:b/>
          <w:sz w:val="22"/>
          <w:szCs w:val="22"/>
        </w:rPr>
        <w:t>Tak.</w:t>
      </w:r>
      <w:r>
        <w:rPr>
          <w:rFonts w:ascii="Calibri" w:eastAsia="Calibri" w:hAnsi="Calibri" w:cs="Calibri"/>
          <w:b/>
          <w:sz w:val="22"/>
          <w:szCs w:val="22"/>
        </w:rPr>
        <w:t xml:space="preserve">  4 szt. minimum.</w:t>
      </w:r>
    </w:p>
    <w:p w:rsidR="00AC4C3E" w:rsidRDefault="00AC4C3E" w:rsidP="00AC4C3E">
      <w:pPr>
        <w:ind w:left="360"/>
        <w:jc w:val="both"/>
        <w:rPr>
          <w:rFonts w:ascii="Calibri" w:eastAsia="Calibri" w:hAnsi="Calibri" w:cs="Calibri"/>
          <w:sz w:val="22"/>
          <w:szCs w:val="22"/>
          <w:lang w:eastAsia="en-US"/>
        </w:rPr>
      </w:pPr>
    </w:p>
    <w:p w:rsidR="00B75716" w:rsidRPr="00AC4C3E" w:rsidRDefault="00B75716" w:rsidP="00AC4C3E">
      <w:pPr>
        <w:ind w:left="360"/>
        <w:jc w:val="both"/>
        <w:rPr>
          <w:rFonts w:ascii="Calibri" w:eastAsia="Calibri" w:hAnsi="Calibri" w:cs="Calibri"/>
          <w:sz w:val="22"/>
          <w:szCs w:val="22"/>
          <w:lang w:eastAsia="en-US"/>
        </w:rPr>
      </w:pPr>
    </w:p>
    <w:p w:rsidR="00AC4C3E" w:rsidRPr="00AC4C3E" w:rsidRDefault="00AC4C3E" w:rsidP="00AC4C3E">
      <w:pPr>
        <w:numPr>
          <w:ilvl w:val="0"/>
          <w:numId w:val="11"/>
        </w:numPr>
        <w:spacing w:after="200" w:line="276" w:lineRule="auto"/>
        <w:jc w:val="both"/>
        <w:rPr>
          <w:rFonts w:ascii="Calibri" w:eastAsia="Calibri" w:hAnsi="Calibri" w:cs="Calibri"/>
          <w:sz w:val="22"/>
          <w:szCs w:val="22"/>
          <w:lang w:eastAsia="en-US"/>
        </w:rPr>
      </w:pPr>
      <w:r w:rsidRPr="00AC4C3E">
        <w:rPr>
          <w:rFonts w:ascii="Calibri" w:eastAsia="Calibri" w:hAnsi="Calibri" w:cs="Calibri"/>
          <w:sz w:val="22"/>
          <w:szCs w:val="22"/>
        </w:rPr>
        <w:t xml:space="preserve">Czy (w pkt. 7) Zamawiający dopuści blat szafki wózka zabezpieczony podwyższonymi krawędziami chroniącymi przed </w:t>
      </w:r>
      <w:r w:rsidRPr="00AC4C3E">
        <w:rPr>
          <w:rFonts w:ascii="Calibri" w:eastAsia="Calibri" w:hAnsi="Calibri" w:cs="Calibri"/>
          <w:sz w:val="22"/>
          <w:szCs w:val="22"/>
          <w:lang w:eastAsia="en-US"/>
        </w:rPr>
        <w:t>ściekaniem rozlanych płynów oraz przed spadaniem drobnych przedmiotów?</w:t>
      </w:r>
    </w:p>
    <w:p w:rsidR="00B75716" w:rsidRPr="00DA5F3A" w:rsidRDefault="00B75716" w:rsidP="00B75716">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B75716" w:rsidRDefault="00B75716" w:rsidP="00B75716">
      <w:pPr>
        <w:jc w:val="both"/>
        <w:rPr>
          <w:rFonts w:ascii="Calibri" w:eastAsia="Calibri" w:hAnsi="Calibri" w:cs="Calibri"/>
          <w:b/>
          <w:sz w:val="22"/>
          <w:szCs w:val="22"/>
        </w:rPr>
      </w:pPr>
      <w:r w:rsidRPr="00237092">
        <w:rPr>
          <w:rFonts w:ascii="Calibri" w:eastAsia="Calibri" w:hAnsi="Calibri" w:cs="Calibri"/>
          <w:b/>
          <w:sz w:val="22"/>
          <w:szCs w:val="22"/>
        </w:rPr>
        <w:t>Tak.</w:t>
      </w:r>
    </w:p>
    <w:p w:rsidR="00B75716" w:rsidRDefault="00B75716" w:rsidP="00AC4C3E">
      <w:pPr>
        <w:ind w:left="360"/>
        <w:jc w:val="both"/>
        <w:rPr>
          <w:rFonts w:ascii="Calibri" w:eastAsia="Calibri" w:hAnsi="Calibri" w:cs="Calibri"/>
          <w:sz w:val="22"/>
          <w:szCs w:val="22"/>
          <w:lang w:eastAsia="en-US"/>
        </w:rPr>
      </w:pPr>
    </w:p>
    <w:p w:rsidR="00AC4C3E" w:rsidRPr="00B75716" w:rsidRDefault="00AC4C3E" w:rsidP="00AC4C3E">
      <w:pPr>
        <w:numPr>
          <w:ilvl w:val="0"/>
          <w:numId w:val="11"/>
        </w:numPr>
        <w:spacing w:after="200" w:line="276" w:lineRule="auto"/>
        <w:jc w:val="both"/>
        <w:rPr>
          <w:rFonts w:ascii="Calibri" w:eastAsia="Calibri" w:hAnsi="Calibri" w:cs="Calibri"/>
          <w:sz w:val="16"/>
          <w:szCs w:val="16"/>
        </w:rPr>
      </w:pPr>
      <w:r w:rsidRPr="00AC4C3E">
        <w:rPr>
          <w:rFonts w:ascii="Calibri" w:eastAsia="Calibri" w:hAnsi="Calibri" w:cs="Calibri"/>
          <w:sz w:val="22"/>
          <w:szCs w:val="22"/>
        </w:rPr>
        <w:t>Czy (w pkt. 8) Zamawiający dopuści nadstawkę z 10 uchylnymi, tworzywowymi pojemnikami na leki, bez zabezpieczenia zamkiem?</w:t>
      </w:r>
    </w:p>
    <w:p w:rsidR="00B75716" w:rsidRPr="00DA5F3A" w:rsidRDefault="00B75716" w:rsidP="00B75716">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lastRenderedPageBreak/>
        <w:t>Odpowiedź:</w:t>
      </w:r>
    </w:p>
    <w:p w:rsidR="00B75716" w:rsidRDefault="00B75716" w:rsidP="00B75716">
      <w:pPr>
        <w:jc w:val="both"/>
        <w:rPr>
          <w:rFonts w:ascii="Calibri" w:eastAsia="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AC4C3E" w:rsidRDefault="00AC4C3E" w:rsidP="00AC4C3E">
      <w:pPr>
        <w:ind w:left="360"/>
        <w:jc w:val="both"/>
        <w:rPr>
          <w:rFonts w:ascii="Calibri" w:eastAsia="Calibri" w:hAnsi="Calibri" w:cs="Calibri"/>
          <w:sz w:val="22"/>
          <w:szCs w:val="22"/>
          <w:lang w:eastAsia="en-US"/>
        </w:rPr>
      </w:pPr>
    </w:p>
    <w:p w:rsidR="00647D36" w:rsidRPr="00AC4C3E" w:rsidRDefault="00647D36" w:rsidP="00AC4C3E">
      <w:pPr>
        <w:ind w:left="360"/>
        <w:jc w:val="both"/>
        <w:rPr>
          <w:rFonts w:ascii="Calibri" w:eastAsia="Calibri" w:hAnsi="Calibri" w:cs="Calibri"/>
          <w:sz w:val="22"/>
          <w:szCs w:val="22"/>
          <w:lang w:eastAsia="en-US"/>
        </w:rPr>
      </w:pPr>
    </w:p>
    <w:p w:rsidR="00AC4C3E" w:rsidRPr="00AC4C3E" w:rsidRDefault="00AC4C3E" w:rsidP="00AC4C3E">
      <w:pPr>
        <w:numPr>
          <w:ilvl w:val="0"/>
          <w:numId w:val="11"/>
        </w:numPr>
        <w:spacing w:after="200" w:line="276" w:lineRule="auto"/>
        <w:jc w:val="both"/>
        <w:rPr>
          <w:rFonts w:ascii="Calibri" w:eastAsia="Calibri" w:hAnsi="Calibri" w:cs="Calibri"/>
          <w:sz w:val="22"/>
          <w:szCs w:val="22"/>
          <w:lang w:eastAsia="en-US"/>
        </w:rPr>
      </w:pPr>
      <w:r w:rsidRPr="00AC4C3E">
        <w:rPr>
          <w:rFonts w:ascii="Calibri" w:eastAsia="Calibri" w:hAnsi="Calibri" w:cs="Calibri"/>
          <w:sz w:val="22"/>
          <w:szCs w:val="22"/>
        </w:rPr>
        <w:t>Czy (w pkt. 9) Zamawiający dopuści wózek wyposażony w pojemnik na odpady medyczne mocowany z boku wózka?</w:t>
      </w:r>
    </w:p>
    <w:p w:rsidR="00647D36" w:rsidRDefault="00647D36" w:rsidP="00647D36">
      <w:pPr>
        <w:spacing w:before="120" w:after="240"/>
        <w:jc w:val="both"/>
        <w:rPr>
          <w:rFonts w:ascii="Calibri" w:hAnsi="Calibri" w:cs="Calibri"/>
          <w:b/>
          <w:sz w:val="22"/>
          <w:szCs w:val="22"/>
        </w:rPr>
      </w:pPr>
      <w:r w:rsidRPr="003E735C">
        <w:rPr>
          <w:rFonts w:ascii="Calibri" w:hAnsi="Calibri" w:cs="Calibri"/>
          <w:b/>
          <w:sz w:val="22"/>
          <w:szCs w:val="22"/>
        </w:rPr>
        <w:t>Odpowiedź:</w:t>
      </w:r>
    </w:p>
    <w:p w:rsidR="00647D36" w:rsidRPr="0022759C" w:rsidRDefault="00647D36" w:rsidP="00647D36">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AC4C3E" w:rsidRDefault="00AC4C3E" w:rsidP="00AC4C3E">
      <w:pPr>
        <w:ind w:left="360"/>
        <w:jc w:val="both"/>
        <w:rPr>
          <w:rFonts w:ascii="Calibri" w:eastAsia="Calibri" w:hAnsi="Calibri" w:cs="Calibri"/>
          <w:sz w:val="22"/>
          <w:szCs w:val="22"/>
          <w:lang w:eastAsia="en-US"/>
        </w:rPr>
      </w:pPr>
    </w:p>
    <w:p w:rsidR="00647D36" w:rsidRPr="00AC4C3E" w:rsidRDefault="00647D36" w:rsidP="00AC4C3E">
      <w:pPr>
        <w:ind w:left="360"/>
        <w:jc w:val="both"/>
        <w:rPr>
          <w:rFonts w:ascii="Calibri" w:eastAsia="Calibri" w:hAnsi="Calibri" w:cs="Calibri"/>
          <w:sz w:val="22"/>
          <w:szCs w:val="22"/>
          <w:lang w:eastAsia="en-US"/>
        </w:rPr>
      </w:pPr>
    </w:p>
    <w:p w:rsidR="00AC4C3E" w:rsidRPr="00AC4C3E" w:rsidRDefault="00AC4C3E" w:rsidP="00AC4C3E">
      <w:pPr>
        <w:numPr>
          <w:ilvl w:val="0"/>
          <w:numId w:val="11"/>
        </w:numPr>
        <w:spacing w:after="200" w:line="276" w:lineRule="auto"/>
        <w:jc w:val="both"/>
        <w:rPr>
          <w:rFonts w:ascii="Calibri" w:eastAsia="Calibri" w:hAnsi="Calibri" w:cs="Calibri"/>
          <w:sz w:val="22"/>
          <w:szCs w:val="22"/>
        </w:rPr>
      </w:pPr>
      <w:r w:rsidRPr="00AC4C3E">
        <w:rPr>
          <w:rFonts w:ascii="Calibri" w:eastAsia="Calibri" w:hAnsi="Calibri" w:cs="Calibri"/>
          <w:sz w:val="22"/>
          <w:szCs w:val="22"/>
        </w:rPr>
        <w:t xml:space="preserve">Czy (w pkt. 10) Zamawiający dopuści </w:t>
      </w:r>
      <w:r w:rsidRPr="00AC4C3E">
        <w:rPr>
          <w:rFonts w:ascii="Calibri" w:eastAsia="Calibri" w:hAnsi="Calibri" w:cs="Calibri"/>
          <w:color w:val="000000"/>
          <w:sz w:val="22"/>
          <w:szCs w:val="22"/>
        </w:rPr>
        <w:t xml:space="preserve">wózek wyposażony w uchwyt na pudełko rękawiczek lub  masek jednorazowych mocowany do nadstawki nad blatem roboczym wózka? </w:t>
      </w:r>
    </w:p>
    <w:p w:rsidR="00647D36" w:rsidRDefault="00647D36" w:rsidP="00647D36">
      <w:pPr>
        <w:spacing w:before="120" w:after="240"/>
        <w:jc w:val="both"/>
        <w:rPr>
          <w:rFonts w:ascii="Calibri" w:hAnsi="Calibri" w:cs="Calibri"/>
          <w:b/>
          <w:sz w:val="22"/>
          <w:szCs w:val="22"/>
        </w:rPr>
      </w:pPr>
      <w:r w:rsidRPr="003E735C">
        <w:rPr>
          <w:rFonts w:ascii="Calibri" w:hAnsi="Calibri" w:cs="Calibri"/>
          <w:b/>
          <w:sz w:val="22"/>
          <w:szCs w:val="22"/>
        </w:rPr>
        <w:t>Odpowiedź:</w:t>
      </w:r>
    </w:p>
    <w:p w:rsidR="00AC4C3E" w:rsidRPr="00647D36" w:rsidRDefault="00647D36" w:rsidP="00647D36">
      <w:pPr>
        <w:jc w:val="both"/>
        <w:rPr>
          <w:rFonts w:ascii="Calibri" w:eastAsia="Calibri" w:hAnsi="Calibri" w:cs="Calibri"/>
          <w:b/>
          <w:sz w:val="22"/>
          <w:szCs w:val="22"/>
        </w:rPr>
      </w:pPr>
      <w:r w:rsidRPr="00647D36">
        <w:rPr>
          <w:rFonts w:ascii="Calibri" w:eastAsia="Calibri" w:hAnsi="Calibri" w:cs="Calibri"/>
          <w:b/>
          <w:sz w:val="22"/>
          <w:szCs w:val="22"/>
        </w:rPr>
        <w:t>Nie</w:t>
      </w:r>
      <w:r>
        <w:rPr>
          <w:rFonts w:ascii="Calibri" w:eastAsia="Calibri" w:hAnsi="Calibri" w:cs="Calibri"/>
          <w:b/>
          <w:sz w:val="22"/>
          <w:szCs w:val="22"/>
        </w:rPr>
        <w:t>.</w:t>
      </w:r>
    </w:p>
    <w:p w:rsidR="00647D36" w:rsidRDefault="00647D36" w:rsidP="00AC4C3E">
      <w:pPr>
        <w:ind w:left="360"/>
        <w:jc w:val="both"/>
        <w:rPr>
          <w:rFonts w:ascii="Calibri" w:eastAsia="Calibri" w:hAnsi="Calibri" w:cs="Calibri"/>
          <w:sz w:val="22"/>
          <w:szCs w:val="22"/>
        </w:rPr>
      </w:pPr>
    </w:p>
    <w:p w:rsidR="00647D36" w:rsidRPr="00AC4C3E" w:rsidRDefault="00647D36" w:rsidP="00AC4C3E">
      <w:pPr>
        <w:ind w:left="360"/>
        <w:jc w:val="both"/>
        <w:rPr>
          <w:rFonts w:ascii="Calibri" w:eastAsia="Calibri" w:hAnsi="Calibri" w:cs="Calibri"/>
          <w:sz w:val="22"/>
          <w:szCs w:val="22"/>
        </w:rPr>
      </w:pPr>
    </w:p>
    <w:p w:rsidR="00AC4C3E" w:rsidRPr="00647D36" w:rsidRDefault="00AC4C3E" w:rsidP="00AC4C3E">
      <w:pPr>
        <w:numPr>
          <w:ilvl w:val="0"/>
          <w:numId w:val="11"/>
        </w:numPr>
        <w:spacing w:after="200" w:line="276" w:lineRule="auto"/>
        <w:jc w:val="both"/>
        <w:rPr>
          <w:rFonts w:ascii="Calibri" w:eastAsia="Calibri" w:hAnsi="Calibri" w:cs="Calibri"/>
          <w:sz w:val="22"/>
          <w:szCs w:val="22"/>
        </w:rPr>
      </w:pPr>
      <w:r w:rsidRPr="00AC4C3E">
        <w:rPr>
          <w:rFonts w:ascii="Calibri" w:eastAsia="Calibri" w:hAnsi="Calibri" w:cs="Calibri"/>
          <w:sz w:val="22"/>
          <w:szCs w:val="22"/>
        </w:rPr>
        <w:t xml:space="preserve">Czy (w pkt. 10) Zamawiający dopuści </w:t>
      </w:r>
      <w:r w:rsidRPr="00AC4C3E">
        <w:rPr>
          <w:rFonts w:ascii="Calibri" w:eastAsia="Calibri" w:hAnsi="Calibri" w:cs="Calibri"/>
          <w:color w:val="000000"/>
          <w:sz w:val="22"/>
          <w:szCs w:val="22"/>
        </w:rPr>
        <w:t xml:space="preserve">wózek standardowo wyposażony z boku w trzy uchylne, tworzywowe kuwety przeznaczone na akcesoria, rękawiczki, maski? </w:t>
      </w:r>
    </w:p>
    <w:p w:rsidR="00647D36" w:rsidRDefault="00647D36" w:rsidP="00647D36">
      <w:pPr>
        <w:spacing w:before="120" w:after="240"/>
        <w:jc w:val="both"/>
        <w:rPr>
          <w:rFonts w:ascii="Calibri" w:hAnsi="Calibri" w:cs="Calibri"/>
          <w:b/>
          <w:sz w:val="22"/>
          <w:szCs w:val="22"/>
        </w:rPr>
      </w:pPr>
      <w:r w:rsidRPr="003E735C">
        <w:rPr>
          <w:rFonts w:ascii="Calibri" w:hAnsi="Calibri" w:cs="Calibri"/>
          <w:b/>
          <w:sz w:val="22"/>
          <w:szCs w:val="22"/>
        </w:rPr>
        <w:t>Odpowiedź:</w:t>
      </w:r>
    </w:p>
    <w:p w:rsidR="00647D36" w:rsidRPr="0022759C" w:rsidRDefault="00647D36" w:rsidP="00647D36">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647D36" w:rsidRDefault="00647D36" w:rsidP="00647D36">
      <w:pPr>
        <w:spacing w:after="200" w:line="276" w:lineRule="auto"/>
        <w:jc w:val="both"/>
        <w:rPr>
          <w:rFonts w:ascii="Calibri" w:eastAsia="Calibri" w:hAnsi="Calibri" w:cs="Calibri"/>
          <w:sz w:val="22"/>
          <w:szCs w:val="22"/>
        </w:rPr>
      </w:pPr>
    </w:p>
    <w:p w:rsidR="00AC4C3E" w:rsidRPr="00AC4C3E" w:rsidRDefault="00AC4C3E" w:rsidP="00AC4C3E">
      <w:pPr>
        <w:numPr>
          <w:ilvl w:val="0"/>
          <w:numId w:val="11"/>
        </w:numPr>
        <w:spacing w:after="200" w:line="276" w:lineRule="auto"/>
        <w:jc w:val="both"/>
        <w:rPr>
          <w:rFonts w:ascii="Calibri" w:eastAsia="Calibri" w:hAnsi="Calibri" w:cs="Calibri"/>
          <w:sz w:val="22"/>
          <w:szCs w:val="22"/>
        </w:rPr>
      </w:pPr>
      <w:r w:rsidRPr="00AC4C3E">
        <w:rPr>
          <w:rFonts w:ascii="Calibri" w:eastAsia="Calibri" w:hAnsi="Calibri" w:cs="Calibri"/>
          <w:sz w:val="22"/>
          <w:szCs w:val="22"/>
        </w:rPr>
        <w:t xml:space="preserve">Prosimy o odstąpienie od zapisów w pkt. 14 dot. wykonywania bezpłatnych przeglądów technicznych i konserwacyjnych ze względu na to, że w oferowanych wózkach nie ma konieczności wykonywania takich przeglądów. </w:t>
      </w:r>
    </w:p>
    <w:p w:rsidR="00AC4C3E" w:rsidRPr="00AC4C3E" w:rsidRDefault="00AC4C3E" w:rsidP="00AC4C3E">
      <w:pPr>
        <w:ind w:left="360"/>
        <w:jc w:val="both"/>
        <w:rPr>
          <w:rFonts w:ascii="Calibri" w:eastAsia="Calibri" w:hAnsi="Calibri" w:cs="Calibri"/>
          <w:sz w:val="22"/>
          <w:szCs w:val="22"/>
        </w:rPr>
      </w:pPr>
    </w:p>
    <w:p w:rsidR="00AC4C3E" w:rsidRPr="00AC4C3E" w:rsidRDefault="00AC4C3E" w:rsidP="00AC4C3E">
      <w:pPr>
        <w:jc w:val="both"/>
        <w:rPr>
          <w:rFonts w:ascii="Calibri" w:eastAsia="Calibri" w:hAnsi="Calibri" w:cs="Calibri"/>
          <w:lang w:eastAsia="en-US"/>
        </w:rPr>
      </w:pPr>
      <w:r w:rsidRPr="00AC4C3E">
        <w:rPr>
          <w:rFonts w:ascii="Calibri" w:eastAsia="Calibri" w:hAnsi="Calibri" w:cs="Calibri"/>
          <w:lang w:eastAsia="en-US"/>
        </w:rPr>
        <w:t xml:space="preserve">            </w:t>
      </w:r>
      <w:r w:rsidR="00B72222">
        <w:rPr>
          <w:rFonts w:ascii="Calibri" w:eastAsia="Calibri" w:hAnsi="Calibri" w:cs="Calibri"/>
          <w:noProof/>
        </w:rPr>
        <w:drawing>
          <wp:inline distT="0" distB="0" distL="0" distR="0">
            <wp:extent cx="1085850" cy="1619250"/>
            <wp:effectExtent l="0" t="0" r="0" b="0"/>
            <wp:docPr id="4" name="Obraz 4" descr="image_resiz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_resize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850" cy="1619250"/>
                    </a:xfrm>
                    <a:prstGeom prst="rect">
                      <a:avLst/>
                    </a:prstGeom>
                    <a:noFill/>
                    <a:ln>
                      <a:noFill/>
                    </a:ln>
                  </pic:spPr>
                </pic:pic>
              </a:graphicData>
            </a:graphic>
          </wp:inline>
        </w:drawing>
      </w:r>
    </w:p>
    <w:p w:rsidR="00AC4C3E" w:rsidRDefault="00AC4C3E" w:rsidP="00AC4C3E">
      <w:pPr>
        <w:jc w:val="both"/>
        <w:rPr>
          <w:rFonts w:ascii="Calibri" w:eastAsia="Calibri" w:hAnsi="Calibri" w:cs="Calibri"/>
          <w:sz w:val="16"/>
          <w:szCs w:val="16"/>
          <w:lang w:eastAsia="en-US"/>
        </w:rPr>
      </w:pPr>
      <w:r w:rsidRPr="00AC4C3E">
        <w:rPr>
          <w:rFonts w:ascii="Calibri" w:eastAsia="Calibri" w:hAnsi="Calibri" w:cs="Calibri"/>
          <w:sz w:val="16"/>
          <w:szCs w:val="16"/>
          <w:lang w:eastAsia="en-US"/>
        </w:rPr>
        <w:t xml:space="preserve">       (Zdjęcie poglądowe oferowanego wózka)</w:t>
      </w:r>
    </w:p>
    <w:p w:rsidR="00647D36" w:rsidRDefault="00647D36" w:rsidP="00AC4C3E">
      <w:pPr>
        <w:jc w:val="both"/>
        <w:rPr>
          <w:rFonts w:ascii="Calibri" w:eastAsia="Calibri" w:hAnsi="Calibri" w:cs="Calibri"/>
          <w:sz w:val="16"/>
          <w:szCs w:val="16"/>
          <w:lang w:eastAsia="en-US"/>
        </w:rPr>
      </w:pPr>
    </w:p>
    <w:p w:rsidR="00647D36" w:rsidRDefault="00647D36" w:rsidP="00AC4C3E">
      <w:pPr>
        <w:jc w:val="both"/>
        <w:rPr>
          <w:rFonts w:ascii="Calibri" w:eastAsia="Calibri" w:hAnsi="Calibri" w:cs="Calibri"/>
          <w:sz w:val="16"/>
          <w:szCs w:val="16"/>
          <w:lang w:eastAsia="en-US"/>
        </w:rPr>
      </w:pPr>
    </w:p>
    <w:p w:rsidR="00647D36" w:rsidRPr="00DA5F3A" w:rsidRDefault="00647D36" w:rsidP="00647D36">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647D36" w:rsidRDefault="00647D36" w:rsidP="00647D36">
      <w:pPr>
        <w:jc w:val="both"/>
        <w:rPr>
          <w:rFonts w:ascii="Calibri" w:eastAsia="Calibri" w:hAnsi="Calibri" w:cs="Calibri"/>
          <w:b/>
          <w:sz w:val="22"/>
          <w:szCs w:val="22"/>
        </w:rPr>
      </w:pPr>
      <w:r w:rsidRPr="00237092">
        <w:rPr>
          <w:rFonts w:ascii="Calibri" w:eastAsia="Calibri" w:hAnsi="Calibri" w:cs="Calibri"/>
          <w:b/>
          <w:sz w:val="22"/>
          <w:szCs w:val="22"/>
        </w:rPr>
        <w:t>Tak.</w:t>
      </w:r>
    </w:p>
    <w:p w:rsidR="00647D36" w:rsidRPr="00AC4C3E" w:rsidRDefault="00647D36" w:rsidP="00AC4C3E">
      <w:pPr>
        <w:jc w:val="both"/>
        <w:rPr>
          <w:rFonts w:ascii="Calibri" w:eastAsia="Calibri" w:hAnsi="Calibri" w:cs="Calibri"/>
          <w:sz w:val="16"/>
          <w:szCs w:val="16"/>
          <w:lang w:eastAsia="en-US"/>
        </w:rPr>
      </w:pPr>
    </w:p>
    <w:p w:rsidR="00AC4C3E" w:rsidRPr="00AC4C3E" w:rsidRDefault="00AC4C3E" w:rsidP="00AC4C3E">
      <w:pPr>
        <w:jc w:val="both"/>
        <w:rPr>
          <w:rFonts w:ascii="Calibri" w:eastAsia="Calibri" w:hAnsi="Calibri" w:cs="Calibri"/>
          <w:sz w:val="16"/>
          <w:szCs w:val="16"/>
          <w:lang w:eastAsia="en-US"/>
        </w:rPr>
      </w:pPr>
    </w:p>
    <w:p w:rsidR="00AC4C3E" w:rsidRPr="00AC4C3E" w:rsidRDefault="00AC4C3E" w:rsidP="00AC4C3E">
      <w:pPr>
        <w:jc w:val="both"/>
        <w:rPr>
          <w:rFonts w:ascii="Calibri" w:eastAsia="Calibri" w:hAnsi="Calibri" w:cs="Calibri"/>
          <w:sz w:val="16"/>
          <w:szCs w:val="16"/>
          <w:lang w:eastAsia="en-US"/>
        </w:rPr>
      </w:pPr>
    </w:p>
    <w:p w:rsidR="00AC4C3E" w:rsidRPr="00AC4C3E" w:rsidRDefault="00AC4C3E" w:rsidP="00AC4C3E">
      <w:pPr>
        <w:shd w:val="clear" w:color="auto" w:fill="D9D9D9"/>
        <w:jc w:val="both"/>
        <w:rPr>
          <w:rFonts w:ascii="Calibri" w:eastAsia="Calibri" w:hAnsi="Calibri" w:cs="Calibri"/>
          <w:b/>
          <w:iCs/>
          <w:sz w:val="22"/>
          <w:szCs w:val="22"/>
          <w:lang w:eastAsia="en-US"/>
        </w:rPr>
      </w:pPr>
      <w:r w:rsidRPr="00AC4C3E">
        <w:rPr>
          <w:rFonts w:ascii="Calibri" w:eastAsia="Calibri" w:hAnsi="Calibri" w:cs="Calibri"/>
          <w:b/>
          <w:iCs/>
          <w:sz w:val="22"/>
          <w:szCs w:val="22"/>
          <w:lang w:eastAsia="en-US"/>
        </w:rPr>
        <w:t>Dotyczy: zadanie nr 24 – Wózki do transportu pacjenta – 8 szt.</w:t>
      </w:r>
    </w:p>
    <w:p w:rsidR="00AC4C3E" w:rsidRPr="00AC4C3E" w:rsidRDefault="00AC4C3E" w:rsidP="00AC4C3E">
      <w:pPr>
        <w:numPr>
          <w:ilvl w:val="0"/>
          <w:numId w:val="11"/>
        </w:numPr>
        <w:spacing w:after="200" w:line="276" w:lineRule="auto"/>
        <w:jc w:val="both"/>
        <w:rPr>
          <w:rFonts w:ascii="Calibri" w:eastAsia="Calibri" w:hAnsi="Calibri" w:cs="Calibri"/>
          <w:sz w:val="22"/>
          <w:szCs w:val="22"/>
        </w:rPr>
      </w:pPr>
      <w:r w:rsidRPr="00AC4C3E">
        <w:rPr>
          <w:rFonts w:ascii="Calibri" w:eastAsia="Calibri" w:hAnsi="Calibri" w:cs="Calibri"/>
          <w:sz w:val="22"/>
          <w:szCs w:val="22"/>
        </w:rPr>
        <w:lastRenderedPageBreak/>
        <w:t>Czy Zamawiający wyrazi zgodę na realizację zamówienia w terminie do 56 dni od daty zawarcia umowy? Proponowany termin realizacji zamówienia będzie zgodny ze standardowym cyklem produkcji, co pozwoli Wykonawcy należycie zrealizować przedmiot umowy. Jeśli Zamawiający nie wyrazi zgody na zaproponowany termin realizacji prosimy o informację o ile Zamawiający ma możliwość jego wydłużenia.</w:t>
      </w:r>
    </w:p>
    <w:p w:rsidR="00ED524B" w:rsidRDefault="00ED524B" w:rsidP="00ED524B">
      <w:pPr>
        <w:spacing w:before="120" w:after="240"/>
        <w:jc w:val="both"/>
        <w:rPr>
          <w:rFonts w:ascii="Calibri" w:hAnsi="Calibri" w:cs="Calibri"/>
          <w:b/>
          <w:sz w:val="22"/>
          <w:szCs w:val="22"/>
        </w:rPr>
      </w:pPr>
      <w:r w:rsidRPr="003E735C">
        <w:rPr>
          <w:rFonts w:ascii="Calibri" w:hAnsi="Calibri" w:cs="Calibri"/>
          <w:b/>
          <w:sz w:val="22"/>
          <w:szCs w:val="22"/>
        </w:rPr>
        <w:t>Odpowiedź:</w:t>
      </w:r>
    </w:p>
    <w:p w:rsidR="00ED524B" w:rsidRPr="00225733" w:rsidRDefault="00ED524B" w:rsidP="00ED524B">
      <w:pPr>
        <w:autoSpaceDE w:val="0"/>
        <w:autoSpaceDN w:val="0"/>
        <w:adjustRightInd w:val="0"/>
        <w:jc w:val="both"/>
        <w:rPr>
          <w:rFonts w:ascii="Calibri" w:eastAsia="Calibri" w:hAnsi="Calibri" w:cs="Calibri"/>
          <w:b/>
          <w:sz w:val="22"/>
          <w:szCs w:val="22"/>
        </w:rPr>
      </w:pPr>
      <w:r>
        <w:rPr>
          <w:rFonts w:ascii="Calibri" w:eastAsia="Calibri" w:hAnsi="Calibri" w:cs="Calibri"/>
          <w:b/>
          <w:sz w:val="22"/>
          <w:szCs w:val="22"/>
        </w:rPr>
        <w:t xml:space="preserve">Tak. </w:t>
      </w:r>
      <w:r w:rsidRPr="00225733">
        <w:rPr>
          <w:rFonts w:ascii="Calibri" w:eastAsia="Calibri" w:hAnsi="Calibri" w:cs="Calibri"/>
          <w:b/>
          <w:sz w:val="22"/>
          <w:szCs w:val="22"/>
        </w:rPr>
        <w:t xml:space="preserve">Zamawiający wymaga realizacji zamówienia w terminie do 8 tygodni od dnia zawarcia umowy. </w:t>
      </w:r>
    </w:p>
    <w:p w:rsidR="00AC4C3E" w:rsidRDefault="00AC4C3E" w:rsidP="00AC4C3E">
      <w:pPr>
        <w:autoSpaceDE w:val="0"/>
        <w:autoSpaceDN w:val="0"/>
        <w:adjustRightInd w:val="0"/>
        <w:ind w:left="360"/>
        <w:jc w:val="both"/>
        <w:rPr>
          <w:rFonts w:ascii="Calibri" w:eastAsia="Calibri" w:hAnsi="Calibri" w:cs="Calibri"/>
          <w:sz w:val="16"/>
          <w:szCs w:val="16"/>
        </w:rPr>
      </w:pPr>
    </w:p>
    <w:p w:rsidR="00647D36" w:rsidRDefault="00647D36" w:rsidP="00AC4C3E">
      <w:pPr>
        <w:autoSpaceDE w:val="0"/>
        <w:autoSpaceDN w:val="0"/>
        <w:adjustRightInd w:val="0"/>
        <w:ind w:left="360"/>
        <w:jc w:val="both"/>
        <w:rPr>
          <w:rFonts w:ascii="Calibri" w:eastAsia="Calibri" w:hAnsi="Calibri" w:cs="Calibri"/>
          <w:sz w:val="16"/>
          <w:szCs w:val="16"/>
        </w:rPr>
      </w:pPr>
    </w:p>
    <w:p w:rsidR="00647D36" w:rsidRPr="00AC4C3E" w:rsidRDefault="00647D36" w:rsidP="00AC4C3E">
      <w:pPr>
        <w:autoSpaceDE w:val="0"/>
        <w:autoSpaceDN w:val="0"/>
        <w:adjustRightInd w:val="0"/>
        <w:ind w:left="360"/>
        <w:jc w:val="both"/>
        <w:rPr>
          <w:rFonts w:ascii="Calibri" w:eastAsia="Calibri" w:hAnsi="Calibri" w:cs="Calibri"/>
          <w:sz w:val="16"/>
          <w:szCs w:val="16"/>
        </w:rPr>
      </w:pPr>
    </w:p>
    <w:p w:rsidR="00AC4C3E" w:rsidRDefault="00AC4C3E" w:rsidP="00AC4C3E">
      <w:pPr>
        <w:numPr>
          <w:ilvl w:val="0"/>
          <w:numId w:val="11"/>
        </w:numPr>
        <w:spacing w:after="200" w:line="276" w:lineRule="auto"/>
        <w:jc w:val="both"/>
        <w:rPr>
          <w:rFonts w:ascii="Calibri" w:eastAsia="Calibri" w:hAnsi="Calibri" w:cs="Calibri"/>
          <w:sz w:val="22"/>
          <w:szCs w:val="22"/>
          <w:lang w:eastAsia="en-US"/>
        </w:rPr>
      </w:pPr>
      <w:r w:rsidRPr="00AC4C3E">
        <w:rPr>
          <w:rFonts w:ascii="Calibri" w:eastAsia="Calibri" w:hAnsi="Calibri" w:cs="Calibri"/>
          <w:sz w:val="22"/>
          <w:szCs w:val="22"/>
        </w:rPr>
        <w:t>Czy (w pkt. 4) Zamawiający dopuści koła o średnicy 20 cm z centralną blokadą, jedno blokowane do jazdy na wprost?</w:t>
      </w:r>
    </w:p>
    <w:p w:rsidR="00ED524B" w:rsidRPr="00DA5F3A" w:rsidRDefault="00ED524B" w:rsidP="00ED524B">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ED524B" w:rsidRDefault="00ED524B" w:rsidP="00ED524B">
      <w:pPr>
        <w:jc w:val="both"/>
        <w:rPr>
          <w:rFonts w:ascii="Calibri" w:eastAsia="Calibri" w:hAnsi="Calibri" w:cs="Calibri"/>
          <w:b/>
          <w:sz w:val="22"/>
          <w:szCs w:val="22"/>
        </w:rPr>
      </w:pPr>
      <w:r w:rsidRPr="00237092">
        <w:rPr>
          <w:rFonts w:ascii="Calibri" w:eastAsia="Calibri" w:hAnsi="Calibri" w:cs="Calibri"/>
          <w:b/>
          <w:sz w:val="22"/>
          <w:szCs w:val="22"/>
        </w:rPr>
        <w:t>Tak.</w:t>
      </w:r>
    </w:p>
    <w:p w:rsidR="00AC4C3E" w:rsidRDefault="00AC4C3E" w:rsidP="00AC4C3E">
      <w:pPr>
        <w:ind w:left="360"/>
        <w:jc w:val="both"/>
        <w:rPr>
          <w:rFonts w:ascii="Calibri" w:eastAsia="Calibri" w:hAnsi="Calibri" w:cs="Calibri"/>
          <w:sz w:val="22"/>
          <w:szCs w:val="22"/>
          <w:lang w:eastAsia="en-US"/>
        </w:rPr>
      </w:pPr>
    </w:p>
    <w:p w:rsidR="00ED524B" w:rsidRPr="00AC4C3E" w:rsidRDefault="00ED524B" w:rsidP="00AC4C3E">
      <w:pPr>
        <w:ind w:left="360"/>
        <w:jc w:val="both"/>
        <w:rPr>
          <w:rFonts w:ascii="Calibri" w:eastAsia="Calibri" w:hAnsi="Calibri" w:cs="Calibri"/>
          <w:sz w:val="22"/>
          <w:szCs w:val="22"/>
          <w:lang w:eastAsia="en-US"/>
        </w:rPr>
      </w:pPr>
    </w:p>
    <w:p w:rsidR="00AC4C3E" w:rsidRPr="00AC4C3E" w:rsidRDefault="00AC4C3E" w:rsidP="00AC4C3E">
      <w:pPr>
        <w:numPr>
          <w:ilvl w:val="0"/>
          <w:numId w:val="11"/>
        </w:numPr>
        <w:spacing w:after="200" w:line="276" w:lineRule="auto"/>
        <w:jc w:val="both"/>
        <w:rPr>
          <w:rFonts w:ascii="Calibri" w:eastAsia="Calibri" w:hAnsi="Calibri" w:cs="Calibri"/>
          <w:sz w:val="22"/>
          <w:szCs w:val="22"/>
          <w:lang w:eastAsia="en-US"/>
        </w:rPr>
      </w:pPr>
      <w:r w:rsidRPr="00AC4C3E">
        <w:rPr>
          <w:rFonts w:ascii="Calibri" w:eastAsia="Calibri" w:hAnsi="Calibri" w:cs="Calibri"/>
          <w:sz w:val="22"/>
          <w:szCs w:val="22"/>
        </w:rPr>
        <w:t>Czy (w pkt. 6) Zamawiający dopuści leże o wymiarach: długość 195 cm, szerokość 65 cm?</w:t>
      </w:r>
    </w:p>
    <w:p w:rsidR="00ED524B" w:rsidRPr="00DA5F3A" w:rsidRDefault="00ED524B" w:rsidP="00ED524B">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ED524B" w:rsidRDefault="00ED524B" w:rsidP="00ED524B">
      <w:pPr>
        <w:jc w:val="both"/>
        <w:rPr>
          <w:rFonts w:ascii="Calibri" w:eastAsia="Calibri" w:hAnsi="Calibri" w:cs="Calibri"/>
          <w:b/>
          <w:sz w:val="22"/>
          <w:szCs w:val="22"/>
        </w:rPr>
      </w:pPr>
      <w:r w:rsidRPr="00237092">
        <w:rPr>
          <w:rFonts w:ascii="Calibri" w:eastAsia="Calibri" w:hAnsi="Calibri" w:cs="Calibri"/>
          <w:b/>
          <w:sz w:val="22"/>
          <w:szCs w:val="22"/>
        </w:rPr>
        <w:t>Tak.</w:t>
      </w:r>
    </w:p>
    <w:p w:rsidR="00AC4C3E" w:rsidRDefault="00AC4C3E" w:rsidP="00AC4C3E">
      <w:pPr>
        <w:rPr>
          <w:rFonts w:ascii="Calibri" w:eastAsia="Calibri" w:hAnsi="Calibri"/>
          <w:b/>
          <w:sz w:val="22"/>
          <w:szCs w:val="22"/>
          <w:lang w:eastAsia="en-US"/>
        </w:rPr>
      </w:pPr>
    </w:p>
    <w:p w:rsidR="00ED524B" w:rsidRPr="00AC4C3E" w:rsidRDefault="00ED524B" w:rsidP="00AC4C3E">
      <w:pPr>
        <w:rPr>
          <w:rFonts w:ascii="Calibri" w:eastAsia="Calibri" w:hAnsi="Calibri"/>
          <w:b/>
          <w:sz w:val="22"/>
          <w:szCs w:val="22"/>
          <w:lang w:eastAsia="en-US"/>
        </w:rPr>
      </w:pPr>
    </w:p>
    <w:p w:rsidR="00AC4C3E" w:rsidRDefault="00AC4C3E" w:rsidP="00AC4C3E">
      <w:pPr>
        <w:numPr>
          <w:ilvl w:val="0"/>
          <w:numId w:val="11"/>
        </w:numPr>
        <w:spacing w:after="200" w:line="276" w:lineRule="auto"/>
        <w:jc w:val="both"/>
        <w:rPr>
          <w:rFonts w:ascii="Calibri" w:eastAsia="Calibri" w:hAnsi="Calibri" w:cs="Calibri"/>
          <w:sz w:val="22"/>
          <w:szCs w:val="22"/>
        </w:rPr>
      </w:pPr>
      <w:r w:rsidRPr="00AC4C3E">
        <w:rPr>
          <w:rFonts w:ascii="Calibri" w:eastAsia="Calibri" w:hAnsi="Calibri" w:cs="Calibri"/>
          <w:sz w:val="22"/>
          <w:szCs w:val="22"/>
        </w:rPr>
        <w:t xml:space="preserve">Prosimy o odstąpienie od zapisów w pkt. 14 dot. wykonywania bezpłatnych przeglądów technicznych i konserwacyjnych ze względu na to, że w oferowanych wózkach nie ma konieczności wykonywania takich przeglądów. </w:t>
      </w:r>
    </w:p>
    <w:p w:rsidR="00ED524B" w:rsidRPr="00DA5F3A" w:rsidRDefault="00ED524B" w:rsidP="00ED524B">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ED524B" w:rsidRDefault="00ED524B" w:rsidP="00ED524B">
      <w:pPr>
        <w:jc w:val="both"/>
        <w:rPr>
          <w:rFonts w:ascii="Calibri" w:eastAsia="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AC4C3E" w:rsidRPr="00AC4C3E" w:rsidRDefault="00AC4C3E" w:rsidP="00AC4C3E">
      <w:pPr>
        <w:rPr>
          <w:rFonts w:ascii="Calibri" w:eastAsia="Calibri" w:hAnsi="Calibri"/>
          <w:b/>
          <w:sz w:val="22"/>
          <w:szCs w:val="22"/>
          <w:lang w:eastAsia="en-US"/>
        </w:rPr>
      </w:pPr>
      <w:r w:rsidRPr="00AC4C3E">
        <w:rPr>
          <w:rFonts w:ascii="Calibri" w:eastAsia="Calibri" w:hAnsi="Calibri"/>
          <w:b/>
          <w:sz w:val="22"/>
          <w:szCs w:val="22"/>
          <w:lang w:eastAsia="en-US"/>
        </w:rPr>
        <w:t xml:space="preserve">        </w:t>
      </w:r>
      <w:r w:rsidR="00B72222">
        <w:rPr>
          <w:rFonts w:ascii="Calibri" w:eastAsia="Calibri" w:hAnsi="Calibri"/>
          <w:b/>
          <w:noProof/>
          <w:sz w:val="22"/>
          <w:szCs w:val="22"/>
        </w:rPr>
        <w:drawing>
          <wp:inline distT="0" distB="0" distL="0" distR="0">
            <wp:extent cx="1800225" cy="162877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b="9834"/>
                    <a:stretch>
                      <a:fillRect/>
                    </a:stretch>
                  </pic:blipFill>
                  <pic:spPr bwMode="auto">
                    <a:xfrm>
                      <a:off x="0" y="0"/>
                      <a:ext cx="1800225" cy="1628775"/>
                    </a:xfrm>
                    <a:prstGeom prst="rect">
                      <a:avLst/>
                    </a:prstGeom>
                    <a:noFill/>
                    <a:ln>
                      <a:noFill/>
                    </a:ln>
                  </pic:spPr>
                </pic:pic>
              </a:graphicData>
            </a:graphic>
          </wp:inline>
        </w:drawing>
      </w:r>
    </w:p>
    <w:p w:rsidR="00AC4C3E" w:rsidRPr="00AC4C3E" w:rsidRDefault="00AC4C3E" w:rsidP="00AC4C3E">
      <w:pPr>
        <w:rPr>
          <w:rFonts w:ascii="Calibri" w:eastAsia="Calibri" w:hAnsi="Calibri"/>
          <w:b/>
          <w:sz w:val="22"/>
          <w:szCs w:val="22"/>
          <w:lang w:eastAsia="en-US"/>
        </w:rPr>
      </w:pPr>
      <w:r w:rsidRPr="00AC4C3E">
        <w:rPr>
          <w:rFonts w:ascii="Calibri" w:eastAsia="Calibri" w:hAnsi="Calibri"/>
          <w:b/>
          <w:sz w:val="22"/>
          <w:szCs w:val="22"/>
          <w:lang w:eastAsia="en-US"/>
        </w:rPr>
        <w:t xml:space="preserve">         </w:t>
      </w:r>
      <w:r w:rsidRPr="00AC4C3E">
        <w:rPr>
          <w:rFonts w:ascii="Calibri" w:eastAsia="Calibri" w:hAnsi="Calibri" w:cs="Calibri"/>
          <w:sz w:val="16"/>
          <w:szCs w:val="16"/>
          <w:lang w:eastAsia="en-US"/>
        </w:rPr>
        <w:t>(Zdjęcie poglądowe oferowanego wózka)</w:t>
      </w:r>
    </w:p>
    <w:p w:rsidR="00AC4C3E" w:rsidRPr="00AC4C3E" w:rsidRDefault="00AC4C3E" w:rsidP="00AC4C3E">
      <w:pPr>
        <w:rPr>
          <w:rFonts w:ascii="Calibri" w:eastAsia="Calibri" w:hAnsi="Calibri"/>
          <w:b/>
          <w:sz w:val="22"/>
          <w:szCs w:val="22"/>
          <w:lang w:eastAsia="en-US"/>
        </w:rPr>
      </w:pPr>
    </w:p>
    <w:p w:rsidR="00E51A55" w:rsidRDefault="00E51A55" w:rsidP="00E51A55">
      <w:pPr>
        <w:rPr>
          <w:rFonts w:ascii="Calibri" w:hAnsi="Calibri" w:cs="Calibri"/>
          <w:b/>
          <w:bCs/>
          <w:sz w:val="22"/>
          <w:szCs w:val="22"/>
        </w:rPr>
      </w:pPr>
    </w:p>
    <w:p w:rsidR="007A4057" w:rsidRPr="001558C0" w:rsidRDefault="007A4057" w:rsidP="007A4057">
      <w:pPr>
        <w:pStyle w:val="Default"/>
        <w:pBdr>
          <w:top w:val="single" w:sz="4" w:space="1" w:color="auto"/>
          <w:left w:val="single" w:sz="4" w:space="4" w:color="auto"/>
          <w:bottom w:val="single" w:sz="4" w:space="1" w:color="auto"/>
          <w:right w:val="single" w:sz="4" w:space="4" w:color="auto"/>
        </w:pBdr>
        <w:rPr>
          <w:b/>
          <w:color w:val="0070C0"/>
        </w:rPr>
      </w:pPr>
      <w:r>
        <w:rPr>
          <w:b/>
          <w:color w:val="0070C0"/>
        </w:rPr>
        <w:t xml:space="preserve">ZESTAW NR </w:t>
      </w:r>
      <w:r w:rsidR="003C5FC7">
        <w:rPr>
          <w:b/>
          <w:color w:val="0070C0"/>
        </w:rPr>
        <w:t>20</w:t>
      </w:r>
      <w:r w:rsidRPr="001558C0">
        <w:rPr>
          <w:b/>
          <w:color w:val="0070C0"/>
        </w:rPr>
        <w:t>:</w:t>
      </w:r>
    </w:p>
    <w:p w:rsidR="007A4057" w:rsidRDefault="007A4057" w:rsidP="007A4057"/>
    <w:p w:rsidR="007A4057" w:rsidRPr="00E51A55" w:rsidRDefault="007A4057" w:rsidP="00E51A55">
      <w:pPr>
        <w:rPr>
          <w:rFonts w:ascii="Calibri" w:hAnsi="Calibri" w:cs="Calibri"/>
          <w:b/>
          <w:bCs/>
          <w:sz w:val="22"/>
          <w:szCs w:val="22"/>
        </w:rPr>
      </w:pPr>
    </w:p>
    <w:p w:rsidR="00E51A55" w:rsidRPr="00E51A55" w:rsidRDefault="00E51A55" w:rsidP="00E51A55">
      <w:pPr>
        <w:pStyle w:val="Akapitzlist"/>
        <w:numPr>
          <w:ilvl w:val="0"/>
          <w:numId w:val="14"/>
        </w:numPr>
        <w:ind w:left="0" w:firstLine="0"/>
        <w:contextualSpacing/>
        <w:rPr>
          <w:rFonts w:ascii="Calibri" w:hAnsi="Calibri" w:cs="Calibri"/>
          <w:b/>
          <w:bCs/>
          <w:sz w:val="22"/>
          <w:szCs w:val="22"/>
        </w:rPr>
      </w:pPr>
      <w:r w:rsidRPr="00E51A55">
        <w:rPr>
          <w:rFonts w:ascii="Calibri" w:hAnsi="Calibri" w:cs="Calibri"/>
          <w:b/>
          <w:bCs/>
          <w:sz w:val="22"/>
          <w:szCs w:val="22"/>
        </w:rPr>
        <w:t>Dot Załącznika nr 1a do SIWZ, zadanie nr 6, dotyczy pkt 3</w:t>
      </w:r>
    </w:p>
    <w:p w:rsidR="00E51A55" w:rsidRPr="00E51A55" w:rsidRDefault="00E51A55" w:rsidP="00E51A55">
      <w:pPr>
        <w:rPr>
          <w:rFonts w:ascii="Calibri" w:hAnsi="Calibri" w:cs="Calibri"/>
          <w:b/>
          <w:bCs/>
          <w:sz w:val="22"/>
          <w:szCs w:val="22"/>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667"/>
        <w:gridCol w:w="8434"/>
      </w:tblGrid>
      <w:tr w:rsidR="00E51A55" w:rsidRPr="002302B5" w:rsidTr="00173FBE">
        <w:tc>
          <w:tcPr>
            <w:tcW w:w="667" w:type="dxa"/>
            <w:shd w:val="clear" w:color="auto" w:fill="auto"/>
          </w:tcPr>
          <w:p w:rsidR="00E51A55" w:rsidRPr="00E51A55" w:rsidRDefault="00E51A55" w:rsidP="00173FBE">
            <w:pPr>
              <w:suppressAutoHyphens/>
              <w:snapToGrid w:val="0"/>
              <w:rPr>
                <w:rFonts w:ascii="Calibri" w:hAnsi="Calibri" w:cs="Calibri"/>
                <w:sz w:val="22"/>
                <w:szCs w:val="22"/>
                <w:lang w:eastAsia="ar-SA"/>
              </w:rPr>
            </w:pPr>
            <w:r w:rsidRPr="00E51A55">
              <w:rPr>
                <w:rFonts w:ascii="Calibri" w:hAnsi="Calibri" w:cs="Calibri"/>
                <w:sz w:val="22"/>
                <w:szCs w:val="22"/>
                <w:lang w:eastAsia="ar-SA"/>
              </w:rPr>
              <w:t>3.</w:t>
            </w:r>
          </w:p>
        </w:tc>
        <w:tc>
          <w:tcPr>
            <w:tcW w:w="8434" w:type="dxa"/>
            <w:shd w:val="clear" w:color="auto" w:fill="auto"/>
          </w:tcPr>
          <w:p w:rsidR="00E51A55" w:rsidRPr="00E51A55" w:rsidRDefault="00E51A55" w:rsidP="00173FBE">
            <w:pPr>
              <w:suppressAutoHyphens/>
              <w:snapToGrid w:val="0"/>
              <w:rPr>
                <w:rFonts w:ascii="Calibri" w:hAnsi="Calibri" w:cs="Calibri"/>
                <w:sz w:val="22"/>
                <w:szCs w:val="22"/>
                <w:lang w:eastAsia="ar-SA"/>
              </w:rPr>
            </w:pPr>
            <w:r w:rsidRPr="00E51A55">
              <w:rPr>
                <w:rFonts w:ascii="Calibri" w:hAnsi="Calibri" w:cs="Calibri"/>
                <w:sz w:val="22"/>
                <w:szCs w:val="22"/>
                <w:lang w:eastAsia="ar-SA"/>
              </w:rPr>
              <w:t xml:space="preserve">Zasilanie jednofazowe 230V AC oraz alternatywnie z wbudowanego akumulatora </w:t>
            </w:r>
            <w:r w:rsidRPr="00E51A55">
              <w:rPr>
                <w:rFonts w:ascii="Calibri" w:hAnsi="Calibri" w:cs="Calibri"/>
                <w:sz w:val="22"/>
                <w:szCs w:val="22"/>
                <w:lang w:eastAsia="ar-SA"/>
              </w:rPr>
              <w:lastRenderedPageBreak/>
              <w:t>umozliwiającego pracę przez min. 60 minut.</w:t>
            </w:r>
          </w:p>
        </w:tc>
      </w:tr>
    </w:tbl>
    <w:p w:rsidR="00E51A55" w:rsidRPr="00E51A55" w:rsidRDefault="00E51A55" w:rsidP="00E51A55">
      <w:pPr>
        <w:rPr>
          <w:rFonts w:ascii="Calibri" w:hAnsi="Calibri" w:cs="Calibri"/>
          <w:sz w:val="22"/>
          <w:szCs w:val="22"/>
        </w:rPr>
      </w:pPr>
    </w:p>
    <w:p w:rsidR="00E51A55" w:rsidRDefault="00E51A55" w:rsidP="00E51A55">
      <w:pPr>
        <w:rPr>
          <w:rFonts w:ascii="Calibri" w:hAnsi="Calibri" w:cs="Calibri"/>
          <w:sz w:val="22"/>
          <w:szCs w:val="22"/>
        </w:rPr>
      </w:pPr>
      <w:r w:rsidRPr="00E51A55">
        <w:rPr>
          <w:rFonts w:ascii="Calibri" w:hAnsi="Calibri" w:cs="Calibri"/>
          <w:sz w:val="22"/>
          <w:szCs w:val="22"/>
        </w:rPr>
        <w:t xml:space="preserve">Czy Zamawiający zaakceptuje aparat renomowanego producenta z zasilaniem 230 V, (poborem energii maksymalnie do 450W) oraz alternatywnie z zasilaniem z zintegrowanego z aparatem zasilacza UPS o mocy 1000VA.  </w:t>
      </w:r>
    </w:p>
    <w:p w:rsidR="007A4057" w:rsidRDefault="007A4057" w:rsidP="00E51A55">
      <w:pPr>
        <w:rPr>
          <w:rFonts w:ascii="Calibri" w:hAnsi="Calibri" w:cs="Calibri"/>
          <w:sz w:val="22"/>
          <w:szCs w:val="22"/>
        </w:rPr>
      </w:pPr>
    </w:p>
    <w:p w:rsidR="007A4057" w:rsidRPr="00DA5F3A" w:rsidRDefault="007A4057" w:rsidP="007A4057">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7A4057" w:rsidRDefault="007A4057" w:rsidP="007A4057">
      <w:pPr>
        <w:jc w:val="both"/>
        <w:rPr>
          <w:rFonts w:ascii="Calibri" w:eastAsia="Calibri" w:hAnsi="Calibri" w:cs="Calibri"/>
          <w:b/>
          <w:sz w:val="22"/>
          <w:szCs w:val="22"/>
        </w:rPr>
      </w:pPr>
      <w:r w:rsidRPr="00237092">
        <w:rPr>
          <w:rFonts w:ascii="Calibri" w:eastAsia="Calibri" w:hAnsi="Calibri" w:cs="Calibri"/>
          <w:b/>
          <w:sz w:val="22"/>
          <w:szCs w:val="22"/>
        </w:rPr>
        <w:t>Tak.</w:t>
      </w:r>
    </w:p>
    <w:p w:rsidR="007A4057" w:rsidRDefault="007A4057" w:rsidP="007A4057">
      <w:pPr>
        <w:rPr>
          <w:rFonts w:ascii="Calibri" w:eastAsia="Calibri" w:hAnsi="Calibri"/>
          <w:b/>
          <w:sz w:val="22"/>
          <w:szCs w:val="22"/>
          <w:lang w:eastAsia="en-US"/>
        </w:rPr>
      </w:pPr>
    </w:p>
    <w:p w:rsidR="00E51A55" w:rsidRPr="00E51A55" w:rsidRDefault="00E51A55" w:rsidP="00E51A55">
      <w:pPr>
        <w:rPr>
          <w:rFonts w:ascii="Calibri" w:hAnsi="Calibri" w:cs="Calibri"/>
          <w:sz w:val="22"/>
          <w:szCs w:val="22"/>
        </w:rPr>
      </w:pPr>
    </w:p>
    <w:p w:rsidR="00E51A55" w:rsidRPr="00E51A55" w:rsidRDefault="00E51A55" w:rsidP="00E51A55">
      <w:pPr>
        <w:rPr>
          <w:rFonts w:ascii="Calibri" w:hAnsi="Calibri" w:cs="Calibri"/>
          <w:b/>
          <w:bCs/>
          <w:sz w:val="22"/>
          <w:szCs w:val="22"/>
        </w:rPr>
      </w:pPr>
      <w:r w:rsidRPr="00E51A55">
        <w:rPr>
          <w:rFonts w:ascii="Calibri" w:hAnsi="Calibri" w:cs="Calibri"/>
          <w:b/>
          <w:bCs/>
          <w:sz w:val="22"/>
          <w:szCs w:val="22"/>
        </w:rPr>
        <w:t>2. dot. Załącznika nr 1a do SIWZ, zadanie nr 6, dotyczy pkt 7</w:t>
      </w:r>
    </w:p>
    <w:tbl>
      <w:tblPr>
        <w:tblW w:w="8987" w:type="dxa"/>
        <w:tblInd w:w="108" w:type="dxa"/>
        <w:tblLayout w:type="fixed"/>
        <w:tblLook w:val="0000" w:firstRow="0" w:lastRow="0" w:firstColumn="0" w:lastColumn="0" w:noHBand="0" w:noVBand="0"/>
      </w:tblPr>
      <w:tblGrid>
        <w:gridCol w:w="895"/>
        <w:gridCol w:w="8092"/>
      </w:tblGrid>
      <w:tr w:rsidR="00E51A55" w:rsidRPr="002302B5" w:rsidTr="00173FBE">
        <w:trPr>
          <w:trHeight w:val="347"/>
        </w:trPr>
        <w:tc>
          <w:tcPr>
            <w:tcW w:w="895" w:type="dxa"/>
            <w:tcBorders>
              <w:top w:val="single" w:sz="4" w:space="0" w:color="000000"/>
              <w:left w:val="single" w:sz="4" w:space="0" w:color="000000"/>
              <w:bottom w:val="single" w:sz="4" w:space="0" w:color="000000"/>
            </w:tcBorders>
            <w:shd w:val="clear" w:color="auto" w:fill="auto"/>
          </w:tcPr>
          <w:p w:rsidR="00E51A55" w:rsidRPr="00E51A55" w:rsidRDefault="00E51A55" w:rsidP="00173FBE">
            <w:pPr>
              <w:suppressAutoHyphens/>
              <w:snapToGrid w:val="0"/>
              <w:rPr>
                <w:rFonts w:ascii="Calibri" w:hAnsi="Calibri" w:cs="Calibri"/>
                <w:sz w:val="22"/>
                <w:szCs w:val="22"/>
                <w:lang w:eastAsia="ar-SA"/>
              </w:rPr>
            </w:pPr>
            <w:r w:rsidRPr="00E51A55">
              <w:rPr>
                <w:rFonts w:ascii="Calibri" w:hAnsi="Calibri" w:cs="Calibri"/>
                <w:sz w:val="22"/>
                <w:szCs w:val="22"/>
                <w:lang w:eastAsia="ar-SA"/>
              </w:rPr>
              <w:t>7.</w:t>
            </w:r>
          </w:p>
        </w:tc>
        <w:tc>
          <w:tcPr>
            <w:tcW w:w="8092" w:type="dxa"/>
            <w:tcBorders>
              <w:top w:val="single" w:sz="4" w:space="0" w:color="000000"/>
              <w:left w:val="single" w:sz="4" w:space="0" w:color="000000"/>
              <w:bottom w:val="single" w:sz="4" w:space="0" w:color="000000"/>
            </w:tcBorders>
            <w:shd w:val="clear" w:color="auto" w:fill="auto"/>
          </w:tcPr>
          <w:p w:rsidR="00E51A55" w:rsidRPr="00E51A55" w:rsidRDefault="00E51A55" w:rsidP="00173FBE">
            <w:pPr>
              <w:suppressAutoHyphens/>
              <w:snapToGrid w:val="0"/>
              <w:rPr>
                <w:rFonts w:ascii="Calibri" w:hAnsi="Calibri" w:cs="Calibri"/>
                <w:sz w:val="22"/>
                <w:szCs w:val="22"/>
                <w:lang w:eastAsia="ar-SA"/>
              </w:rPr>
            </w:pPr>
            <w:r w:rsidRPr="00E51A55">
              <w:rPr>
                <w:rFonts w:ascii="Calibri" w:hAnsi="Calibri" w:cs="Calibri"/>
                <w:sz w:val="22"/>
                <w:szCs w:val="22"/>
                <w:lang w:eastAsia="ar-SA"/>
              </w:rPr>
              <w:t>Maksymalna waga kompletnego aparatu 90 kg.</w:t>
            </w:r>
          </w:p>
        </w:tc>
      </w:tr>
    </w:tbl>
    <w:p w:rsidR="00E51A55" w:rsidRPr="00E51A55" w:rsidRDefault="00E51A55" w:rsidP="00E51A55">
      <w:pPr>
        <w:rPr>
          <w:rFonts w:ascii="Calibri" w:hAnsi="Calibri" w:cs="Calibri"/>
          <w:sz w:val="22"/>
          <w:szCs w:val="22"/>
        </w:rPr>
      </w:pPr>
    </w:p>
    <w:p w:rsidR="00E51A55" w:rsidRPr="00E51A55" w:rsidRDefault="00E51A55" w:rsidP="00E51A55">
      <w:pPr>
        <w:rPr>
          <w:rFonts w:ascii="Calibri" w:hAnsi="Calibri" w:cs="Calibri"/>
          <w:sz w:val="22"/>
          <w:szCs w:val="22"/>
        </w:rPr>
      </w:pPr>
      <w:r w:rsidRPr="00E51A55">
        <w:rPr>
          <w:rFonts w:ascii="Calibri" w:hAnsi="Calibri" w:cs="Calibri"/>
          <w:sz w:val="22"/>
          <w:szCs w:val="22"/>
        </w:rPr>
        <w:t>Czy Zamawiający zaakceptuje aparat USG o wadze poniżej 90 kg, ale w przypadku integracji aparatu z zewnętrznym zasilaniem w postaci UPS, łączna waga będzie wynosić 96 kg?</w:t>
      </w:r>
    </w:p>
    <w:p w:rsidR="00E51A55" w:rsidRDefault="00E51A55" w:rsidP="00E51A55">
      <w:pPr>
        <w:rPr>
          <w:rFonts w:ascii="Calibri" w:hAnsi="Calibri" w:cs="Calibri"/>
          <w:sz w:val="22"/>
          <w:szCs w:val="22"/>
        </w:rPr>
      </w:pPr>
      <w:r w:rsidRPr="00E51A55">
        <w:rPr>
          <w:rFonts w:ascii="Calibri" w:hAnsi="Calibri" w:cs="Calibri"/>
          <w:sz w:val="22"/>
          <w:szCs w:val="22"/>
        </w:rPr>
        <w:t xml:space="preserve">  </w:t>
      </w:r>
    </w:p>
    <w:p w:rsidR="007A4057" w:rsidRPr="00DA5F3A" w:rsidRDefault="007A4057" w:rsidP="007A4057">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7A4057" w:rsidRDefault="007A4057" w:rsidP="007A4057">
      <w:pPr>
        <w:jc w:val="both"/>
        <w:rPr>
          <w:rFonts w:ascii="Calibri" w:eastAsia="Calibri" w:hAnsi="Calibri" w:cs="Calibri"/>
          <w:b/>
          <w:sz w:val="22"/>
          <w:szCs w:val="22"/>
        </w:rPr>
      </w:pPr>
      <w:r w:rsidRPr="00237092">
        <w:rPr>
          <w:rFonts w:ascii="Calibri" w:eastAsia="Calibri" w:hAnsi="Calibri" w:cs="Calibri"/>
          <w:b/>
          <w:sz w:val="22"/>
          <w:szCs w:val="22"/>
        </w:rPr>
        <w:t>Tak.</w:t>
      </w:r>
    </w:p>
    <w:p w:rsidR="007A4057" w:rsidRDefault="007A4057" w:rsidP="007A4057">
      <w:pPr>
        <w:rPr>
          <w:rFonts w:ascii="Calibri" w:eastAsia="Calibri" w:hAnsi="Calibri"/>
          <w:b/>
          <w:sz w:val="22"/>
          <w:szCs w:val="22"/>
          <w:lang w:eastAsia="en-US"/>
        </w:rPr>
      </w:pPr>
    </w:p>
    <w:p w:rsidR="007A4057" w:rsidRPr="00E51A55" w:rsidRDefault="007A4057" w:rsidP="00E51A55">
      <w:pPr>
        <w:rPr>
          <w:rFonts w:ascii="Calibri" w:hAnsi="Calibri" w:cs="Calibri"/>
          <w:sz w:val="22"/>
          <w:szCs w:val="22"/>
        </w:rPr>
      </w:pPr>
    </w:p>
    <w:p w:rsidR="00E51A55" w:rsidRPr="00E51A55" w:rsidRDefault="00E51A55" w:rsidP="00E51A55">
      <w:pPr>
        <w:rPr>
          <w:rFonts w:ascii="Calibri" w:hAnsi="Calibri" w:cs="Calibri"/>
          <w:b/>
          <w:bCs/>
          <w:sz w:val="22"/>
          <w:szCs w:val="22"/>
        </w:rPr>
      </w:pPr>
      <w:r w:rsidRPr="00E51A55">
        <w:rPr>
          <w:rFonts w:ascii="Calibri" w:hAnsi="Calibri" w:cs="Calibri"/>
          <w:b/>
          <w:bCs/>
          <w:sz w:val="22"/>
          <w:szCs w:val="22"/>
        </w:rPr>
        <w:t xml:space="preserve">3. Załącznik nr 1a do SIWZ, zadanie nr 6, dotyczy pkt 13  </w:t>
      </w:r>
    </w:p>
    <w:p w:rsidR="00E51A55" w:rsidRPr="00E51A55" w:rsidRDefault="00E51A55" w:rsidP="00E51A55">
      <w:pPr>
        <w:rPr>
          <w:rFonts w:ascii="Calibri" w:hAnsi="Calibri" w:cs="Calibri"/>
          <w:b/>
          <w:bCs/>
          <w:sz w:val="22"/>
          <w:szCs w:val="22"/>
        </w:rPr>
      </w:pPr>
    </w:p>
    <w:tbl>
      <w:tblPr>
        <w:tblW w:w="0" w:type="auto"/>
        <w:tblInd w:w="108" w:type="dxa"/>
        <w:tblLayout w:type="fixed"/>
        <w:tblLook w:val="0000" w:firstRow="0" w:lastRow="0" w:firstColumn="0" w:lastColumn="0" w:noHBand="0" w:noVBand="0"/>
      </w:tblPr>
      <w:tblGrid>
        <w:gridCol w:w="667"/>
        <w:gridCol w:w="6027"/>
      </w:tblGrid>
      <w:tr w:rsidR="00E51A55" w:rsidRPr="002302B5" w:rsidTr="00173FBE">
        <w:tc>
          <w:tcPr>
            <w:tcW w:w="667" w:type="dxa"/>
            <w:tcBorders>
              <w:top w:val="single" w:sz="4" w:space="0" w:color="000000"/>
              <w:left w:val="single" w:sz="4" w:space="0" w:color="000000"/>
              <w:bottom w:val="single" w:sz="4" w:space="0" w:color="000000"/>
            </w:tcBorders>
            <w:shd w:val="clear" w:color="auto" w:fill="auto"/>
          </w:tcPr>
          <w:p w:rsidR="00E51A55" w:rsidRPr="00E51A55" w:rsidRDefault="00E51A55" w:rsidP="00173FBE">
            <w:pPr>
              <w:suppressAutoHyphens/>
              <w:snapToGrid w:val="0"/>
              <w:rPr>
                <w:rFonts w:ascii="Calibri" w:hAnsi="Calibri" w:cs="Calibri"/>
                <w:sz w:val="22"/>
                <w:szCs w:val="22"/>
                <w:lang w:eastAsia="ar-SA"/>
              </w:rPr>
            </w:pPr>
            <w:r w:rsidRPr="00E51A55">
              <w:rPr>
                <w:rFonts w:ascii="Calibri" w:hAnsi="Calibri" w:cs="Calibri"/>
                <w:sz w:val="22"/>
                <w:szCs w:val="22"/>
                <w:lang w:eastAsia="ar-SA"/>
              </w:rPr>
              <w:t>13.</w:t>
            </w:r>
          </w:p>
        </w:tc>
        <w:tc>
          <w:tcPr>
            <w:tcW w:w="6027" w:type="dxa"/>
            <w:tcBorders>
              <w:top w:val="single" w:sz="4" w:space="0" w:color="000000"/>
              <w:left w:val="single" w:sz="4" w:space="0" w:color="000000"/>
              <w:bottom w:val="single" w:sz="4" w:space="0" w:color="000000"/>
              <w:right w:val="single" w:sz="4" w:space="0" w:color="auto"/>
            </w:tcBorders>
            <w:shd w:val="clear" w:color="auto" w:fill="auto"/>
          </w:tcPr>
          <w:p w:rsidR="00E51A55" w:rsidRPr="00E51A55" w:rsidRDefault="00E51A55" w:rsidP="00173FBE">
            <w:pPr>
              <w:suppressAutoHyphens/>
              <w:snapToGrid w:val="0"/>
              <w:rPr>
                <w:rFonts w:ascii="Calibri" w:hAnsi="Calibri" w:cs="Calibri"/>
                <w:sz w:val="22"/>
                <w:szCs w:val="22"/>
                <w:lang w:eastAsia="ar-SA"/>
              </w:rPr>
            </w:pPr>
            <w:r w:rsidRPr="00E51A55">
              <w:rPr>
                <w:rFonts w:ascii="Calibri" w:hAnsi="Calibri" w:cs="Calibri"/>
                <w:sz w:val="22"/>
                <w:szCs w:val="22"/>
                <w:lang w:eastAsia="ar-SA"/>
              </w:rPr>
              <w:t>Wewnętrzny dysk twardy o pojemności min. 1200 GB</w:t>
            </w:r>
          </w:p>
        </w:tc>
      </w:tr>
    </w:tbl>
    <w:p w:rsidR="00E51A55" w:rsidRPr="00E51A55" w:rsidRDefault="00E51A55" w:rsidP="00E51A55">
      <w:pPr>
        <w:rPr>
          <w:rFonts w:ascii="Calibri" w:hAnsi="Calibri" w:cs="Calibri"/>
          <w:sz w:val="22"/>
          <w:szCs w:val="22"/>
        </w:rPr>
      </w:pPr>
    </w:p>
    <w:p w:rsidR="00E51A55" w:rsidRDefault="00E51A55" w:rsidP="00E51A55">
      <w:pPr>
        <w:rPr>
          <w:rFonts w:ascii="Calibri" w:hAnsi="Calibri" w:cs="Calibri"/>
          <w:sz w:val="22"/>
          <w:szCs w:val="22"/>
        </w:rPr>
      </w:pPr>
      <w:r w:rsidRPr="00E51A55">
        <w:rPr>
          <w:rFonts w:ascii="Calibri" w:hAnsi="Calibri" w:cs="Calibri"/>
          <w:sz w:val="22"/>
          <w:szCs w:val="22"/>
        </w:rPr>
        <w:t>Czy Zamawiający dopuści do postępowania aparat USG z wewnętrznym dyskiem 512 GB? Jest to wielkość dysku powszechnie stosowana w aparatach ultrasonograficznych, w zupełności wystarczająca do archiwizacji kilkuset badań.</w:t>
      </w:r>
    </w:p>
    <w:p w:rsidR="007A4057" w:rsidRDefault="007A4057" w:rsidP="00E51A55">
      <w:pPr>
        <w:rPr>
          <w:rFonts w:ascii="Calibri" w:hAnsi="Calibri" w:cs="Calibri"/>
          <w:sz w:val="22"/>
          <w:szCs w:val="22"/>
        </w:rPr>
      </w:pPr>
    </w:p>
    <w:p w:rsidR="007A4057" w:rsidRPr="00DA5F3A" w:rsidRDefault="007A4057" w:rsidP="007A4057">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7A4057" w:rsidRDefault="007A4057" w:rsidP="007A4057">
      <w:pPr>
        <w:jc w:val="both"/>
        <w:rPr>
          <w:rFonts w:ascii="Calibri" w:eastAsia="Calibri" w:hAnsi="Calibri" w:cs="Calibri"/>
          <w:b/>
          <w:sz w:val="22"/>
          <w:szCs w:val="22"/>
        </w:rPr>
      </w:pPr>
      <w:r w:rsidRPr="00237092">
        <w:rPr>
          <w:rFonts w:ascii="Calibri" w:eastAsia="Calibri" w:hAnsi="Calibri" w:cs="Calibri"/>
          <w:b/>
          <w:sz w:val="22"/>
          <w:szCs w:val="22"/>
        </w:rPr>
        <w:t>Tak.</w:t>
      </w:r>
      <w:r>
        <w:rPr>
          <w:rFonts w:ascii="Calibri" w:eastAsia="Calibri" w:hAnsi="Calibri" w:cs="Calibri"/>
          <w:b/>
          <w:sz w:val="22"/>
          <w:szCs w:val="22"/>
        </w:rPr>
        <w:t xml:space="preserve"> Zamawiający omyłkowo zamieścił zapis o pojemnościach 1200 GB.</w:t>
      </w:r>
    </w:p>
    <w:p w:rsidR="007A4057" w:rsidRDefault="007A4057" w:rsidP="007A4057">
      <w:pPr>
        <w:rPr>
          <w:rFonts w:ascii="Calibri" w:eastAsia="Calibri" w:hAnsi="Calibri"/>
          <w:b/>
          <w:sz w:val="22"/>
          <w:szCs w:val="22"/>
          <w:lang w:eastAsia="en-US"/>
        </w:rPr>
      </w:pPr>
    </w:p>
    <w:p w:rsidR="00E51A55" w:rsidRPr="00E51A55" w:rsidRDefault="00E51A55" w:rsidP="00E51A55">
      <w:pPr>
        <w:rPr>
          <w:rFonts w:ascii="Calibri" w:hAnsi="Calibri" w:cs="Calibri"/>
          <w:sz w:val="22"/>
          <w:szCs w:val="22"/>
        </w:rPr>
      </w:pPr>
    </w:p>
    <w:p w:rsidR="00E51A55" w:rsidRPr="00E51A55" w:rsidRDefault="00E51A55" w:rsidP="00E51A55">
      <w:pPr>
        <w:rPr>
          <w:rFonts w:ascii="Calibri" w:hAnsi="Calibri" w:cs="Calibri"/>
          <w:b/>
          <w:bCs/>
          <w:sz w:val="22"/>
          <w:szCs w:val="22"/>
        </w:rPr>
      </w:pPr>
      <w:r w:rsidRPr="00E51A55">
        <w:rPr>
          <w:rFonts w:ascii="Calibri" w:hAnsi="Calibri" w:cs="Calibri"/>
          <w:sz w:val="22"/>
          <w:szCs w:val="22"/>
        </w:rPr>
        <w:t xml:space="preserve">4.  </w:t>
      </w:r>
      <w:r w:rsidRPr="00E51A55">
        <w:rPr>
          <w:rFonts w:ascii="Calibri" w:hAnsi="Calibri" w:cs="Calibri"/>
          <w:b/>
          <w:bCs/>
          <w:sz w:val="22"/>
          <w:szCs w:val="22"/>
        </w:rPr>
        <w:t>dot. Załącznika nr 1a do SIWZ, zadanie nr 6, dotyczy pkt 65</w:t>
      </w:r>
    </w:p>
    <w:tbl>
      <w:tblPr>
        <w:tblW w:w="0" w:type="auto"/>
        <w:tblInd w:w="108" w:type="dxa"/>
        <w:tblLayout w:type="fixed"/>
        <w:tblLook w:val="0000" w:firstRow="0" w:lastRow="0" w:firstColumn="0" w:lastColumn="0" w:noHBand="0" w:noVBand="0"/>
      </w:tblPr>
      <w:tblGrid>
        <w:gridCol w:w="667"/>
        <w:gridCol w:w="6027"/>
      </w:tblGrid>
      <w:tr w:rsidR="00E51A55" w:rsidRPr="002302B5" w:rsidTr="00173FBE">
        <w:tc>
          <w:tcPr>
            <w:tcW w:w="667" w:type="dxa"/>
            <w:tcBorders>
              <w:top w:val="single" w:sz="4" w:space="0" w:color="auto"/>
              <w:left w:val="single" w:sz="4" w:space="0" w:color="auto"/>
              <w:bottom w:val="single" w:sz="4" w:space="0" w:color="auto"/>
              <w:right w:val="single" w:sz="4" w:space="0" w:color="auto"/>
            </w:tcBorders>
            <w:shd w:val="clear" w:color="auto" w:fill="auto"/>
          </w:tcPr>
          <w:p w:rsidR="00E51A55" w:rsidRPr="00E51A55" w:rsidRDefault="00E51A55" w:rsidP="00173FBE">
            <w:pPr>
              <w:suppressAutoHyphens/>
              <w:snapToGrid w:val="0"/>
              <w:rPr>
                <w:rFonts w:ascii="Calibri" w:hAnsi="Calibri" w:cs="Calibri"/>
                <w:sz w:val="22"/>
                <w:szCs w:val="22"/>
                <w:lang w:eastAsia="ar-SA"/>
              </w:rPr>
            </w:pPr>
            <w:r w:rsidRPr="00E51A55">
              <w:rPr>
                <w:rFonts w:ascii="Calibri" w:hAnsi="Calibri" w:cs="Calibri"/>
                <w:sz w:val="22"/>
                <w:szCs w:val="22"/>
                <w:lang w:eastAsia="ar-SA"/>
              </w:rPr>
              <w:t>65</w:t>
            </w:r>
          </w:p>
        </w:tc>
        <w:tc>
          <w:tcPr>
            <w:tcW w:w="6027" w:type="dxa"/>
            <w:tcBorders>
              <w:top w:val="single" w:sz="4" w:space="0" w:color="auto"/>
              <w:left w:val="single" w:sz="4" w:space="0" w:color="auto"/>
              <w:bottom w:val="single" w:sz="4" w:space="0" w:color="auto"/>
              <w:right w:val="single" w:sz="4" w:space="0" w:color="auto"/>
            </w:tcBorders>
            <w:shd w:val="clear" w:color="auto" w:fill="auto"/>
          </w:tcPr>
          <w:p w:rsidR="00E51A55" w:rsidRPr="00E51A55" w:rsidRDefault="00E51A55" w:rsidP="00173FBE">
            <w:pPr>
              <w:suppressAutoHyphens/>
              <w:snapToGrid w:val="0"/>
              <w:rPr>
                <w:rFonts w:ascii="Calibri" w:hAnsi="Calibri" w:cs="Calibri"/>
                <w:sz w:val="22"/>
                <w:szCs w:val="22"/>
                <w:lang w:eastAsia="ar-SA"/>
              </w:rPr>
            </w:pPr>
            <w:r w:rsidRPr="00E51A55">
              <w:rPr>
                <w:rFonts w:ascii="Calibri" w:hAnsi="Calibri" w:cs="Calibri"/>
                <w:sz w:val="22"/>
                <w:szCs w:val="22"/>
                <w:lang w:eastAsia="ar-SA"/>
              </w:rPr>
              <w:t>Ilość krzywych ogniskowania (focal zone) – min. 8</w:t>
            </w:r>
          </w:p>
        </w:tc>
      </w:tr>
    </w:tbl>
    <w:p w:rsidR="00E51A55" w:rsidRPr="00E51A55" w:rsidRDefault="00E51A55" w:rsidP="00E51A55">
      <w:pPr>
        <w:rPr>
          <w:rFonts w:ascii="Calibri" w:hAnsi="Calibri" w:cs="Calibri"/>
          <w:sz w:val="22"/>
          <w:szCs w:val="22"/>
        </w:rPr>
      </w:pPr>
    </w:p>
    <w:p w:rsidR="00E51A55" w:rsidRDefault="00E51A55" w:rsidP="00E51A55">
      <w:pPr>
        <w:rPr>
          <w:rFonts w:ascii="Calibri" w:hAnsi="Calibri" w:cs="Calibri"/>
          <w:sz w:val="22"/>
          <w:szCs w:val="22"/>
        </w:rPr>
      </w:pPr>
      <w:r w:rsidRPr="00E51A55">
        <w:rPr>
          <w:rFonts w:ascii="Calibri" w:hAnsi="Calibri" w:cs="Calibri"/>
          <w:sz w:val="22"/>
          <w:szCs w:val="22"/>
        </w:rPr>
        <w:t xml:space="preserve">Czy Zamawiający zaakceptuje równoważne rozwiązanie w postaci tzw. strefy ogniskowania dynamicznego. Ogniskowanie dynamiczne daje możliwość wstawienia punktowego strefy ogniskowania, ale dodatkowo możliwość jej zawężenia bądź rozszerzenia, co jest narzędziem bardziej innowacyjnym i praktyczniejszym z punktu widzenia użytkownika.  </w:t>
      </w:r>
    </w:p>
    <w:p w:rsidR="007A4057" w:rsidRDefault="007A4057" w:rsidP="00E51A55">
      <w:pPr>
        <w:rPr>
          <w:rFonts w:ascii="Calibri" w:hAnsi="Calibri" w:cs="Calibri"/>
          <w:sz w:val="22"/>
          <w:szCs w:val="22"/>
        </w:rPr>
      </w:pPr>
    </w:p>
    <w:p w:rsidR="007A4057" w:rsidRPr="00DA5F3A" w:rsidRDefault="007A4057" w:rsidP="007A4057">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7A4057" w:rsidRDefault="007A4057" w:rsidP="007A4057">
      <w:pPr>
        <w:jc w:val="both"/>
        <w:rPr>
          <w:rFonts w:ascii="Calibri" w:eastAsia="Calibri" w:hAnsi="Calibri" w:cs="Calibri"/>
          <w:b/>
          <w:sz w:val="22"/>
          <w:szCs w:val="22"/>
        </w:rPr>
      </w:pPr>
      <w:r w:rsidRPr="00237092">
        <w:rPr>
          <w:rFonts w:ascii="Calibri" w:eastAsia="Calibri" w:hAnsi="Calibri" w:cs="Calibri"/>
          <w:b/>
          <w:sz w:val="22"/>
          <w:szCs w:val="22"/>
        </w:rPr>
        <w:t>Tak.</w:t>
      </w:r>
    </w:p>
    <w:p w:rsidR="007A4057" w:rsidRDefault="007A4057" w:rsidP="007A4057">
      <w:pPr>
        <w:rPr>
          <w:rFonts w:ascii="Calibri" w:eastAsia="Calibri" w:hAnsi="Calibri"/>
          <w:b/>
          <w:sz w:val="22"/>
          <w:szCs w:val="22"/>
          <w:lang w:eastAsia="en-US"/>
        </w:rPr>
      </w:pPr>
    </w:p>
    <w:p w:rsidR="00E51A55" w:rsidRPr="00E51A55" w:rsidRDefault="00E51A55" w:rsidP="00E51A55">
      <w:pPr>
        <w:rPr>
          <w:rFonts w:ascii="Calibri" w:hAnsi="Calibri" w:cs="Calibri"/>
          <w:sz w:val="22"/>
          <w:szCs w:val="22"/>
        </w:rPr>
      </w:pPr>
    </w:p>
    <w:p w:rsidR="00E51A55" w:rsidRPr="00E51A55" w:rsidRDefault="00E51A55" w:rsidP="00E51A55">
      <w:pPr>
        <w:rPr>
          <w:rFonts w:ascii="Calibri" w:hAnsi="Calibri" w:cs="Calibri"/>
          <w:sz w:val="22"/>
          <w:szCs w:val="22"/>
        </w:rPr>
      </w:pPr>
      <w:r w:rsidRPr="00E51A55">
        <w:rPr>
          <w:rFonts w:ascii="Calibri" w:hAnsi="Calibri" w:cs="Calibri"/>
          <w:b/>
          <w:bCs/>
          <w:i/>
          <w:iCs/>
          <w:sz w:val="22"/>
          <w:szCs w:val="22"/>
        </w:rPr>
        <w:t>5. dot. Załącznika nr 1a do SIWZ, zadanie nr 6</w:t>
      </w:r>
      <w:r w:rsidRPr="00E51A55">
        <w:rPr>
          <w:rFonts w:ascii="Calibri" w:hAnsi="Calibri" w:cs="Calibri"/>
          <w:sz w:val="22"/>
          <w:szCs w:val="22"/>
        </w:rPr>
        <w:t xml:space="preserve"> dotyczy pkt 70</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667"/>
        <w:gridCol w:w="8434"/>
      </w:tblGrid>
      <w:tr w:rsidR="00E51A55" w:rsidRPr="002302B5" w:rsidTr="00173FBE">
        <w:tc>
          <w:tcPr>
            <w:tcW w:w="667" w:type="dxa"/>
            <w:shd w:val="clear" w:color="auto" w:fill="auto"/>
          </w:tcPr>
          <w:p w:rsidR="00E51A55" w:rsidRPr="00E51A55" w:rsidRDefault="00E51A55" w:rsidP="00173FBE">
            <w:pPr>
              <w:suppressAutoHyphens/>
              <w:snapToGrid w:val="0"/>
              <w:rPr>
                <w:rFonts w:ascii="Calibri" w:hAnsi="Calibri" w:cs="Calibri"/>
                <w:sz w:val="22"/>
                <w:szCs w:val="22"/>
                <w:lang w:eastAsia="ar-SA"/>
              </w:rPr>
            </w:pPr>
            <w:r w:rsidRPr="00E51A55">
              <w:rPr>
                <w:rFonts w:ascii="Calibri" w:hAnsi="Calibri" w:cs="Calibri"/>
                <w:sz w:val="22"/>
                <w:szCs w:val="22"/>
                <w:lang w:eastAsia="ar-SA"/>
              </w:rPr>
              <w:t>70</w:t>
            </w:r>
          </w:p>
        </w:tc>
        <w:tc>
          <w:tcPr>
            <w:tcW w:w="8434" w:type="dxa"/>
            <w:shd w:val="clear" w:color="auto" w:fill="auto"/>
          </w:tcPr>
          <w:p w:rsidR="00E51A55" w:rsidRPr="00E51A55" w:rsidRDefault="00E51A55" w:rsidP="00173FBE">
            <w:pPr>
              <w:suppressAutoHyphens/>
              <w:snapToGrid w:val="0"/>
              <w:rPr>
                <w:rFonts w:ascii="Calibri" w:hAnsi="Calibri" w:cs="Calibri"/>
                <w:sz w:val="22"/>
                <w:szCs w:val="22"/>
                <w:lang w:eastAsia="ar-SA"/>
              </w:rPr>
            </w:pPr>
            <w:r w:rsidRPr="00E51A55">
              <w:rPr>
                <w:rFonts w:ascii="Calibri" w:hAnsi="Calibri" w:cs="Calibri"/>
                <w:sz w:val="22"/>
                <w:szCs w:val="22"/>
                <w:lang w:eastAsia="ar-SA"/>
              </w:rPr>
              <w:t>Możliwość rozbudowy o oprogramowanie do biopsji, poprawiające wizualizację igły.</w:t>
            </w:r>
          </w:p>
        </w:tc>
      </w:tr>
    </w:tbl>
    <w:p w:rsidR="00E51A55" w:rsidRPr="00E51A55" w:rsidRDefault="00E51A55" w:rsidP="00E51A55">
      <w:pPr>
        <w:rPr>
          <w:rFonts w:ascii="Calibri" w:hAnsi="Calibri" w:cs="Calibri"/>
          <w:sz w:val="22"/>
          <w:szCs w:val="22"/>
        </w:rPr>
      </w:pPr>
    </w:p>
    <w:p w:rsidR="00E51A55" w:rsidRPr="00E51A55" w:rsidRDefault="00E51A55" w:rsidP="00E51A55">
      <w:pPr>
        <w:rPr>
          <w:rFonts w:ascii="Calibri" w:hAnsi="Calibri" w:cs="Calibri"/>
          <w:sz w:val="22"/>
          <w:szCs w:val="22"/>
        </w:rPr>
      </w:pPr>
      <w:r w:rsidRPr="00E51A55">
        <w:rPr>
          <w:rFonts w:ascii="Calibri" w:hAnsi="Calibri" w:cs="Calibri"/>
          <w:sz w:val="22"/>
          <w:szCs w:val="22"/>
        </w:rPr>
        <w:lastRenderedPageBreak/>
        <w:t xml:space="preserve">Czy Zamawiający zaakceptuje aparat USG wyposażony w  oprogramowanie do biopsji z wizualizacją kanału biopsyjnego z funkcjonalnościami poprawiającymi wizualizację igły, takimi jak: adaptacyjne przetwarzanie obrazu redukujące artefakty i szumy oraz poprawiające rozdzielczość kontrastową, automatyczna optymalizacja obrazu jednym przyciskiem, praca w trybie wielokierunkowego emitowania i składania wiązki ultradźwiękowej, regulacja wzmocnienia głębokościowego i poprzecznego.  </w:t>
      </w:r>
    </w:p>
    <w:p w:rsidR="00E51A55" w:rsidRPr="00E51A55" w:rsidRDefault="00E51A55" w:rsidP="00E51A55">
      <w:pPr>
        <w:rPr>
          <w:rFonts w:ascii="Calibri" w:hAnsi="Calibri" w:cs="Calibri"/>
          <w:sz w:val="22"/>
          <w:szCs w:val="22"/>
        </w:rPr>
      </w:pPr>
    </w:p>
    <w:p w:rsidR="007A4057" w:rsidRPr="00DA5F3A" w:rsidRDefault="007A4057" w:rsidP="007A4057">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7A4057" w:rsidRDefault="007A4057" w:rsidP="007A4057">
      <w:pPr>
        <w:jc w:val="both"/>
        <w:rPr>
          <w:rFonts w:ascii="Calibri" w:eastAsia="Calibri" w:hAnsi="Calibri" w:cs="Calibri"/>
          <w:b/>
          <w:sz w:val="22"/>
          <w:szCs w:val="22"/>
        </w:rPr>
      </w:pPr>
      <w:r w:rsidRPr="00237092">
        <w:rPr>
          <w:rFonts w:ascii="Calibri" w:eastAsia="Calibri" w:hAnsi="Calibri" w:cs="Calibri"/>
          <w:b/>
          <w:sz w:val="22"/>
          <w:szCs w:val="22"/>
        </w:rPr>
        <w:t>Tak.</w:t>
      </w:r>
    </w:p>
    <w:p w:rsidR="007A4057" w:rsidRDefault="007A4057" w:rsidP="007A4057">
      <w:pPr>
        <w:rPr>
          <w:rFonts w:ascii="Calibri" w:eastAsia="Calibri" w:hAnsi="Calibri"/>
          <w:b/>
          <w:sz w:val="22"/>
          <w:szCs w:val="22"/>
          <w:lang w:eastAsia="en-US"/>
        </w:rPr>
      </w:pPr>
    </w:p>
    <w:p w:rsidR="00E51A55" w:rsidRDefault="00E51A55" w:rsidP="00E51A55">
      <w:pPr>
        <w:rPr>
          <w:rFonts w:ascii="Calibri" w:hAnsi="Calibri" w:cs="Calibri"/>
          <w:sz w:val="22"/>
          <w:szCs w:val="22"/>
        </w:rPr>
      </w:pPr>
    </w:p>
    <w:p w:rsidR="007A4057" w:rsidRPr="00E51A55" w:rsidRDefault="007A4057" w:rsidP="00E51A55">
      <w:pPr>
        <w:rPr>
          <w:rFonts w:ascii="Calibri" w:hAnsi="Calibri" w:cs="Calibri"/>
          <w:sz w:val="22"/>
          <w:szCs w:val="22"/>
        </w:rPr>
      </w:pPr>
    </w:p>
    <w:p w:rsidR="00E51A55" w:rsidRPr="00E51A55" w:rsidRDefault="00E51A55" w:rsidP="00E51A55">
      <w:pPr>
        <w:rPr>
          <w:rFonts w:ascii="Calibri" w:hAnsi="Calibri" w:cs="Calibri"/>
          <w:b/>
          <w:bCs/>
          <w:sz w:val="22"/>
          <w:szCs w:val="22"/>
        </w:rPr>
      </w:pPr>
      <w:r w:rsidRPr="00E51A55">
        <w:rPr>
          <w:rFonts w:ascii="Calibri" w:hAnsi="Calibri" w:cs="Calibri"/>
          <w:b/>
          <w:bCs/>
          <w:sz w:val="22"/>
          <w:szCs w:val="22"/>
        </w:rPr>
        <w:t>6. dot.  Dotyczy załącznika nr 4 do SIWZ, §2, ust. 3</w:t>
      </w:r>
    </w:p>
    <w:p w:rsidR="00E51A55" w:rsidRPr="00E51A55" w:rsidRDefault="00E51A55" w:rsidP="00E51A55">
      <w:pPr>
        <w:rPr>
          <w:rFonts w:ascii="Calibri" w:hAnsi="Calibri" w:cs="Calibri"/>
          <w:b/>
          <w:bCs/>
          <w:sz w:val="22"/>
          <w:szCs w:val="22"/>
        </w:rPr>
      </w:pPr>
      <w:r w:rsidRPr="00E51A55">
        <w:rPr>
          <w:rFonts w:ascii="Calibri" w:hAnsi="Calibri" w:cs="Calibri"/>
          <w:b/>
          <w:bCs/>
          <w:sz w:val="22"/>
          <w:szCs w:val="22"/>
        </w:rPr>
        <w:t>Prosimy o zmianę zapisu na następujący:</w:t>
      </w:r>
    </w:p>
    <w:p w:rsidR="00E51A55" w:rsidRPr="00E51A55" w:rsidRDefault="00E51A55" w:rsidP="00E51A55">
      <w:pPr>
        <w:rPr>
          <w:rFonts w:ascii="Calibri" w:hAnsi="Calibri" w:cs="Calibri"/>
          <w:b/>
          <w:bCs/>
          <w:sz w:val="22"/>
          <w:szCs w:val="22"/>
        </w:rPr>
      </w:pPr>
    </w:p>
    <w:p w:rsidR="00E51A55" w:rsidRPr="00E51A55" w:rsidRDefault="00E51A55" w:rsidP="00E51A55">
      <w:pPr>
        <w:rPr>
          <w:rFonts w:ascii="Calibri" w:hAnsi="Calibri" w:cs="Calibri"/>
          <w:i/>
          <w:sz w:val="22"/>
          <w:szCs w:val="22"/>
        </w:rPr>
      </w:pPr>
      <w:r w:rsidRPr="00E51A55">
        <w:rPr>
          <w:rFonts w:ascii="Calibri" w:hAnsi="Calibri" w:cs="Calibri"/>
          <w:i/>
          <w:sz w:val="22"/>
          <w:szCs w:val="22"/>
        </w:rPr>
        <w:t xml:space="preserve">Wykonawca udziela gwarancji na dostawczony przedmiot umowy na okres .......... miesięcy (min. 24. miesiące) liczonej od dnia uruchomienia urządzenia + 2 lata serwisu </w:t>
      </w:r>
      <w:r w:rsidRPr="00E51A55">
        <w:rPr>
          <w:rFonts w:ascii="Calibri" w:hAnsi="Calibri" w:cs="Calibri"/>
          <w:i/>
          <w:sz w:val="22"/>
          <w:szCs w:val="22"/>
          <w:u w:val="single"/>
        </w:rPr>
        <w:t>w ramach ceny</w:t>
      </w:r>
      <w:r w:rsidRPr="00E51A55">
        <w:rPr>
          <w:rFonts w:ascii="Calibri" w:hAnsi="Calibri" w:cs="Calibri"/>
          <w:i/>
          <w:sz w:val="22"/>
          <w:szCs w:val="22"/>
        </w:rPr>
        <w:t xml:space="preserve"> (płatne tylko koszty materiałowe). </w:t>
      </w:r>
    </w:p>
    <w:p w:rsidR="00E51A55" w:rsidRPr="00E51A55" w:rsidRDefault="00E51A55" w:rsidP="00E51A55">
      <w:pPr>
        <w:rPr>
          <w:rFonts w:ascii="Calibri" w:hAnsi="Calibri" w:cs="Calibri"/>
          <w:i/>
          <w:sz w:val="22"/>
          <w:szCs w:val="22"/>
        </w:rPr>
      </w:pPr>
    </w:p>
    <w:p w:rsidR="007A4057" w:rsidRPr="00DA5F3A" w:rsidRDefault="007A4057" w:rsidP="007A4057">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7A4057" w:rsidRDefault="007A4057" w:rsidP="007A4057">
      <w:pPr>
        <w:jc w:val="both"/>
        <w:rPr>
          <w:rFonts w:ascii="Calibri" w:eastAsia="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E51A55" w:rsidRDefault="00E51A55" w:rsidP="00E51A55">
      <w:pPr>
        <w:rPr>
          <w:rFonts w:ascii="Calibri" w:hAnsi="Calibri" w:cs="Calibri"/>
          <w:i/>
          <w:sz w:val="22"/>
          <w:szCs w:val="22"/>
        </w:rPr>
      </w:pPr>
    </w:p>
    <w:p w:rsidR="007A4057" w:rsidRPr="00E51A55" w:rsidRDefault="007A4057" w:rsidP="00E51A55">
      <w:pPr>
        <w:rPr>
          <w:rFonts w:ascii="Calibri" w:hAnsi="Calibri" w:cs="Calibri"/>
          <w:i/>
          <w:sz w:val="22"/>
          <w:szCs w:val="22"/>
        </w:rPr>
      </w:pPr>
    </w:p>
    <w:p w:rsidR="00E51A55" w:rsidRPr="00E51A55" w:rsidRDefault="00E51A55" w:rsidP="00E51A55">
      <w:pPr>
        <w:rPr>
          <w:rFonts w:ascii="Calibri" w:hAnsi="Calibri" w:cs="Calibri"/>
          <w:b/>
          <w:bCs/>
          <w:sz w:val="22"/>
          <w:szCs w:val="22"/>
        </w:rPr>
      </w:pPr>
      <w:r w:rsidRPr="00E51A55">
        <w:rPr>
          <w:rFonts w:ascii="Calibri" w:hAnsi="Calibri" w:cs="Calibri"/>
          <w:i/>
          <w:sz w:val="22"/>
          <w:szCs w:val="22"/>
        </w:rPr>
        <w:t xml:space="preserve">7. </w:t>
      </w:r>
      <w:r w:rsidRPr="00E51A55">
        <w:rPr>
          <w:rFonts w:ascii="Calibri" w:hAnsi="Calibri" w:cs="Calibri"/>
          <w:b/>
          <w:bCs/>
          <w:sz w:val="22"/>
          <w:szCs w:val="22"/>
        </w:rPr>
        <w:t>dot.  Dotyczy załącznika nr 4 do SIWZ, §2, ust. 4</w:t>
      </w:r>
    </w:p>
    <w:p w:rsidR="00E51A55" w:rsidRPr="00E51A55" w:rsidRDefault="00E51A55" w:rsidP="00E51A55">
      <w:pPr>
        <w:rPr>
          <w:rFonts w:ascii="Calibri" w:hAnsi="Calibri" w:cs="Calibri"/>
          <w:b/>
          <w:bCs/>
          <w:sz w:val="22"/>
          <w:szCs w:val="22"/>
        </w:rPr>
      </w:pPr>
    </w:p>
    <w:p w:rsidR="00E51A55" w:rsidRPr="00E51A55" w:rsidRDefault="00E51A55" w:rsidP="00E51A55">
      <w:pPr>
        <w:rPr>
          <w:rFonts w:ascii="Calibri" w:hAnsi="Calibri" w:cs="Calibri"/>
          <w:i/>
          <w:sz w:val="22"/>
          <w:szCs w:val="22"/>
        </w:rPr>
      </w:pPr>
      <w:r w:rsidRPr="00E51A55">
        <w:rPr>
          <w:rFonts w:ascii="Calibri" w:hAnsi="Calibri" w:cs="Calibri"/>
          <w:i/>
          <w:sz w:val="22"/>
          <w:szCs w:val="22"/>
        </w:rPr>
        <w:t>4. W okresie gwarancji Wykonawca zobowiązuje się do:</w:t>
      </w:r>
    </w:p>
    <w:p w:rsidR="00E51A55" w:rsidRPr="00E51A55" w:rsidRDefault="00E51A55" w:rsidP="00E51A55">
      <w:pPr>
        <w:rPr>
          <w:rFonts w:ascii="Calibri" w:hAnsi="Calibri" w:cs="Calibri"/>
          <w:i/>
          <w:sz w:val="22"/>
          <w:szCs w:val="22"/>
        </w:rPr>
      </w:pPr>
      <w:r w:rsidRPr="00E51A55">
        <w:rPr>
          <w:rFonts w:ascii="Calibri" w:hAnsi="Calibri" w:cs="Calibri"/>
          <w:i/>
          <w:sz w:val="22"/>
          <w:szCs w:val="22"/>
        </w:rPr>
        <w:t xml:space="preserve">a) dokonywania napraw </w:t>
      </w:r>
      <w:r w:rsidRPr="00E51A55">
        <w:rPr>
          <w:rFonts w:ascii="Calibri" w:hAnsi="Calibri" w:cs="Calibri"/>
          <w:i/>
          <w:sz w:val="22"/>
          <w:szCs w:val="22"/>
          <w:u w:val="single"/>
        </w:rPr>
        <w:t>w ramach ceny</w:t>
      </w:r>
      <w:r w:rsidRPr="00E51A55">
        <w:rPr>
          <w:rFonts w:ascii="Calibri" w:hAnsi="Calibri" w:cs="Calibri"/>
          <w:i/>
          <w:sz w:val="22"/>
          <w:szCs w:val="22"/>
        </w:rPr>
        <w:t xml:space="preserve"> zgłaszanych przez Zamawiającego ustrek</w:t>
      </w:r>
    </w:p>
    <w:p w:rsidR="00E51A55" w:rsidRPr="00E51A55" w:rsidRDefault="00E51A55" w:rsidP="00E51A55">
      <w:pPr>
        <w:rPr>
          <w:rFonts w:ascii="Calibri" w:hAnsi="Calibri" w:cs="Calibri"/>
          <w:i/>
          <w:sz w:val="22"/>
          <w:szCs w:val="22"/>
        </w:rPr>
      </w:pPr>
    </w:p>
    <w:p w:rsidR="007A4057" w:rsidRPr="00DA5F3A" w:rsidRDefault="007A4057" w:rsidP="007A4057">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7A4057" w:rsidRDefault="007A4057" w:rsidP="007A4057">
      <w:pPr>
        <w:jc w:val="both"/>
        <w:rPr>
          <w:rFonts w:ascii="Calibri" w:eastAsia="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E51A55" w:rsidRPr="00E51A55" w:rsidRDefault="00E51A55" w:rsidP="00E51A55">
      <w:pPr>
        <w:rPr>
          <w:rFonts w:ascii="Calibri" w:hAnsi="Calibri" w:cs="Calibri"/>
          <w:sz w:val="22"/>
          <w:szCs w:val="22"/>
        </w:rPr>
      </w:pPr>
    </w:p>
    <w:p w:rsidR="00E51A55" w:rsidRPr="00E51A55" w:rsidRDefault="00E51A55" w:rsidP="00E51A55">
      <w:pPr>
        <w:rPr>
          <w:rFonts w:ascii="Calibri" w:hAnsi="Calibri" w:cs="Calibri"/>
          <w:sz w:val="22"/>
          <w:szCs w:val="22"/>
        </w:rPr>
      </w:pPr>
    </w:p>
    <w:p w:rsidR="00E51A55" w:rsidRPr="00E51A55" w:rsidRDefault="00E51A55" w:rsidP="00E51A55">
      <w:pPr>
        <w:rPr>
          <w:rFonts w:ascii="Calibri" w:hAnsi="Calibri" w:cs="Calibri"/>
          <w:b/>
          <w:bCs/>
          <w:sz w:val="22"/>
          <w:szCs w:val="22"/>
        </w:rPr>
      </w:pPr>
      <w:r w:rsidRPr="00E51A55">
        <w:rPr>
          <w:rFonts w:ascii="Calibri" w:hAnsi="Calibri" w:cs="Calibri"/>
          <w:b/>
          <w:bCs/>
          <w:sz w:val="22"/>
          <w:szCs w:val="22"/>
        </w:rPr>
        <w:t xml:space="preserve">8. dot.  Dotyczy załącznika nr 4 do SIWZ §5: </w:t>
      </w:r>
    </w:p>
    <w:p w:rsidR="00E51A55" w:rsidRPr="00E51A55" w:rsidRDefault="00E51A55" w:rsidP="00E51A55">
      <w:pPr>
        <w:rPr>
          <w:rFonts w:ascii="Calibri" w:hAnsi="Calibri" w:cs="Calibri"/>
          <w:bCs/>
          <w:sz w:val="22"/>
          <w:szCs w:val="22"/>
        </w:rPr>
      </w:pPr>
      <w:r w:rsidRPr="00E51A55">
        <w:rPr>
          <w:rFonts w:ascii="Calibri" w:hAnsi="Calibri" w:cs="Calibri"/>
          <w:bCs/>
          <w:sz w:val="22"/>
          <w:szCs w:val="22"/>
        </w:rPr>
        <w:t>Z uwagi na pandemię COVID-19 prosimy Zamawiającego o jednoznaczne potwierdzenie, że kary umowne i odszkodowania będą należne tylko w przypadku winy Wykonawcy z wyłączeniem przypadków opóźnień w dotrzymaniu terminów wynikających z umowy związanych z siłą wyższą, ograniczeniami eksportowymi lub importowymi dotyczącymi wyrobów medycznych, następczą niemożliwością wykonania umowy z powodu opóźnienia w dostawach, braku produktów, przerwania łańcucha dostaw, brakiem lub zmniejszeniem personelu, który może wykonać dostawę, instalacje i/lub szkoleniem, serwis itd. Z uwagi na wysokie ryzyko opóźnienia terminów realizacji zamówień i niemożliwą do przewidzenia dalszą sytuację związaną z rozprzestrzenianiem się wirusa COVID-19 obecne, bardzo rygorystyczne zapisy umowy w zakresie kar mogą spowodować, iż żaden z Wykonawców nie zdecyduje się złożyć oferty.</w:t>
      </w:r>
    </w:p>
    <w:p w:rsidR="00E51A55" w:rsidRPr="00E51A55" w:rsidRDefault="00E51A55" w:rsidP="00E51A55">
      <w:pPr>
        <w:rPr>
          <w:rFonts w:ascii="Calibri" w:hAnsi="Calibri" w:cs="Calibri"/>
          <w:bCs/>
          <w:sz w:val="22"/>
          <w:szCs w:val="22"/>
        </w:rPr>
      </w:pPr>
      <w:r w:rsidRPr="00E51A55">
        <w:rPr>
          <w:rFonts w:ascii="Calibri" w:hAnsi="Calibri" w:cs="Calibri"/>
          <w:bCs/>
          <w:sz w:val="22"/>
          <w:szCs w:val="22"/>
        </w:rPr>
        <w:t>W przypadku pozytywnej odpowiedzi prosimy o uwzględnienie zmiany w §5 wzoru umowy.</w:t>
      </w:r>
    </w:p>
    <w:p w:rsidR="00E51A55" w:rsidRDefault="00E51A55" w:rsidP="00E51A55">
      <w:pPr>
        <w:rPr>
          <w:rFonts w:ascii="Calibri" w:hAnsi="Calibri" w:cs="Calibri"/>
          <w:b/>
          <w:bCs/>
          <w:sz w:val="22"/>
          <w:szCs w:val="22"/>
        </w:rPr>
      </w:pPr>
    </w:p>
    <w:p w:rsidR="006D235B" w:rsidRPr="00DA5F3A" w:rsidRDefault="006D235B" w:rsidP="006D235B">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6D235B" w:rsidRDefault="006D235B" w:rsidP="00E51A55">
      <w:pPr>
        <w:rPr>
          <w:rFonts w:ascii="Calibri" w:hAnsi="Calibri" w:cs="Calibri"/>
          <w:b/>
          <w:bCs/>
          <w:sz w:val="22"/>
          <w:szCs w:val="22"/>
        </w:rPr>
      </w:pPr>
      <w:r>
        <w:rPr>
          <w:rFonts w:ascii="Calibri" w:hAnsi="Calibri" w:cs="Calibri"/>
          <w:b/>
          <w:bCs/>
          <w:sz w:val="22"/>
          <w:szCs w:val="22"/>
        </w:rPr>
        <w:t>Zamawiający nie wyraża na to zgody.</w:t>
      </w:r>
    </w:p>
    <w:p w:rsidR="006D235B" w:rsidRPr="00E51A55" w:rsidRDefault="006D235B" w:rsidP="00E51A55">
      <w:pPr>
        <w:rPr>
          <w:rFonts w:ascii="Calibri" w:hAnsi="Calibri" w:cs="Calibri"/>
          <w:b/>
          <w:bCs/>
          <w:sz w:val="22"/>
          <w:szCs w:val="22"/>
        </w:rPr>
      </w:pPr>
    </w:p>
    <w:p w:rsidR="00E51A55" w:rsidRPr="00E51A55" w:rsidRDefault="00E51A55" w:rsidP="00E51A55">
      <w:pPr>
        <w:rPr>
          <w:rFonts w:ascii="Calibri" w:hAnsi="Calibri" w:cs="Calibri"/>
          <w:b/>
          <w:bCs/>
          <w:sz w:val="22"/>
          <w:szCs w:val="22"/>
        </w:rPr>
      </w:pPr>
      <w:r w:rsidRPr="00E51A55">
        <w:rPr>
          <w:rFonts w:ascii="Calibri" w:hAnsi="Calibri" w:cs="Calibri"/>
          <w:b/>
          <w:bCs/>
          <w:sz w:val="22"/>
          <w:szCs w:val="22"/>
        </w:rPr>
        <w:lastRenderedPageBreak/>
        <w:t>9. dotyczy załącznika nr 4 do SIWZ, §4</w:t>
      </w:r>
    </w:p>
    <w:p w:rsidR="00E51A55" w:rsidRPr="00E51A55" w:rsidRDefault="00E51A55" w:rsidP="00E51A55">
      <w:pPr>
        <w:rPr>
          <w:rFonts w:ascii="Calibri" w:hAnsi="Calibri" w:cs="Calibri"/>
          <w:bCs/>
          <w:sz w:val="22"/>
          <w:szCs w:val="22"/>
        </w:rPr>
      </w:pPr>
      <w:r w:rsidRPr="00E51A55">
        <w:rPr>
          <w:rFonts w:ascii="Calibri" w:hAnsi="Calibri" w:cs="Calibri"/>
          <w:bCs/>
          <w:sz w:val="22"/>
          <w:szCs w:val="22"/>
        </w:rPr>
        <w:t>Czy z uwagi na niemożliwą do przewidzenia sytuację związaną z pandemią COVID-19 Zamawiający wyrazi zgodę na wydłużenie terminu realizacji przedmiotu zamówienia o czas spowodowany niemożliwością wykonania umowy z powodu siły wyższej, ograniczeniami eksportowymi lub importowymi dotyczącymi wyrobów medycznych, opóźnień w dostawach, braku produktów, braku dostępu do miejsca instalacji przedmiotu zamówienia, przerwania łańcucha dostaw, brakiem lub zmniejszeniem personelu, który może wykonać dostawę, instalacje i/lub szkoleniem?</w:t>
      </w:r>
    </w:p>
    <w:p w:rsidR="00E51A55" w:rsidRDefault="00E51A55" w:rsidP="00E51A55">
      <w:pPr>
        <w:rPr>
          <w:rFonts w:ascii="Calibri" w:hAnsi="Calibri" w:cs="Calibri"/>
          <w:bCs/>
          <w:sz w:val="22"/>
          <w:szCs w:val="22"/>
        </w:rPr>
      </w:pPr>
      <w:r w:rsidRPr="00E51A55">
        <w:rPr>
          <w:rFonts w:ascii="Calibri" w:hAnsi="Calibri" w:cs="Calibri"/>
          <w:bCs/>
          <w:sz w:val="22"/>
          <w:szCs w:val="22"/>
        </w:rPr>
        <w:t>W przypadku pozytywnej odpowiedzi prosimy o uwzględnienie zmiany w treści §4 wzoru umowy.</w:t>
      </w:r>
    </w:p>
    <w:p w:rsidR="0014099A" w:rsidRDefault="0014099A" w:rsidP="00E51A55">
      <w:pPr>
        <w:rPr>
          <w:rFonts w:ascii="Calibri" w:hAnsi="Calibri" w:cs="Calibri"/>
          <w:bCs/>
          <w:sz w:val="22"/>
          <w:szCs w:val="22"/>
        </w:rPr>
      </w:pPr>
    </w:p>
    <w:p w:rsidR="0014099A" w:rsidRPr="00DA5F3A" w:rsidRDefault="0014099A" w:rsidP="0014099A">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14099A" w:rsidRDefault="0014099A" w:rsidP="0014099A">
      <w:pPr>
        <w:rPr>
          <w:rFonts w:ascii="Calibri" w:hAnsi="Calibri" w:cs="Calibri"/>
          <w:b/>
          <w:bCs/>
          <w:sz w:val="22"/>
          <w:szCs w:val="22"/>
        </w:rPr>
      </w:pPr>
      <w:r>
        <w:rPr>
          <w:rFonts w:ascii="Calibri" w:hAnsi="Calibri" w:cs="Calibri"/>
          <w:b/>
          <w:bCs/>
          <w:sz w:val="22"/>
          <w:szCs w:val="22"/>
        </w:rPr>
        <w:t>Zamawiający nie wyraża na to zgody.</w:t>
      </w:r>
    </w:p>
    <w:p w:rsidR="0014099A" w:rsidRPr="00E51A55" w:rsidRDefault="0014099A" w:rsidP="0014099A">
      <w:pPr>
        <w:rPr>
          <w:rFonts w:ascii="Calibri" w:hAnsi="Calibri" w:cs="Calibri"/>
          <w:b/>
          <w:bCs/>
          <w:sz w:val="22"/>
          <w:szCs w:val="22"/>
        </w:rPr>
      </w:pPr>
    </w:p>
    <w:p w:rsidR="00E51A55" w:rsidRPr="00E51A55" w:rsidRDefault="00E51A55" w:rsidP="00E51A55">
      <w:pPr>
        <w:rPr>
          <w:rFonts w:ascii="Calibri" w:hAnsi="Calibri" w:cs="Calibri"/>
          <w:bCs/>
          <w:sz w:val="22"/>
          <w:szCs w:val="22"/>
        </w:rPr>
      </w:pPr>
    </w:p>
    <w:p w:rsidR="00E51A55" w:rsidRPr="00E51A55" w:rsidRDefault="00E51A55" w:rsidP="00E51A55">
      <w:pPr>
        <w:rPr>
          <w:rFonts w:ascii="Calibri" w:hAnsi="Calibri" w:cs="Calibri"/>
          <w:iCs/>
          <w:kern w:val="16"/>
          <w:sz w:val="22"/>
          <w:szCs w:val="22"/>
        </w:rPr>
      </w:pPr>
      <w:r w:rsidRPr="00E51A55">
        <w:rPr>
          <w:rFonts w:ascii="Calibri" w:hAnsi="Calibri" w:cs="Calibri"/>
          <w:b/>
          <w:bCs/>
          <w:sz w:val="22"/>
          <w:szCs w:val="22"/>
        </w:rPr>
        <w:t>10. Dotyczy załącznika nr 4 do SIWZ, § 5</w:t>
      </w:r>
    </w:p>
    <w:p w:rsidR="00E51A55" w:rsidRPr="00E51A55" w:rsidRDefault="00E51A55" w:rsidP="00E51A55">
      <w:pPr>
        <w:rPr>
          <w:rFonts w:ascii="Calibri" w:hAnsi="Calibri" w:cs="Calibri"/>
          <w:bCs/>
          <w:sz w:val="22"/>
          <w:szCs w:val="22"/>
        </w:rPr>
      </w:pPr>
      <w:r w:rsidRPr="00E51A55">
        <w:rPr>
          <w:rFonts w:ascii="Calibri" w:hAnsi="Calibri" w:cs="Calibri"/>
          <w:bCs/>
          <w:sz w:val="22"/>
          <w:szCs w:val="22"/>
        </w:rPr>
        <w:t>Prosimy o odpowiedź, czy Zamawiający wyraża zgodę na ograniczenie łącznej wysokości kar umownych do 10% wartości brutto umowy? Wprowadzenie do umowy proponowanej zmiany pozwoli potencjalnym Wykonawcom na oszacowanie ewentualnego ryzyka kontraktowego i uwzględnienie go w treści oferty.</w:t>
      </w:r>
    </w:p>
    <w:p w:rsidR="00E51A55" w:rsidRDefault="00E51A55" w:rsidP="00E51A55">
      <w:pPr>
        <w:rPr>
          <w:rFonts w:ascii="Calibri" w:hAnsi="Calibri" w:cs="Calibri"/>
          <w:b/>
          <w:bCs/>
          <w:sz w:val="22"/>
          <w:szCs w:val="22"/>
        </w:rPr>
      </w:pPr>
    </w:p>
    <w:p w:rsidR="0014099A" w:rsidRPr="00DA5F3A" w:rsidRDefault="0014099A" w:rsidP="0014099A">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14099A" w:rsidRDefault="0014099A" w:rsidP="0014099A">
      <w:pPr>
        <w:rPr>
          <w:rFonts w:ascii="Calibri" w:hAnsi="Calibri" w:cs="Calibri"/>
          <w:b/>
          <w:bCs/>
          <w:sz w:val="22"/>
          <w:szCs w:val="22"/>
        </w:rPr>
      </w:pPr>
      <w:r>
        <w:rPr>
          <w:rFonts w:ascii="Calibri" w:hAnsi="Calibri" w:cs="Calibri"/>
          <w:b/>
          <w:bCs/>
          <w:sz w:val="22"/>
          <w:szCs w:val="22"/>
        </w:rPr>
        <w:t>Zamawiający nie wyraża na to zgody.</w:t>
      </w:r>
    </w:p>
    <w:p w:rsidR="0014099A" w:rsidRPr="00E51A55" w:rsidRDefault="0014099A" w:rsidP="0014099A">
      <w:pPr>
        <w:rPr>
          <w:rFonts w:ascii="Calibri" w:hAnsi="Calibri" w:cs="Calibri"/>
          <w:b/>
          <w:bCs/>
          <w:sz w:val="22"/>
          <w:szCs w:val="22"/>
        </w:rPr>
      </w:pPr>
    </w:p>
    <w:p w:rsidR="0014099A" w:rsidRDefault="0014099A" w:rsidP="00E51A55">
      <w:pPr>
        <w:rPr>
          <w:rFonts w:ascii="Calibri" w:hAnsi="Calibri" w:cs="Calibri"/>
          <w:b/>
          <w:bCs/>
          <w:sz w:val="22"/>
          <w:szCs w:val="22"/>
        </w:rPr>
      </w:pPr>
    </w:p>
    <w:p w:rsidR="0014099A" w:rsidRPr="00E51A55" w:rsidRDefault="0014099A" w:rsidP="00E51A55">
      <w:pPr>
        <w:rPr>
          <w:rFonts w:ascii="Calibri" w:hAnsi="Calibri" w:cs="Calibri"/>
          <w:b/>
          <w:bCs/>
          <w:sz w:val="22"/>
          <w:szCs w:val="22"/>
        </w:rPr>
      </w:pPr>
    </w:p>
    <w:p w:rsidR="00E51A55" w:rsidRPr="00E51A55" w:rsidRDefault="00E51A55" w:rsidP="00E51A55">
      <w:pPr>
        <w:rPr>
          <w:rFonts w:ascii="Calibri" w:hAnsi="Calibri" w:cs="Calibri"/>
          <w:b/>
          <w:bCs/>
          <w:sz w:val="22"/>
          <w:szCs w:val="22"/>
        </w:rPr>
      </w:pPr>
      <w:r w:rsidRPr="00E51A55">
        <w:rPr>
          <w:rFonts w:ascii="Calibri" w:hAnsi="Calibri" w:cs="Calibri"/>
          <w:b/>
          <w:bCs/>
          <w:sz w:val="22"/>
          <w:szCs w:val="22"/>
        </w:rPr>
        <w:t>11. Dotyczy załącznika nr 4 do SIWZ</w:t>
      </w:r>
    </w:p>
    <w:p w:rsidR="00E51A55" w:rsidRPr="00E51A55" w:rsidRDefault="00E51A55" w:rsidP="00E51A55">
      <w:pPr>
        <w:rPr>
          <w:rFonts w:ascii="Calibri" w:hAnsi="Calibri" w:cs="Calibri"/>
          <w:bCs/>
          <w:sz w:val="22"/>
          <w:szCs w:val="22"/>
        </w:rPr>
      </w:pPr>
      <w:r w:rsidRPr="00E51A55">
        <w:rPr>
          <w:rFonts w:ascii="Calibri" w:hAnsi="Calibri" w:cs="Calibri"/>
          <w:bCs/>
          <w:sz w:val="22"/>
          <w:szCs w:val="22"/>
        </w:rPr>
        <w:t>Prosimy o odpowiedź, czy Zamawiający wyraża zgodę na wyłączenie uprawnień z tytułu rękojmi za wady fizyczne i prawne Przedmiotu Umowy?</w:t>
      </w:r>
    </w:p>
    <w:p w:rsidR="00E51A55" w:rsidRDefault="00E51A55" w:rsidP="00E51A55">
      <w:pPr>
        <w:rPr>
          <w:rFonts w:ascii="Calibri" w:hAnsi="Calibri" w:cs="Calibri"/>
          <w:b/>
          <w:sz w:val="22"/>
          <w:szCs w:val="22"/>
        </w:rPr>
      </w:pPr>
    </w:p>
    <w:p w:rsidR="0014099A" w:rsidRPr="00DA5F3A" w:rsidRDefault="0014099A" w:rsidP="0014099A">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14099A" w:rsidRDefault="0014099A" w:rsidP="0014099A">
      <w:pPr>
        <w:rPr>
          <w:rFonts w:ascii="Calibri" w:hAnsi="Calibri" w:cs="Calibri"/>
          <w:b/>
          <w:bCs/>
          <w:sz w:val="22"/>
          <w:szCs w:val="22"/>
        </w:rPr>
      </w:pPr>
      <w:r>
        <w:rPr>
          <w:rFonts w:ascii="Calibri" w:hAnsi="Calibri" w:cs="Calibri"/>
          <w:b/>
          <w:bCs/>
          <w:sz w:val="22"/>
          <w:szCs w:val="22"/>
        </w:rPr>
        <w:t>Nie.</w:t>
      </w:r>
    </w:p>
    <w:p w:rsidR="0014099A" w:rsidRDefault="0014099A" w:rsidP="00E51A55">
      <w:pPr>
        <w:rPr>
          <w:rFonts w:ascii="Calibri" w:hAnsi="Calibri" w:cs="Calibri"/>
          <w:b/>
          <w:sz w:val="22"/>
          <w:szCs w:val="22"/>
        </w:rPr>
      </w:pPr>
    </w:p>
    <w:p w:rsidR="0014099A" w:rsidRPr="00E51A55" w:rsidRDefault="0014099A" w:rsidP="00E51A55">
      <w:pPr>
        <w:rPr>
          <w:rFonts w:ascii="Calibri" w:hAnsi="Calibri" w:cs="Calibri"/>
          <w:b/>
          <w:sz w:val="22"/>
          <w:szCs w:val="22"/>
        </w:rPr>
      </w:pPr>
    </w:p>
    <w:p w:rsidR="00E51A55" w:rsidRPr="00E51A55" w:rsidRDefault="00E51A55" w:rsidP="00E51A55">
      <w:pPr>
        <w:rPr>
          <w:rFonts w:ascii="Calibri" w:hAnsi="Calibri" w:cs="Calibri"/>
          <w:b/>
          <w:bCs/>
          <w:sz w:val="22"/>
          <w:szCs w:val="22"/>
        </w:rPr>
      </w:pPr>
      <w:r w:rsidRPr="00E51A55">
        <w:rPr>
          <w:rFonts w:ascii="Calibri" w:hAnsi="Calibri" w:cs="Calibri"/>
          <w:b/>
          <w:bCs/>
          <w:sz w:val="22"/>
          <w:szCs w:val="22"/>
        </w:rPr>
        <w:t xml:space="preserve">12. </w:t>
      </w:r>
      <w:r w:rsidRPr="00E51A55">
        <w:rPr>
          <w:rFonts w:ascii="Calibri" w:hAnsi="Calibri" w:cs="Calibri"/>
          <w:bCs/>
          <w:sz w:val="22"/>
          <w:szCs w:val="22"/>
        </w:rPr>
        <w:t xml:space="preserve"> </w:t>
      </w:r>
      <w:r w:rsidRPr="00E51A55">
        <w:rPr>
          <w:rFonts w:ascii="Calibri" w:hAnsi="Calibri" w:cs="Calibri"/>
          <w:b/>
          <w:bCs/>
          <w:sz w:val="22"/>
          <w:szCs w:val="22"/>
        </w:rPr>
        <w:t>Dotyczy załącznika nr 4 do SIWZ:</w:t>
      </w:r>
    </w:p>
    <w:p w:rsidR="00E51A55" w:rsidRPr="00E51A55" w:rsidRDefault="00E51A55" w:rsidP="00E51A55">
      <w:pPr>
        <w:rPr>
          <w:rFonts w:ascii="Calibri" w:hAnsi="Calibri" w:cs="Calibri"/>
          <w:sz w:val="22"/>
          <w:szCs w:val="22"/>
        </w:rPr>
      </w:pPr>
      <w:r w:rsidRPr="00E51A55">
        <w:rPr>
          <w:rFonts w:ascii="Calibri" w:hAnsi="Calibri" w:cs="Calibri"/>
          <w:sz w:val="22"/>
          <w:szCs w:val="22"/>
        </w:rPr>
        <w:t>Czy Zamawiający wyraża zgodę na wprowadzenie poniżej zaproponowanych zmian w umowie odnoście naruszenia praw własności intelektualnej?</w:t>
      </w:r>
    </w:p>
    <w:p w:rsidR="00E51A55" w:rsidRPr="00E51A55" w:rsidRDefault="00E51A55" w:rsidP="00E51A55">
      <w:pPr>
        <w:rPr>
          <w:rFonts w:ascii="Calibri" w:hAnsi="Calibri" w:cs="Calibri"/>
          <w:sz w:val="22"/>
          <w:szCs w:val="22"/>
        </w:rPr>
      </w:pPr>
      <w:r w:rsidRPr="00E51A55">
        <w:rPr>
          <w:rFonts w:ascii="Calibri" w:hAnsi="Calibri" w:cs="Calibri"/>
          <w:sz w:val="22"/>
          <w:szCs w:val="22"/>
        </w:rPr>
        <w:t>1. Wykonawca zobowiązuje się zwolnić z odpowiedzialności Zamawiającego wobec roszczeń, zarzucających, że urządzenia wchodzące w skład Przedmiotu umowy („Produkty’) bezpośrednio naruszają prawa własności intelektualnej osób trzecich pod warunkiem, że Zamawiający,</w:t>
      </w:r>
    </w:p>
    <w:p w:rsidR="00E51A55" w:rsidRPr="00E51A55" w:rsidRDefault="00E51A55" w:rsidP="00E51A55">
      <w:pPr>
        <w:rPr>
          <w:rFonts w:ascii="Calibri" w:hAnsi="Calibri" w:cs="Calibri"/>
          <w:sz w:val="22"/>
          <w:szCs w:val="22"/>
        </w:rPr>
      </w:pPr>
      <w:r w:rsidRPr="00E51A55">
        <w:rPr>
          <w:rFonts w:ascii="Calibri" w:hAnsi="Calibri" w:cs="Calibri"/>
          <w:sz w:val="22"/>
          <w:szCs w:val="22"/>
        </w:rPr>
        <w:t>(a) przekaże Wykonawcy bezzwłoczne zawiadomienie o roszczeniu, oraz</w:t>
      </w:r>
    </w:p>
    <w:p w:rsidR="00E51A55" w:rsidRPr="00E51A55" w:rsidRDefault="00E51A55" w:rsidP="00E51A55">
      <w:pPr>
        <w:rPr>
          <w:rFonts w:ascii="Calibri" w:hAnsi="Calibri" w:cs="Calibri"/>
          <w:sz w:val="22"/>
          <w:szCs w:val="22"/>
        </w:rPr>
      </w:pPr>
      <w:r w:rsidRPr="00E51A55">
        <w:rPr>
          <w:rFonts w:ascii="Calibri" w:hAnsi="Calibri" w:cs="Calibri"/>
          <w:sz w:val="22"/>
          <w:szCs w:val="22"/>
        </w:rPr>
        <w:t>(b) udzieli Wykonawcy pełnej i wyczerpującej informacji i pomocy niezbędnej Wykonawcy przy obronie przez roszczeniem, zawarciu ugody w przedmiocie roszczenia lub uniknięciu roszczenia, oraz</w:t>
      </w:r>
    </w:p>
    <w:p w:rsidR="00E51A55" w:rsidRPr="00E51A55" w:rsidRDefault="00E51A55" w:rsidP="00E51A55">
      <w:pPr>
        <w:rPr>
          <w:rFonts w:ascii="Calibri" w:hAnsi="Calibri" w:cs="Calibri"/>
          <w:sz w:val="22"/>
          <w:szCs w:val="22"/>
        </w:rPr>
      </w:pPr>
      <w:r w:rsidRPr="00E51A55">
        <w:rPr>
          <w:rFonts w:ascii="Calibri" w:hAnsi="Calibri" w:cs="Calibri"/>
          <w:sz w:val="22"/>
          <w:szCs w:val="22"/>
        </w:rPr>
        <w:t>(c) przekaże Wykonawcy wyłączną kontrolę nad obroną, ugodą lub uniknięciem roszczenia.</w:t>
      </w:r>
    </w:p>
    <w:p w:rsidR="00E51A55" w:rsidRPr="00E51A55" w:rsidRDefault="00E51A55" w:rsidP="00E51A55">
      <w:pPr>
        <w:rPr>
          <w:rFonts w:ascii="Calibri" w:hAnsi="Calibri" w:cs="Calibri"/>
          <w:sz w:val="22"/>
          <w:szCs w:val="22"/>
        </w:rPr>
      </w:pPr>
      <w:r w:rsidRPr="00E51A55">
        <w:rPr>
          <w:rFonts w:ascii="Calibri" w:hAnsi="Calibri" w:cs="Calibri"/>
          <w:sz w:val="22"/>
          <w:szCs w:val="22"/>
        </w:rPr>
        <w:t>2. Zamawiający zobowiązuje się nie zawierać jakiejkolwiek ugody w związku z roszczeniem ani ponosić kosztów lub wydatków na rachunek Wykonawcy bez uprzedniej pisemnej zgody Wykonawcy.</w:t>
      </w:r>
    </w:p>
    <w:p w:rsidR="00E51A55" w:rsidRPr="00E51A55" w:rsidRDefault="00E51A55" w:rsidP="00E51A55">
      <w:pPr>
        <w:rPr>
          <w:rFonts w:ascii="Calibri" w:hAnsi="Calibri" w:cs="Calibri"/>
          <w:sz w:val="22"/>
          <w:szCs w:val="22"/>
        </w:rPr>
      </w:pPr>
      <w:r w:rsidRPr="00E51A55">
        <w:rPr>
          <w:rFonts w:ascii="Calibri" w:hAnsi="Calibri" w:cs="Calibri"/>
          <w:sz w:val="22"/>
          <w:szCs w:val="22"/>
        </w:rPr>
        <w:t xml:space="preserve">3. Wykonawca nie będzie miał żadnego zobowiązania do zwolnienia z odpowiedzialności Zamawiającego z tytułu jakiegokolwiek roszczenia o naruszenie wynikającego w przypadku gdy takie roszczenie wynika z: (a) zachowania przez Wykonawcę zgodności z projektami, specyfikacjami lub instrukcjami Zamawiającego, (b) skorzystania przez Wykonawcę z informacji technicznych lub technologii dostarczonych przez Zamawiającego; (c) modyfikacji Produktów przez Zamawiającego lub </w:t>
      </w:r>
      <w:r w:rsidRPr="00E51A55">
        <w:rPr>
          <w:rFonts w:ascii="Calibri" w:hAnsi="Calibri" w:cs="Calibri"/>
          <w:sz w:val="22"/>
          <w:szCs w:val="22"/>
        </w:rPr>
        <w:lastRenderedPageBreak/>
        <w:t>jego przedstawicieli, niezatwierdzonych przez Wykonawcę; wykorzystania Produktów w sposób inny niż zgodnie ze specyfikacjami Produktów lub stosownymi pisemnymi instrukcjami Produktów; (d) wykorzystania Produktów wraz z jakimkolwiek innym produktem lub oprogramowaniem, jeśli naruszenia można było uniknąć poprzez użycie aktualnej niezmienionej wersji któregokolwiek z Produktów, lub wykorzystania Produktów po tym, jak Wykonawca zalecił Zamawiającemu na piśmie zaprzestanie używania Produktów ze względu na zarzucane naruszenie; (e) niestosowania się przez Zamawiającego do zalecanych harmonogramów konserwacji oprogramowania i sprzętu komputerowego oraz instrukcji oraz/lub niewprowadzenia obowiązkowych działań (bezpieczeństwa).</w:t>
      </w:r>
    </w:p>
    <w:p w:rsidR="00E51A55" w:rsidRPr="00E51A55" w:rsidRDefault="00E51A55" w:rsidP="00E51A55">
      <w:pPr>
        <w:rPr>
          <w:rFonts w:ascii="Calibri" w:hAnsi="Calibri" w:cs="Calibri"/>
          <w:sz w:val="22"/>
          <w:szCs w:val="22"/>
        </w:rPr>
      </w:pPr>
      <w:r w:rsidRPr="00E51A55">
        <w:rPr>
          <w:rFonts w:ascii="Calibri" w:hAnsi="Calibri" w:cs="Calibri"/>
          <w:sz w:val="22"/>
          <w:szCs w:val="22"/>
        </w:rPr>
        <w:t>4. W przypadku wniesienia roszczenia z tytułu naruszenia praw własności intelektualnej Wykonawca będzie miał prawo, wedle własnego wyboru, do (a) zapewnienia Zamawiającemu prawa do dalszego korzystania z Produktów, (ii) zastąpienia lub zmodyfikowania Produktów w celu uniknięcia naruszenia lub (iii) zwrócenia Zamawiającemu proporcjonalnej części ceny nabycia Produktów z chwilą zwrócenia oryginalnych Produktów.</w:t>
      </w:r>
    </w:p>
    <w:p w:rsidR="00E51A55" w:rsidRPr="00E51A55" w:rsidRDefault="00E51A55" w:rsidP="00E51A55">
      <w:pPr>
        <w:rPr>
          <w:rFonts w:ascii="Calibri" w:hAnsi="Calibri" w:cs="Calibri"/>
          <w:sz w:val="22"/>
          <w:szCs w:val="22"/>
        </w:rPr>
      </w:pPr>
      <w:r w:rsidRPr="00E51A55">
        <w:rPr>
          <w:rFonts w:ascii="Calibri" w:hAnsi="Calibri" w:cs="Calibri"/>
          <w:sz w:val="22"/>
          <w:szCs w:val="22"/>
        </w:rPr>
        <w:t>5. Odpowiedzialność odszkodowawcza i zobowiązania Wykonawcy w niniejszym punkcie mają zastosowanie do oprogramowania osób trzecich jedynie w takim zakresie, w jakim Wykonawca, na podstawie umowy licencyjnej lub umowy nabycia zawartej z taką osobą trzecią, uprawniony jest do zwolnienia z roszczeń w przypadku takich naruszeń.</w:t>
      </w:r>
    </w:p>
    <w:p w:rsidR="00E51A55" w:rsidRPr="00E51A55" w:rsidRDefault="00E51A55" w:rsidP="00E51A55">
      <w:pPr>
        <w:rPr>
          <w:rFonts w:ascii="Calibri" w:hAnsi="Calibri" w:cs="Calibri"/>
          <w:sz w:val="22"/>
          <w:szCs w:val="22"/>
        </w:rPr>
      </w:pPr>
      <w:r w:rsidRPr="00E51A55">
        <w:rPr>
          <w:rFonts w:ascii="Calibri" w:hAnsi="Calibri" w:cs="Calibri"/>
          <w:sz w:val="22"/>
          <w:szCs w:val="22"/>
        </w:rPr>
        <w:t>6. Zamawiający zobowiązuje się nie dodawać, usuwać lub zmieniać jakichkolwiek oznaczeń na Produktach związanych z patentami, znakami towarowymi lub prawami autorskimi.</w:t>
      </w:r>
    </w:p>
    <w:p w:rsidR="00E51A55" w:rsidRDefault="00E51A55" w:rsidP="00E51A55">
      <w:pPr>
        <w:rPr>
          <w:rFonts w:ascii="Calibri" w:hAnsi="Calibri" w:cs="Calibri"/>
          <w:sz w:val="22"/>
          <w:szCs w:val="22"/>
        </w:rPr>
      </w:pPr>
      <w:r w:rsidRPr="00E51A55">
        <w:rPr>
          <w:rFonts w:ascii="Calibri" w:hAnsi="Calibri" w:cs="Calibri"/>
          <w:sz w:val="22"/>
          <w:szCs w:val="22"/>
        </w:rPr>
        <w:t>7. Warunki niniejszego punktu określają całość zobowiązania Wykonawcy i odpowiedzialności za roszczenia o naruszenie praw własności intelektualnej, a także stanowią wyłączny środek jaki przysługuje Zamawiającemu w przypadku roszczenia o naruszenie praw własności intelektualnej.</w:t>
      </w:r>
    </w:p>
    <w:p w:rsidR="003C28B5" w:rsidRDefault="003C28B5" w:rsidP="00E51A55">
      <w:pPr>
        <w:rPr>
          <w:rFonts w:ascii="Calibri" w:hAnsi="Calibri" w:cs="Calibri"/>
          <w:sz w:val="22"/>
          <w:szCs w:val="22"/>
        </w:rPr>
      </w:pPr>
    </w:p>
    <w:p w:rsidR="003C28B5" w:rsidRPr="00DA5F3A" w:rsidRDefault="003C28B5" w:rsidP="003C28B5">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3C28B5" w:rsidRDefault="003C28B5" w:rsidP="003C28B5">
      <w:pPr>
        <w:rPr>
          <w:rFonts w:ascii="Calibri" w:hAnsi="Calibri" w:cs="Calibri"/>
          <w:b/>
          <w:bCs/>
          <w:sz w:val="22"/>
          <w:szCs w:val="22"/>
        </w:rPr>
      </w:pPr>
      <w:r>
        <w:rPr>
          <w:rFonts w:ascii="Calibri" w:hAnsi="Calibri" w:cs="Calibri"/>
          <w:b/>
          <w:bCs/>
          <w:sz w:val="22"/>
          <w:szCs w:val="22"/>
        </w:rPr>
        <w:t>Zamawiający nie wyraża na to zgody.</w:t>
      </w:r>
    </w:p>
    <w:p w:rsidR="003C28B5" w:rsidRPr="00E51A55" w:rsidRDefault="003C28B5" w:rsidP="003C28B5">
      <w:pPr>
        <w:rPr>
          <w:rFonts w:ascii="Calibri" w:hAnsi="Calibri" w:cs="Calibri"/>
          <w:b/>
          <w:bCs/>
          <w:sz w:val="22"/>
          <w:szCs w:val="22"/>
        </w:rPr>
      </w:pPr>
    </w:p>
    <w:p w:rsidR="00E51A55" w:rsidRPr="00E51A55" w:rsidRDefault="00E51A55" w:rsidP="00E51A55">
      <w:pPr>
        <w:rPr>
          <w:rFonts w:ascii="Calibri" w:hAnsi="Calibri" w:cs="Calibri"/>
          <w:sz w:val="22"/>
          <w:szCs w:val="22"/>
        </w:rPr>
      </w:pPr>
    </w:p>
    <w:p w:rsidR="00E51A55" w:rsidRPr="00E51A55" w:rsidRDefault="00E51A55" w:rsidP="00E51A55">
      <w:pPr>
        <w:rPr>
          <w:rFonts w:ascii="Calibri" w:hAnsi="Calibri" w:cs="Calibri"/>
          <w:b/>
          <w:bCs/>
          <w:sz w:val="22"/>
          <w:szCs w:val="22"/>
        </w:rPr>
      </w:pPr>
      <w:r w:rsidRPr="00E51A55">
        <w:rPr>
          <w:rFonts w:ascii="Calibri" w:hAnsi="Calibri" w:cs="Calibri"/>
          <w:b/>
          <w:bCs/>
          <w:sz w:val="22"/>
          <w:szCs w:val="22"/>
        </w:rPr>
        <w:t>13.</w:t>
      </w:r>
      <w:r w:rsidRPr="00E51A55">
        <w:rPr>
          <w:rFonts w:ascii="Calibri" w:hAnsi="Calibri" w:cs="Calibri"/>
          <w:bCs/>
          <w:sz w:val="22"/>
          <w:szCs w:val="22"/>
        </w:rPr>
        <w:t xml:space="preserve"> </w:t>
      </w:r>
      <w:r w:rsidRPr="00E51A55">
        <w:rPr>
          <w:rFonts w:ascii="Calibri" w:hAnsi="Calibri" w:cs="Calibri"/>
          <w:b/>
          <w:bCs/>
          <w:sz w:val="22"/>
          <w:szCs w:val="22"/>
        </w:rPr>
        <w:t>Dotyczy załącznika nr 4 do SIWZ:</w:t>
      </w:r>
    </w:p>
    <w:p w:rsidR="00E51A55" w:rsidRPr="00E51A55" w:rsidRDefault="00E51A55" w:rsidP="00E51A55">
      <w:pPr>
        <w:rPr>
          <w:rFonts w:ascii="Calibri" w:hAnsi="Calibri" w:cs="Calibri"/>
          <w:sz w:val="22"/>
          <w:szCs w:val="22"/>
        </w:rPr>
      </w:pPr>
      <w:r w:rsidRPr="00E51A55">
        <w:rPr>
          <w:rFonts w:ascii="Calibri" w:hAnsi="Calibri" w:cs="Calibri"/>
          <w:sz w:val="22"/>
          <w:szCs w:val="22"/>
        </w:rPr>
        <w:t>Prosimy o odpowiedź, czy Zamawiający wyraża zgodę na ograniczenie odpowiedzialności Wykonawcy do szkody rzeczywistej nieprzekraczającej wartości niniejszej Umowy, a tym samych czy Zamawiający wyraża zgodę na uzupełnienie umowy nową następująca treścią: „Z zastrzeżeniem bezwzględnie obowiązujących przepisów prawa ewentualna odpowiedzialność odszkodowawcza Wykonawcy z tytułu naruszenia warunków niniejszej Umowy jest ograniczona do szkody rzeczywistej (z całkowitym wyłączeniem szkód pośrednich, w tym wszelkich utraconych zysków) do kwoty nieprzekraczającej wynagrodzenia określonego w §………umowy.” Zaproponowana przez nas treść ma na celu zrównanie interesów przyszłych Stron kontraktu w myśl zasady, iż celem odpowiedzialności odszkodowawczej nie jest wzbogacanie się jednej Strony lecz usunięcie uszczerbku, który może powstać w wyniku ewentualnych, niezamierzonych zdarzeń.</w:t>
      </w:r>
    </w:p>
    <w:p w:rsidR="00E51A55" w:rsidRPr="00E51A55" w:rsidRDefault="00E51A55" w:rsidP="00E51A55">
      <w:pPr>
        <w:rPr>
          <w:rFonts w:ascii="Calibri" w:hAnsi="Calibri" w:cs="Calibri"/>
          <w:sz w:val="22"/>
          <w:szCs w:val="22"/>
        </w:rPr>
      </w:pPr>
    </w:p>
    <w:p w:rsidR="003C28B5" w:rsidRPr="00DA5F3A" w:rsidRDefault="003C28B5" w:rsidP="003C28B5">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3C28B5" w:rsidRDefault="003C28B5" w:rsidP="003C28B5">
      <w:pPr>
        <w:rPr>
          <w:rFonts w:ascii="Calibri" w:hAnsi="Calibri" w:cs="Calibri"/>
          <w:b/>
          <w:bCs/>
          <w:sz w:val="22"/>
          <w:szCs w:val="22"/>
        </w:rPr>
      </w:pPr>
      <w:r>
        <w:rPr>
          <w:rFonts w:ascii="Calibri" w:hAnsi="Calibri" w:cs="Calibri"/>
          <w:b/>
          <w:bCs/>
          <w:sz w:val="22"/>
          <w:szCs w:val="22"/>
        </w:rPr>
        <w:t>Zamawiający nie wyraża na to zgody.</w:t>
      </w:r>
    </w:p>
    <w:p w:rsidR="003C28B5" w:rsidRPr="00E51A55" w:rsidRDefault="003C28B5" w:rsidP="003C28B5">
      <w:pPr>
        <w:rPr>
          <w:rFonts w:ascii="Calibri" w:hAnsi="Calibri" w:cs="Calibri"/>
          <w:b/>
          <w:bCs/>
          <w:sz w:val="22"/>
          <w:szCs w:val="22"/>
        </w:rPr>
      </w:pPr>
    </w:p>
    <w:p w:rsidR="0082441F" w:rsidRDefault="0082441F" w:rsidP="0082441F">
      <w:pPr>
        <w:rPr>
          <w:rFonts w:ascii="Calibri" w:hAnsi="Calibri" w:cs="Calibri"/>
          <w:b/>
          <w:bCs/>
          <w:sz w:val="22"/>
          <w:szCs w:val="22"/>
        </w:rPr>
      </w:pPr>
    </w:p>
    <w:p w:rsidR="0082441F" w:rsidRPr="001558C0" w:rsidRDefault="0082441F" w:rsidP="0082441F">
      <w:pPr>
        <w:pStyle w:val="Default"/>
        <w:pBdr>
          <w:top w:val="single" w:sz="4" w:space="1" w:color="auto"/>
          <w:left w:val="single" w:sz="4" w:space="4" w:color="auto"/>
          <w:bottom w:val="single" w:sz="4" w:space="1" w:color="auto"/>
          <w:right w:val="single" w:sz="4" w:space="4" w:color="auto"/>
        </w:pBdr>
        <w:rPr>
          <w:b/>
          <w:color w:val="0070C0"/>
        </w:rPr>
      </w:pPr>
      <w:r>
        <w:rPr>
          <w:b/>
          <w:color w:val="0070C0"/>
        </w:rPr>
        <w:t>ZESTAW NR 2</w:t>
      </w:r>
      <w:r w:rsidR="003C5FC7">
        <w:rPr>
          <w:b/>
          <w:color w:val="0070C0"/>
        </w:rPr>
        <w:t>1</w:t>
      </w:r>
      <w:r w:rsidRPr="001558C0">
        <w:rPr>
          <w:b/>
          <w:color w:val="0070C0"/>
        </w:rPr>
        <w:t>:</w:t>
      </w:r>
    </w:p>
    <w:p w:rsidR="0082441F" w:rsidRDefault="0082441F" w:rsidP="0082441F"/>
    <w:p w:rsidR="0039672E" w:rsidRPr="00F16F41" w:rsidRDefault="0039672E" w:rsidP="0039672E">
      <w:pPr>
        <w:pStyle w:val="Nagwek"/>
        <w:tabs>
          <w:tab w:val="clear" w:pos="4536"/>
          <w:tab w:val="clear" w:pos="9072"/>
        </w:tabs>
        <w:rPr>
          <w:rFonts w:ascii="Calibri" w:hAnsi="Calibri" w:cs="Calibri"/>
          <w:sz w:val="22"/>
          <w:szCs w:val="22"/>
        </w:rPr>
      </w:pPr>
    </w:p>
    <w:p w:rsidR="0039672E" w:rsidRPr="00F16F41" w:rsidRDefault="0039672E" w:rsidP="0039672E">
      <w:pPr>
        <w:pStyle w:val="Tekstpodstawowywcity22"/>
        <w:numPr>
          <w:ilvl w:val="0"/>
          <w:numId w:val="15"/>
        </w:numPr>
        <w:spacing w:after="0" w:line="276" w:lineRule="auto"/>
        <w:ind w:left="284" w:hanging="277"/>
        <w:jc w:val="both"/>
        <w:rPr>
          <w:rFonts w:ascii="Calibri" w:hAnsi="Calibri" w:cs="Calibri"/>
          <w:b/>
          <w:bCs/>
          <w:sz w:val="22"/>
          <w:szCs w:val="22"/>
        </w:rPr>
      </w:pPr>
      <w:r w:rsidRPr="00F16F41">
        <w:rPr>
          <w:rFonts w:ascii="Calibri" w:hAnsi="Calibri" w:cs="Calibri"/>
          <w:b/>
          <w:bCs/>
          <w:sz w:val="22"/>
          <w:szCs w:val="22"/>
        </w:rPr>
        <w:t>Opis techniczno-jakościowy – pkt. 22</w:t>
      </w:r>
    </w:p>
    <w:p w:rsidR="0039672E" w:rsidRPr="00F16F41" w:rsidRDefault="0039672E" w:rsidP="0039672E">
      <w:pPr>
        <w:pStyle w:val="Tekstpodstawowywcity22"/>
        <w:spacing w:after="0" w:line="276" w:lineRule="auto"/>
        <w:ind w:left="0"/>
        <w:jc w:val="both"/>
        <w:rPr>
          <w:rFonts w:ascii="Calibri" w:hAnsi="Calibri" w:cs="Calibri"/>
          <w:sz w:val="22"/>
          <w:szCs w:val="22"/>
        </w:rPr>
      </w:pPr>
      <w:r w:rsidRPr="00F16F41">
        <w:rPr>
          <w:rFonts w:ascii="Calibri" w:hAnsi="Calibri" w:cs="Calibri"/>
          <w:sz w:val="22"/>
          <w:szCs w:val="22"/>
        </w:rPr>
        <w:t xml:space="preserve">Czy Zamawiający dopuści do przetargu wysokiej klasy aparat, którego częstotliwość odświeżania obrazu 2D wynosi 1500 obrazów na sekundę? </w:t>
      </w:r>
    </w:p>
    <w:p w:rsidR="008C2ECB" w:rsidRPr="00DA5F3A" w:rsidRDefault="008C2ECB" w:rsidP="008C2ECB">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lastRenderedPageBreak/>
        <w:t>Odpowiedź:</w:t>
      </w:r>
    </w:p>
    <w:p w:rsidR="008C2ECB" w:rsidRDefault="008C2ECB" w:rsidP="008C2ECB">
      <w:pPr>
        <w:jc w:val="both"/>
        <w:rPr>
          <w:rFonts w:ascii="Calibri" w:eastAsia="Calibri" w:hAnsi="Calibri" w:cs="Calibri"/>
          <w:b/>
          <w:sz w:val="22"/>
          <w:szCs w:val="22"/>
        </w:rPr>
      </w:pPr>
      <w:r w:rsidRPr="00237092">
        <w:rPr>
          <w:rFonts w:ascii="Calibri" w:eastAsia="Calibri" w:hAnsi="Calibri" w:cs="Calibri"/>
          <w:b/>
          <w:sz w:val="22"/>
          <w:szCs w:val="22"/>
        </w:rPr>
        <w:t>Tak.</w:t>
      </w:r>
    </w:p>
    <w:p w:rsidR="0039672E" w:rsidRPr="00F16F41" w:rsidRDefault="0039672E" w:rsidP="0039672E">
      <w:pPr>
        <w:pStyle w:val="Tekstpodstawowywcity22"/>
        <w:spacing w:after="0" w:line="276" w:lineRule="auto"/>
        <w:ind w:left="0"/>
        <w:jc w:val="both"/>
        <w:rPr>
          <w:rFonts w:ascii="Calibri" w:hAnsi="Calibri" w:cs="Calibri"/>
          <w:sz w:val="22"/>
          <w:szCs w:val="22"/>
        </w:rPr>
      </w:pPr>
    </w:p>
    <w:p w:rsidR="008C2ECB" w:rsidRPr="00F16F41" w:rsidRDefault="008C2ECB" w:rsidP="0039672E">
      <w:pPr>
        <w:pStyle w:val="Tekstpodstawowywcity22"/>
        <w:spacing w:after="0" w:line="276" w:lineRule="auto"/>
        <w:ind w:left="0"/>
        <w:jc w:val="both"/>
        <w:rPr>
          <w:rFonts w:ascii="Calibri" w:hAnsi="Calibri" w:cs="Calibri"/>
          <w:sz w:val="22"/>
          <w:szCs w:val="22"/>
        </w:rPr>
      </w:pPr>
    </w:p>
    <w:p w:rsidR="0039672E" w:rsidRPr="00F16F41" w:rsidRDefault="0039672E" w:rsidP="0039672E">
      <w:pPr>
        <w:pStyle w:val="Tekstpodstawowywcity22"/>
        <w:numPr>
          <w:ilvl w:val="0"/>
          <w:numId w:val="15"/>
        </w:numPr>
        <w:spacing w:after="0" w:line="276" w:lineRule="auto"/>
        <w:ind w:left="284" w:hanging="277"/>
        <w:jc w:val="both"/>
        <w:rPr>
          <w:rFonts w:ascii="Calibri" w:hAnsi="Calibri" w:cs="Calibri"/>
          <w:sz w:val="22"/>
          <w:szCs w:val="22"/>
        </w:rPr>
      </w:pPr>
      <w:r w:rsidRPr="00F16F41">
        <w:rPr>
          <w:rFonts w:ascii="Calibri" w:hAnsi="Calibri" w:cs="Calibri"/>
          <w:b/>
          <w:bCs/>
          <w:sz w:val="22"/>
          <w:szCs w:val="22"/>
        </w:rPr>
        <w:t>Opis techniczno-jakościowy – pkt. 25</w:t>
      </w:r>
    </w:p>
    <w:p w:rsidR="0039672E" w:rsidRPr="00F16F41" w:rsidRDefault="0039672E" w:rsidP="0039672E">
      <w:pPr>
        <w:pStyle w:val="Tekstpodstawowywcity22"/>
        <w:spacing w:after="0" w:line="240" w:lineRule="auto"/>
        <w:ind w:left="0"/>
        <w:rPr>
          <w:rFonts w:ascii="Calibri" w:hAnsi="Calibri" w:cs="Calibri"/>
          <w:sz w:val="22"/>
          <w:szCs w:val="22"/>
        </w:rPr>
      </w:pPr>
      <w:r w:rsidRPr="00F16F41">
        <w:rPr>
          <w:rFonts w:ascii="Calibri" w:hAnsi="Calibri" w:cs="Calibri"/>
          <w:sz w:val="22"/>
          <w:szCs w:val="22"/>
        </w:rPr>
        <w:t>Czy Zamawiający dopuści do przetargu wysokiej klasy aparat bez funkcji wyłączenia bramki kolorowego Dopplera na obrazach z pamięci?</w:t>
      </w:r>
    </w:p>
    <w:p w:rsidR="0039672E" w:rsidRPr="00F16F41" w:rsidRDefault="0039672E" w:rsidP="0039672E">
      <w:pPr>
        <w:pStyle w:val="Tekstpodstawowywcity22"/>
        <w:spacing w:after="0" w:line="276" w:lineRule="auto"/>
        <w:ind w:left="0"/>
        <w:jc w:val="both"/>
        <w:rPr>
          <w:rFonts w:ascii="Calibri" w:hAnsi="Calibri" w:cs="Calibri"/>
          <w:sz w:val="22"/>
          <w:szCs w:val="22"/>
        </w:rPr>
      </w:pPr>
    </w:p>
    <w:p w:rsidR="008C2ECB" w:rsidRPr="00DA5F3A" w:rsidRDefault="008C2ECB" w:rsidP="008C2ECB">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8C2ECB" w:rsidRDefault="008C2ECB" w:rsidP="008C2ECB">
      <w:pPr>
        <w:jc w:val="both"/>
        <w:rPr>
          <w:rFonts w:ascii="Calibri" w:eastAsia="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8C2ECB" w:rsidRPr="00F16F41" w:rsidRDefault="008C2ECB" w:rsidP="0039672E">
      <w:pPr>
        <w:pStyle w:val="Tekstpodstawowywcity22"/>
        <w:spacing w:after="0" w:line="276" w:lineRule="auto"/>
        <w:ind w:left="0"/>
        <w:jc w:val="both"/>
        <w:rPr>
          <w:rFonts w:ascii="Calibri" w:hAnsi="Calibri" w:cs="Calibri"/>
          <w:sz w:val="22"/>
          <w:szCs w:val="22"/>
        </w:rPr>
      </w:pPr>
    </w:p>
    <w:p w:rsidR="008C2ECB" w:rsidRPr="00F16F41" w:rsidRDefault="008C2ECB" w:rsidP="0039672E">
      <w:pPr>
        <w:pStyle w:val="Tekstpodstawowywcity22"/>
        <w:spacing w:after="0" w:line="276" w:lineRule="auto"/>
        <w:ind w:left="0"/>
        <w:jc w:val="both"/>
        <w:rPr>
          <w:rFonts w:ascii="Calibri" w:hAnsi="Calibri" w:cs="Calibri"/>
          <w:sz w:val="22"/>
          <w:szCs w:val="22"/>
        </w:rPr>
      </w:pPr>
    </w:p>
    <w:p w:rsidR="0039672E" w:rsidRPr="00F16F41" w:rsidRDefault="0039672E" w:rsidP="0039672E">
      <w:pPr>
        <w:pStyle w:val="Tekstpodstawowywcity22"/>
        <w:numPr>
          <w:ilvl w:val="0"/>
          <w:numId w:val="15"/>
        </w:numPr>
        <w:spacing w:after="0" w:line="276" w:lineRule="auto"/>
        <w:ind w:left="284" w:hanging="277"/>
        <w:jc w:val="both"/>
        <w:rPr>
          <w:rFonts w:ascii="Calibri" w:hAnsi="Calibri" w:cs="Calibri"/>
          <w:b/>
          <w:bCs/>
          <w:sz w:val="22"/>
          <w:szCs w:val="22"/>
        </w:rPr>
      </w:pPr>
      <w:r w:rsidRPr="00F16F41">
        <w:rPr>
          <w:rFonts w:ascii="Calibri" w:hAnsi="Calibri" w:cs="Calibri"/>
          <w:b/>
          <w:bCs/>
          <w:sz w:val="22"/>
          <w:szCs w:val="22"/>
        </w:rPr>
        <w:t>Opis techniczno-jakościowy – pkt. 27</w:t>
      </w:r>
    </w:p>
    <w:p w:rsidR="0039672E" w:rsidRPr="00F16F41" w:rsidRDefault="0039672E" w:rsidP="0039672E">
      <w:pPr>
        <w:pStyle w:val="Tekstpodstawowywcity22"/>
        <w:spacing w:after="0" w:line="276" w:lineRule="auto"/>
        <w:ind w:left="0"/>
        <w:jc w:val="both"/>
        <w:rPr>
          <w:rFonts w:ascii="Calibri" w:hAnsi="Calibri" w:cs="Calibri"/>
          <w:sz w:val="22"/>
          <w:szCs w:val="22"/>
        </w:rPr>
      </w:pPr>
      <w:r w:rsidRPr="00F16F41">
        <w:rPr>
          <w:rFonts w:ascii="Calibri" w:hAnsi="Calibri" w:cs="Calibri"/>
          <w:sz w:val="22"/>
          <w:szCs w:val="22"/>
        </w:rPr>
        <w:t>Czy Zamawiający dopuści do przetargu wysokiej klasy aparat umożliwiający korekcję kąta w zakresie ± 80°?</w:t>
      </w:r>
    </w:p>
    <w:p w:rsidR="00D3718B" w:rsidRPr="00F16F41" w:rsidRDefault="00D3718B" w:rsidP="0039672E">
      <w:pPr>
        <w:pStyle w:val="Tekstpodstawowywcity22"/>
        <w:spacing w:after="0" w:line="276" w:lineRule="auto"/>
        <w:ind w:left="0"/>
        <w:jc w:val="both"/>
        <w:rPr>
          <w:rFonts w:ascii="Calibri" w:hAnsi="Calibri" w:cs="Calibri"/>
          <w:sz w:val="22"/>
          <w:szCs w:val="22"/>
        </w:rPr>
      </w:pPr>
    </w:p>
    <w:p w:rsidR="00D3718B" w:rsidRPr="00DA5F3A" w:rsidRDefault="00D3718B" w:rsidP="00D3718B">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D3718B" w:rsidRDefault="00D3718B" w:rsidP="00D3718B">
      <w:pPr>
        <w:jc w:val="both"/>
        <w:rPr>
          <w:rFonts w:ascii="Calibri" w:eastAsia="Calibri" w:hAnsi="Calibri" w:cs="Calibri"/>
          <w:b/>
          <w:sz w:val="22"/>
          <w:szCs w:val="22"/>
        </w:rPr>
      </w:pPr>
      <w:r w:rsidRPr="00237092">
        <w:rPr>
          <w:rFonts w:ascii="Calibri" w:eastAsia="Calibri" w:hAnsi="Calibri" w:cs="Calibri"/>
          <w:b/>
          <w:sz w:val="22"/>
          <w:szCs w:val="22"/>
        </w:rPr>
        <w:t>Tak.</w:t>
      </w:r>
    </w:p>
    <w:p w:rsidR="00D3718B" w:rsidRPr="00F16F41" w:rsidRDefault="00D3718B" w:rsidP="0039672E">
      <w:pPr>
        <w:pStyle w:val="Tekstpodstawowywcity22"/>
        <w:spacing w:after="0" w:line="276" w:lineRule="auto"/>
        <w:ind w:left="0"/>
        <w:jc w:val="both"/>
        <w:rPr>
          <w:rFonts w:ascii="Calibri" w:hAnsi="Calibri" w:cs="Calibri"/>
          <w:sz w:val="22"/>
          <w:szCs w:val="22"/>
        </w:rPr>
      </w:pPr>
    </w:p>
    <w:p w:rsidR="0039672E" w:rsidRPr="00F16F41" w:rsidRDefault="0039672E" w:rsidP="0039672E">
      <w:pPr>
        <w:pStyle w:val="Tekstpodstawowywcity22"/>
        <w:spacing w:after="0" w:line="276" w:lineRule="auto"/>
        <w:ind w:left="0"/>
        <w:jc w:val="both"/>
        <w:rPr>
          <w:rFonts w:ascii="Calibri" w:hAnsi="Calibri" w:cs="Calibri"/>
          <w:sz w:val="22"/>
          <w:szCs w:val="22"/>
        </w:rPr>
      </w:pPr>
    </w:p>
    <w:p w:rsidR="0039672E" w:rsidRPr="00F16F41" w:rsidRDefault="0039672E" w:rsidP="0039672E">
      <w:pPr>
        <w:numPr>
          <w:ilvl w:val="0"/>
          <w:numId w:val="15"/>
        </w:numPr>
        <w:overflowPunct w:val="0"/>
        <w:autoSpaceDE w:val="0"/>
        <w:spacing w:line="276" w:lineRule="auto"/>
        <w:ind w:left="284" w:hanging="277"/>
        <w:jc w:val="both"/>
        <w:textAlignment w:val="baseline"/>
        <w:rPr>
          <w:rFonts w:ascii="Calibri" w:hAnsi="Calibri" w:cs="Calibri"/>
          <w:sz w:val="22"/>
          <w:szCs w:val="22"/>
        </w:rPr>
      </w:pPr>
      <w:r w:rsidRPr="00F16F41">
        <w:rPr>
          <w:rFonts w:ascii="Calibri" w:hAnsi="Calibri" w:cs="Calibri"/>
          <w:b/>
          <w:bCs/>
          <w:sz w:val="22"/>
          <w:szCs w:val="22"/>
        </w:rPr>
        <w:t>Opis techniczno-jakościowy – pkt. 29</w:t>
      </w:r>
    </w:p>
    <w:p w:rsidR="0039672E" w:rsidRPr="00F16F41" w:rsidRDefault="0039672E" w:rsidP="0039672E">
      <w:pPr>
        <w:pStyle w:val="Tekstpodstawowywcity22"/>
        <w:spacing w:after="0" w:line="276" w:lineRule="auto"/>
        <w:ind w:left="0"/>
        <w:jc w:val="both"/>
        <w:rPr>
          <w:rFonts w:ascii="Calibri" w:hAnsi="Calibri" w:cs="Calibri"/>
          <w:sz w:val="22"/>
          <w:szCs w:val="22"/>
        </w:rPr>
      </w:pPr>
      <w:r w:rsidRPr="00F16F41">
        <w:rPr>
          <w:rFonts w:ascii="Calibri" w:hAnsi="Calibri" w:cs="Calibri"/>
          <w:sz w:val="22"/>
          <w:szCs w:val="22"/>
        </w:rPr>
        <w:t>Czy Zamawiający dopuści do przetargu wysokiej klasy aparat bez możliwość regulacji położenia linii bazowej i korekcji kąta na obrazach w trybie Dopplera spektralnego zapisanych na dysku?</w:t>
      </w:r>
    </w:p>
    <w:p w:rsidR="00D3718B" w:rsidRPr="00F16F41" w:rsidRDefault="00D3718B" w:rsidP="0039672E">
      <w:pPr>
        <w:pStyle w:val="Tekstpodstawowywcity22"/>
        <w:spacing w:after="0" w:line="276" w:lineRule="auto"/>
        <w:ind w:left="0"/>
        <w:jc w:val="both"/>
        <w:rPr>
          <w:rFonts w:ascii="Calibri" w:hAnsi="Calibri" w:cs="Calibri"/>
          <w:sz w:val="22"/>
          <w:szCs w:val="22"/>
        </w:rPr>
      </w:pPr>
    </w:p>
    <w:p w:rsidR="00D3718B" w:rsidRPr="00DA5F3A" w:rsidRDefault="00D3718B" w:rsidP="00D3718B">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D3718B" w:rsidRDefault="00D3718B" w:rsidP="00D3718B">
      <w:pPr>
        <w:jc w:val="both"/>
        <w:rPr>
          <w:rFonts w:ascii="Calibri" w:eastAsia="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D3718B" w:rsidRPr="00F16F41" w:rsidRDefault="00D3718B" w:rsidP="0039672E">
      <w:pPr>
        <w:pStyle w:val="Tekstpodstawowywcity22"/>
        <w:spacing w:after="0" w:line="276" w:lineRule="auto"/>
        <w:ind w:left="0"/>
        <w:jc w:val="both"/>
        <w:rPr>
          <w:rFonts w:ascii="Calibri" w:hAnsi="Calibri" w:cs="Calibri"/>
          <w:sz w:val="22"/>
          <w:szCs w:val="22"/>
        </w:rPr>
      </w:pPr>
    </w:p>
    <w:p w:rsidR="0039672E" w:rsidRPr="00F16F41" w:rsidRDefault="0039672E" w:rsidP="0039672E">
      <w:pPr>
        <w:pStyle w:val="Tekstpodstawowywcity22"/>
        <w:spacing w:after="0" w:line="276" w:lineRule="auto"/>
        <w:ind w:left="0"/>
        <w:jc w:val="both"/>
        <w:rPr>
          <w:rFonts w:ascii="Calibri" w:hAnsi="Calibri" w:cs="Calibri"/>
          <w:sz w:val="22"/>
          <w:szCs w:val="22"/>
        </w:rPr>
      </w:pPr>
    </w:p>
    <w:p w:rsidR="0039672E" w:rsidRPr="00F16F41" w:rsidRDefault="0039672E" w:rsidP="0039672E">
      <w:pPr>
        <w:pStyle w:val="Tekstpodstawowywcity22"/>
        <w:numPr>
          <w:ilvl w:val="0"/>
          <w:numId w:val="15"/>
        </w:numPr>
        <w:spacing w:after="0" w:line="276" w:lineRule="auto"/>
        <w:ind w:left="340" w:hanging="340"/>
        <w:jc w:val="both"/>
        <w:rPr>
          <w:rFonts w:ascii="Calibri" w:hAnsi="Calibri" w:cs="Calibri"/>
          <w:b/>
          <w:bCs/>
          <w:sz w:val="22"/>
          <w:szCs w:val="22"/>
        </w:rPr>
      </w:pPr>
      <w:r w:rsidRPr="00F16F41">
        <w:rPr>
          <w:rFonts w:ascii="Calibri" w:hAnsi="Calibri" w:cs="Calibri"/>
          <w:b/>
          <w:bCs/>
          <w:sz w:val="22"/>
          <w:szCs w:val="22"/>
        </w:rPr>
        <w:t>Opis techniczno-jakościowy – pkt. 64</w:t>
      </w:r>
    </w:p>
    <w:p w:rsidR="0039672E" w:rsidRPr="00F16F41" w:rsidRDefault="0039672E" w:rsidP="0039672E">
      <w:pPr>
        <w:pStyle w:val="Tekstpodstawowywcity22"/>
        <w:spacing w:after="0" w:line="276" w:lineRule="auto"/>
        <w:ind w:left="0"/>
        <w:jc w:val="both"/>
        <w:rPr>
          <w:rFonts w:ascii="Calibri" w:hAnsi="Calibri" w:cs="Calibri"/>
          <w:sz w:val="22"/>
          <w:szCs w:val="22"/>
        </w:rPr>
      </w:pPr>
      <w:r w:rsidRPr="00F16F41">
        <w:rPr>
          <w:rFonts w:ascii="Calibri" w:hAnsi="Calibri" w:cs="Calibri"/>
          <w:sz w:val="22"/>
          <w:szCs w:val="22"/>
        </w:rPr>
        <w:t>Czy zamawiający dopuści do przetargu aparat bez możliwości połączenia online?</w:t>
      </w:r>
    </w:p>
    <w:p w:rsidR="000A514C" w:rsidRPr="00F16F41" w:rsidRDefault="000A514C" w:rsidP="0039672E">
      <w:pPr>
        <w:pStyle w:val="Tekstpodstawowywcity22"/>
        <w:spacing w:after="0" w:line="276" w:lineRule="auto"/>
        <w:ind w:left="0"/>
        <w:jc w:val="both"/>
        <w:rPr>
          <w:rFonts w:ascii="Calibri" w:hAnsi="Calibri" w:cs="Calibri"/>
          <w:sz w:val="22"/>
          <w:szCs w:val="22"/>
        </w:rPr>
      </w:pPr>
    </w:p>
    <w:p w:rsidR="000A514C" w:rsidRPr="00DA5F3A" w:rsidRDefault="000A514C" w:rsidP="000A514C">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0A514C" w:rsidRDefault="000A514C" w:rsidP="000A514C">
      <w:pPr>
        <w:jc w:val="both"/>
        <w:rPr>
          <w:rFonts w:ascii="Calibri" w:eastAsia="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0A514C" w:rsidRPr="00F16F41" w:rsidRDefault="000A514C" w:rsidP="0039672E">
      <w:pPr>
        <w:pStyle w:val="Tekstpodstawowywcity22"/>
        <w:spacing w:after="0" w:line="276" w:lineRule="auto"/>
        <w:ind w:left="0"/>
        <w:jc w:val="both"/>
        <w:rPr>
          <w:rFonts w:ascii="Calibri" w:eastAsia="Arial" w:hAnsi="Calibri" w:cs="Calibri"/>
          <w:sz w:val="22"/>
          <w:szCs w:val="22"/>
        </w:rPr>
      </w:pPr>
    </w:p>
    <w:p w:rsidR="0039672E" w:rsidRPr="00F16F41" w:rsidRDefault="0039672E" w:rsidP="0039672E">
      <w:pPr>
        <w:pStyle w:val="Tekstpodstawowywcity22"/>
        <w:spacing w:after="0" w:line="276" w:lineRule="auto"/>
        <w:ind w:left="0"/>
        <w:jc w:val="both"/>
        <w:rPr>
          <w:rFonts w:ascii="Calibri" w:hAnsi="Calibri" w:cs="Calibri"/>
          <w:sz w:val="22"/>
          <w:szCs w:val="22"/>
        </w:rPr>
      </w:pPr>
    </w:p>
    <w:p w:rsidR="0039672E" w:rsidRPr="00F16F41" w:rsidRDefault="0039672E" w:rsidP="0039672E">
      <w:pPr>
        <w:pStyle w:val="Tekstpodstawowywcity22"/>
        <w:numPr>
          <w:ilvl w:val="0"/>
          <w:numId w:val="15"/>
        </w:numPr>
        <w:spacing w:after="0" w:line="276" w:lineRule="auto"/>
        <w:jc w:val="both"/>
        <w:rPr>
          <w:rFonts w:ascii="Calibri" w:hAnsi="Calibri" w:cs="Calibri"/>
          <w:sz w:val="22"/>
          <w:szCs w:val="22"/>
        </w:rPr>
      </w:pPr>
      <w:r w:rsidRPr="00F16F41">
        <w:rPr>
          <w:rFonts w:ascii="Calibri" w:hAnsi="Calibri" w:cs="Calibri"/>
          <w:b/>
          <w:bCs/>
          <w:sz w:val="22"/>
          <w:szCs w:val="22"/>
        </w:rPr>
        <w:t>Opis techniczno-jakościowy</w:t>
      </w:r>
    </w:p>
    <w:p w:rsidR="0039672E" w:rsidRPr="00F16F41" w:rsidRDefault="0039672E" w:rsidP="0039672E">
      <w:pPr>
        <w:pStyle w:val="Tekstpodstawowywcity22"/>
        <w:spacing w:after="0" w:line="276" w:lineRule="auto"/>
        <w:ind w:left="0"/>
        <w:jc w:val="both"/>
        <w:rPr>
          <w:rFonts w:ascii="Calibri" w:hAnsi="Calibri" w:cs="Calibri"/>
          <w:sz w:val="22"/>
          <w:szCs w:val="22"/>
        </w:rPr>
      </w:pPr>
      <w:r w:rsidRPr="00F16F41">
        <w:rPr>
          <w:rFonts w:ascii="Calibri" w:hAnsi="Calibri" w:cs="Calibri"/>
          <w:sz w:val="22"/>
          <w:szCs w:val="22"/>
        </w:rPr>
        <w:t xml:space="preserve">Zamawiający zmierza zakupić ultrasonograf do badań, w których niezwykle ważna jest precyzyjna ocena przepływów. Czy w związku z tym Zamawiający nie uważa, że nowoczesny ultrasonograf wysokiej klasy powinien posiadać dostępną na rynku najnowszą generację obrazowania Dopplerowskigo tj. rozszerzonego obrazowania w trybie Color Doppler o wysokiej czułości i rozdzielczości znacznie przewyższającej obrazowanie z wykorzystaniem klasycznego kolorowego Dopplera? Czy w związku z tym Zamawiający będzie wymagał obrazowania tego typu, które obecnie jest już standardowym wyposażeniem ultrasonografów najnowszej generacji? </w:t>
      </w:r>
    </w:p>
    <w:p w:rsidR="0039672E" w:rsidRPr="00F16F41" w:rsidRDefault="0039672E" w:rsidP="0039672E">
      <w:pPr>
        <w:pStyle w:val="Tekstpodstawowywcity22"/>
        <w:spacing w:after="0" w:line="276" w:lineRule="auto"/>
        <w:ind w:left="0"/>
        <w:jc w:val="both"/>
        <w:rPr>
          <w:rFonts w:ascii="Calibri" w:hAnsi="Calibri" w:cs="Calibri"/>
          <w:sz w:val="22"/>
          <w:szCs w:val="22"/>
        </w:rPr>
      </w:pPr>
      <w:r w:rsidRPr="00F16F41">
        <w:rPr>
          <w:rFonts w:ascii="Calibri" w:hAnsi="Calibri" w:cs="Calibri"/>
          <w:sz w:val="22"/>
          <w:szCs w:val="22"/>
        </w:rPr>
        <w:lastRenderedPageBreak/>
        <w:t>Wnosimy o dodanie podpunktu: „Obrazowanie w rozszerzonym trybie Color Doppler o bardzo wysokiej czułości i rozdzielczości z możliwością wizualizacji bardzo wolnych przepływów w małych naczyniach”.</w:t>
      </w:r>
    </w:p>
    <w:p w:rsidR="004B28A8" w:rsidRPr="00DA5F3A" w:rsidRDefault="004B28A8" w:rsidP="004B28A8">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4B28A8" w:rsidRDefault="004B28A8" w:rsidP="004B28A8">
      <w:pPr>
        <w:jc w:val="both"/>
        <w:rPr>
          <w:rFonts w:ascii="Calibri" w:eastAsia="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39672E" w:rsidRPr="00F16F41" w:rsidRDefault="0039672E" w:rsidP="0039672E">
      <w:pPr>
        <w:jc w:val="both"/>
        <w:rPr>
          <w:rFonts w:ascii="Calibri" w:hAnsi="Calibri" w:cs="Calibri"/>
          <w:sz w:val="22"/>
          <w:szCs w:val="22"/>
        </w:rPr>
      </w:pPr>
    </w:p>
    <w:p w:rsidR="0039672E" w:rsidRPr="00F16F41" w:rsidRDefault="0039672E" w:rsidP="0039672E">
      <w:pPr>
        <w:pStyle w:val="Tekstpodstawowywcity22"/>
        <w:numPr>
          <w:ilvl w:val="0"/>
          <w:numId w:val="15"/>
        </w:numPr>
        <w:spacing w:after="0" w:line="276" w:lineRule="auto"/>
        <w:jc w:val="both"/>
        <w:rPr>
          <w:rFonts w:ascii="Calibri" w:hAnsi="Calibri" w:cs="Calibri"/>
          <w:b/>
          <w:bCs/>
          <w:sz w:val="22"/>
          <w:szCs w:val="22"/>
        </w:rPr>
      </w:pPr>
      <w:r w:rsidRPr="00F16F41">
        <w:rPr>
          <w:rFonts w:ascii="Calibri" w:hAnsi="Calibri" w:cs="Calibri"/>
          <w:b/>
          <w:bCs/>
          <w:sz w:val="22"/>
          <w:szCs w:val="22"/>
        </w:rPr>
        <w:t>Opis techniczno-jakościowy</w:t>
      </w:r>
    </w:p>
    <w:p w:rsidR="0039672E" w:rsidRPr="00F16F41" w:rsidRDefault="0039672E" w:rsidP="0039672E">
      <w:pPr>
        <w:jc w:val="both"/>
        <w:rPr>
          <w:rFonts w:ascii="Calibri" w:hAnsi="Calibri" w:cs="Calibri"/>
          <w:sz w:val="22"/>
          <w:szCs w:val="22"/>
        </w:rPr>
      </w:pPr>
      <w:r w:rsidRPr="00F16F41">
        <w:rPr>
          <w:rFonts w:ascii="Calibri" w:hAnsi="Calibri" w:cs="Calibri"/>
          <w:sz w:val="22"/>
          <w:szCs w:val="22"/>
        </w:rPr>
        <w:t>Czy Zamawiający nie uważa, że nowoczesny ultrasonograf wysokiej klasy powinien posiadać dostępną na rynku funkcję adaptacyjnego obrazowania, które w znaczący sposób eliminuje artefakty szumowe i uwypukla kontury obrazowanych struktur, przedstawiająca obraz usg w sposób zbliżony do obrazowania MR? Czy w związku z tym Zamawiający będzie wymagał obrazowania tego typu?</w:t>
      </w:r>
    </w:p>
    <w:p w:rsidR="00690833" w:rsidRDefault="00690833" w:rsidP="00690833">
      <w:pPr>
        <w:spacing w:before="120" w:after="240"/>
        <w:jc w:val="both"/>
        <w:rPr>
          <w:rFonts w:ascii="Calibri" w:hAnsi="Calibri" w:cs="Calibri"/>
          <w:b/>
          <w:sz w:val="22"/>
          <w:szCs w:val="22"/>
        </w:rPr>
      </w:pPr>
      <w:r w:rsidRPr="003E735C">
        <w:rPr>
          <w:rFonts w:ascii="Calibri" w:hAnsi="Calibri" w:cs="Calibri"/>
          <w:b/>
          <w:sz w:val="22"/>
          <w:szCs w:val="22"/>
        </w:rPr>
        <w:t>Odpowiedź:</w:t>
      </w:r>
    </w:p>
    <w:p w:rsidR="00690833" w:rsidRPr="0022759C" w:rsidRDefault="00690833" w:rsidP="00690833">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690833" w:rsidRPr="00F16F41" w:rsidRDefault="00690833" w:rsidP="0039672E">
      <w:pPr>
        <w:jc w:val="both"/>
        <w:rPr>
          <w:rFonts w:ascii="Calibri" w:hAnsi="Calibri" w:cs="Calibri"/>
          <w:sz w:val="22"/>
          <w:szCs w:val="22"/>
        </w:rPr>
      </w:pPr>
    </w:p>
    <w:p w:rsidR="00690833" w:rsidRPr="00F16F41" w:rsidRDefault="00690833" w:rsidP="0039672E">
      <w:pPr>
        <w:jc w:val="both"/>
        <w:rPr>
          <w:rFonts w:ascii="Calibri" w:hAnsi="Calibri" w:cs="Calibri"/>
          <w:sz w:val="22"/>
          <w:szCs w:val="22"/>
        </w:rPr>
      </w:pPr>
    </w:p>
    <w:p w:rsidR="0039672E" w:rsidRPr="00F16F41" w:rsidRDefault="0039672E" w:rsidP="0039672E">
      <w:pPr>
        <w:pStyle w:val="Tekstpodstawowywcity22"/>
        <w:numPr>
          <w:ilvl w:val="0"/>
          <w:numId w:val="15"/>
        </w:numPr>
        <w:spacing w:after="0" w:line="276" w:lineRule="auto"/>
        <w:jc w:val="both"/>
        <w:rPr>
          <w:rFonts w:ascii="Calibri" w:hAnsi="Calibri" w:cs="Calibri"/>
          <w:b/>
          <w:bCs/>
          <w:sz w:val="22"/>
          <w:szCs w:val="22"/>
        </w:rPr>
      </w:pPr>
      <w:r w:rsidRPr="00F16F41">
        <w:rPr>
          <w:rFonts w:ascii="Calibri" w:hAnsi="Calibri" w:cs="Calibri"/>
          <w:b/>
          <w:bCs/>
          <w:sz w:val="22"/>
          <w:szCs w:val="22"/>
        </w:rPr>
        <w:t>Opis techniczno-jakościowy</w:t>
      </w:r>
    </w:p>
    <w:p w:rsidR="0039672E" w:rsidRPr="00F16F41" w:rsidRDefault="0039672E" w:rsidP="0039672E">
      <w:pPr>
        <w:jc w:val="both"/>
        <w:rPr>
          <w:rFonts w:ascii="Calibri" w:hAnsi="Calibri" w:cs="Calibri"/>
          <w:sz w:val="22"/>
          <w:szCs w:val="22"/>
        </w:rPr>
      </w:pPr>
      <w:r w:rsidRPr="00F16F41">
        <w:rPr>
          <w:rFonts w:ascii="Calibri" w:hAnsi="Calibri" w:cs="Calibri"/>
          <w:sz w:val="22"/>
          <w:szCs w:val="22"/>
        </w:rPr>
        <w:t>Czy Zamawiający nie uważa, że nowoczesny ultrasonograf wysokiej klasy przeznaczony między innymi do badań kardiologicznych powinien posiadać obrazowanie w trybie M-mode anatomicznych z kilku kursorów jednocześnie w czasie rzeczywistym i z pamięci Cienloop?</w:t>
      </w:r>
    </w:p>
    <w:p w:rsidR="0039672E" w:rsidRPr="00F16F41" w:rsidRDefault="0039672E" w:rsidP="0039672E">
      <w:pPr>
        <w:jc w:val="both"/>
        <w:rPr>
          <w:rFonts w:ascii="Calibri" w:hAnsi="Calibri" w:cs="Calibri"/>
          <w:sz w:val="22"/>
          <w:szCs w:val="22"/>
        </w:rPr>
      </w:pPr>
      <w:r w:rsidRPr="00F16F41">
        <w:rPr>
          <w:rFonts w:ascii="Calibri" w:hAnsi="Calibri" w:cs="Calibri"/>
          <w:sz w:val="22"/>
          <w:szCs w:val="22"/>
        </w:rPr>
        <w:t>Większość dostępnych aparatów na rynku posiada taki tryb obrazowanie który jest niezbędny wręcz w przypadku badania trudnych pacjentów w projekcji przymostkowej – pozwala na wyeliminowanie błędów pomiarowych jakie powstają w przypadku korzystania z klasycznego obrazowania M-mode.</w:t>
      </w:r>
    </w:p>
    <w:p w:rsidR="0039672E" w:rsidRPr="00F16F41" w:rsidRDefault="0039672E" w:rsidP="0039672E">
      <w:pPr>
        <w:jc w:val="both"/>
        <w:rPr>
          <w:rFonts w:ascii="Calibri" w:hAnsi="Calibri" w:cs="Calibri"/>
          <w:sz w:val="22"/>
          <w:szCs w:val="22"/>
        </w:rPr>
      </w:pPr>
      <w:r w:rsidRPr="00F16F41">
        <w:rPr>
          <w:rFonts w:ascii="Calibri" w:hAnsi="Calibri" w:cs="Calibri"/>
          <w:sz w:val="22"/>
          <w:szCs w:val="22"/>
        </w:rPr>
        <w:t>Czy w związku z tym Zamawiający będzie wymagał obrazowania w trybie M-mode anatomiczny z kilku kursorów jednocześnie w czasie rzeczywistym i z pamięci Cienloop?</w:t>
      </w:r>
    </w:p>
    <w:p w:rsidR="00690833" w:rsidRDefault="00690833" w:rsidP="00690833">
      <w:pPr>
        <w:spacing w:before="120" w:after="240"/>
        <w:jc w:val="both"/>
        <w:rPr>
          <w:rFonts w:ascii="Calibri" w:hAnsi="Calibri" w:cs="Calibri"/>
          <w:b/>
          <w:sz w:val="22"/>
          <w:szCs w:val="22"/>
        </w:rPr>
      </w:pPr>
      <w:r w:rsidRPr="003E735C">
        <w:rPr>
          <w:rFonts w:ascii="Calibri" w:hAnsi="Calibri" w:cs="Calibri"/>
          <w:b/>
          <w:sz w:val="22"/>
          <w:szCs w:val="22"/>
        </w:rPr>
        <w:t>Odpowiedź:</w:t>
      </w:r>
    </w:p>
    <w:p w:rsidR="00690833" w:rsidRPr="0022759C" w:rsidRDefault="00690833" w:rsidP="00690833">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690833" w:rsidRPr="00F16F41" w:rsidRDefault="00690833" w:rsidP="0039672E">
      <w:pPr>
        <w:jc w:val="both"/>
        <w:rPr>
          <w:rFonts w:ascii="Calibri" w:hAnsi="Calibri" w:cs="Calibri"/>
          <w:sz w:val="22"/>
          <w:szCs w:val="22"/>
        </w:rPr>
      </w:pPr>
    </w:p>
    <w:p w:rsidR="0039672E" w:rsidRPr="00F16F41" w:rsidRDefault="0039672E" w:rsidP="0039672E">
      <w:pPr>
        <w:pStyle w:val="Tekstpodstawowywcity22"/>
        <w:spacing w:after="0" w:line="276" w:lineRule="auto"/>
        <w:ind w:left="0"/>
        <w:jc w:val="both"/>
        <w:rPr>
          <w:rFonts w:ascii="Calibri" w:hAnsi="Calibri" w:cs="Calibri"/>
          <w:sz w:val="22"/>
          <w:szCs w:val="22"/>
        </w:rPr>
      </w:pPr>
    </w:p>
    <w:p w:rsidR="0039672E" w:rsidRPr="00F16F41" w:rsidRDefault="0039672E" w:rsidP="00690833">
      <w:pPr>
        <w:pStyle w:val="Tekstpodstawowywcity22"/>
        <w:numPr>
          <w:ilvl w:val="0"/>
          <w:numId w:val="15"/>
        </w:numPr>
        <w:spacing w:after="0" w:line="276" w:lineRule="auto"/>
        <w:jc w:val="both"/>
        <w:rPr>
          <w:rFonts w:ascii="Calibri" w:hAnsi="Calibri" w:cs="Calibri"/>
          <w:sz w:val="22"/>
          <w:szCs w:val="22"/>
        </w:rPr>
      </w:pPr>
      <w:r w:rsidRPr="00F16F41">
        <w:rPr>
          <w:rFonts w:ascii="Calibri" w:hAnsi="Calibri" w:cs="Calibri"/>
          <w:b/>
          <w:bCs/>
          <w:sz w:val="22"/>
          <w:szCs w:val="22"/>
        </w:rPr>
        <w:t>Opis techniczno-jakościowy</w:t>
      </w:r>
    </w:p>
    <w:p w:rsidR="0039672E" w:rsidRPr="00F16F41" w:rsidRDefault="0039672E" w:rsidP="0039672E">
      <w:pPr>
        <w:pStyle w:val="Tekstpodstawowywcity22"/>
        <w:spacing w:after="0" w:line="276" w:lineRule="auto"/>
        <w:ind w:left="0"/>
        <w:jc w:val="both"/>
        <w:rPr>
          <w:rFonts w:ascii="Calibri" w:hAnsi="Calibri" w:cs="Calibri"/>
          <w:sz w:val="22"/>
          <w:szCs w:val="22"/>
        </w:rPr>
      </w:pPr>
      <w:r w:rsidRPr="00F16F41">
        <w:rPr>
          <w:rFonts w:ascii="Calibri" w:hAnsi="Calibri" w:cs="Calibri"/>
          <w:sz w:val="22"/>
          <w:szCs w:val="22"/>
        </w:rPr>
        <w:t xml:space="preserve">Zamawiający chce kupić aparat, w którym nacisk kładzie między innymi na jakość i skuteczność badań dopplerowskich. Czy w związku z tym Zamawiający będzie wymagał, żeby aparat USG miał możliwość jednoczesnego (w czasie rzeczywistym) uzyskania spectrum przepływu z dwóch niezależnych bramek dopplerowskich? Opcja ta pozwala między innymi na zbadanie w tym samym czasie przepływu np. w naczyniu przed jego zwężeniem i za jego zwężeniem, a co za tym idzie poprawia jakość diagnostyki. </w:t>
      </w:r>
    </w:p>
    <w:p w:rsidR="00690833" w:rsidRDefault="00690833" w:rsidP="00690833">
      <w:pPr>
        <w:spacing w:before="120" w:after="240"/>
        <w:jc w:val="both"/>
        <w:rPr>
          <w:rFonts w:ascii="Calibri" w:hAnsi="Calibri" w:cs="Calibri"/>
          <w:b/>
          <w:sz w:val="22"/>
          <w:szCs w:val="22"/>
        </w:rPr>
      </w:pPr>
      <w:r w:rsidRPr="003E735C">
        <w:rPr>
          <w:rFonts w:ascii="Calibri" w:hAnsi="Calibri" w:cs="Calibri"/>
          <w:b/>
          <w:sz w:val="22"/>
          <w:szCs w:val="22"/>
        </w:rPr>
        <w:t>Odpowiedź:</w:t>
      </w:r>
    </w:p>
    <w:p w:rsidR="00690833" w:rsidRPr="0022759C" w:rsidRDefault="00690833" w:rsidP="00690833">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690833" w:rsidRPr="00F16F41" w:rsidRDefault="00690833" w:rsidP="0039672E">
      <w:pPr>
        <w:pStyle w:val="Tekstpodstawowywcity22"/>
        <w:spacing w:after="0" w:line="276" w:lineRule="auto"/>
        <w:jc w:val="both"/>
        <w:rPr>
          <w:rFonts w:ascii="Calibri" w:hAnsi="Calibri" w:cs="Calibri"/>
          <w:sz w:val="22"/>
          <w:szCs w:val="22"/>
        </w:rPr>
      </w:pPr>
    </w:p>
    <w:p w:rsidR="0039672E" w:rsidRPr="00F16F41" w:rsidRDefault="0039672E" w:rsidP="00690833">
      <w:pPr>
        <w:pStyle w:val="Tekstpodstawowywcity22"/>
        <w:numPr>
          <w:ilvl w:val="0"/>
          <w:numId w:val="15"/>
        </w:numPr>
        <w:spacing w:after="0" w:line="276" w:lineRule="auto"/>
        <w:ind w:left="360"/>
        <w:jc w:val="both"/>
        <w:rPr>
          <w:rFonts w:ascii="Calibri" w:hAnsi="Calibri" w:cs="Calibri"/>
          <w:sz w:val="22"/>
          <w:szCs w:val="22"/>
        </w:rPr>
      </w:pPr>
      <w:r w:rsidRPr="00F16F41">
        <w:rPr>
          <w:rFonts w:ascii="Calibri" w:hAnsi="Calibri" w:cs="Calibri"/>
          <w:b/>
          <w:bCs/>
          <w:sz w:val="22"/>
          <w:szCs w:val="22"/>
        </w:rPr>
        <w:t>Opis techniczno-jakościowy</w:t>
      </w:r>
    </w:p>
    <w:p w:rsidR="0039672E" w:rsidRPr="00F16F41" w:rsidRDefault="0039672E" w:rsidP="0039672E">
      <w:pPr>
        <w:pStyle w:val="Tekstpodstawowywcity22"/>
        <w:spacing w:after="0" w:line="276" w:lineRule="auto"/>
        <w:ind w:left="0"/>
        <w:jc w:val="both"/>
        <w:rPr>
          <w:rFonts w:ascii="Calibri" w:hAnsi="Calibri" w:cs="Calibri"/>
          <w:sz w:val="22"/>
          <w:szCs w:val="22"/>
        </w:rPr>
      </w:pPr>
      <w:r w:rsidRPr="00F16F41">
        <w:rPr>
          <w:rFonts w:ascii="Calibri" w:hAnsi="Calibri" w:cs="Calibri"/>
          <w:sz w:val="22"/>
          <w:szCs w:val="22"/>
        </w:rPr>
        <w:t>Zamawiający chce kupić aparat, w którym nacisk kładzie między innymi na jakość i skuteczność badań dopplerowski. Czy w związku z tym Zamawiający będzie wymagał, funkcji umożlwiającej automatyczne wstawianie bramki dopplerowskiej PWD w naczyniu, z jednoczesną automatyczną regulacją jej wielkości, uchylności wiązki dopplerowskiej oraz korekcją kąta?</w:t>
      </w:r>
    </w:p>
    <w:p w:rsidR="00690833" w:rsidRPr="00F16F41" w:rsidRDefault="00690833" w:rsidP="0039672E">
      <w:pPr>
        <w:pStyle w:val="Tekstpodstawowywcity22"/>
        <w:spacing w:after="0" w:line="276" w:lineRule="auto"/>
        <w:ind w:left="0"/>
        <w:jc w:val="both"/>
        <w:rPr>
          <w:rFonts w:ascii="Calibri" w:hAnsi="Calibri" w:cs="Calibri"/>
          <w:sz w:val="22"/>
          <w:szCs w:val="22"/>
        </w:rPr>
      </w:pPr>
    </w:p>
    <w:p w:rsidR="00690833" w:rsidRPr="00F16F41" w:rsidRDefault="00690833" w:rsidP="0039672E">
      <w:pPr>
        <w:pStyle w:val="Tekstpodstawowywcity22"/>
        <w:spacing w:after="0" w:line="276" w:lineRule="auto"/>
        <w:ind w:left="0"/>
        <w:jc w:val="both"/>
        <w:rPr>
          <w:rFonts w:ascii="Calibri" w:hAnsi="Calibri" w:cs="Calibri"/>
          <w:sz w:val="22"/>
          <w:szCs w:val="22"/>
        </w:rPr>
      </w:pPr>
    </w:p>
    <w:p w:rsidR="00690833" w:rsidRDefault="00690833" w:rsidP="00690833">
      <w:pPr>
        <w:spacing w:before="120" w:after="240"/>
        <w:jc w:val="both"/>
        <w:rPr>
          <w:rFonts w:ascii="Calibri" w:hAnsi="Calibri" w:cs="Calibri"/>
          <w:b/>
          <w:sz w:val="22"/>
          <w:szCs w:val="22"/>
        </w:rPr>
      </w:pPr>
      <w:r w:rsidRPr="003E735C">
        <w:rPr>
          <w:rFonts w:ascii="Calibri" w:hAnsi="Calibri" w:cs="Calibri"/>
          <w:b/>
          <w:sz w:val="22"/>
          <w:szCs w:val="22"/>
        </w:rPr>
        <w:t>Odpowiedź:</w:t>
      </w:r>
    </w:p>
    <w:p w:rsidR="00690833" w:rsidRPr="0022759C" w:rsidRDefault="00690833" w:rsidP="00690833">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39672E" w:rsidRPr="00F16F41" w:rsidRDefault="0039672E" w:rsidP="0039672E">
      <w:pPr>
        <w:pStyle w:val="Tekstpodstawowywcity22"/>
        <w:spacing w:after="0" w:line="276" w:lineRule="auto"/>
        <w:jc w:val="both"/>
        <w:rPr>
          <w:rFonts w:ascii="Calibri" w:hAnsi="Calibri" w:cs="Calibri"/>
          <w:sz w:val="22"/>
          <w:szCs w:val="22"/>
        </w:rPr>
      </w:pPr>
    </w:p>
    <w:p w:rsidR="0039672E" w:rsidRPr="00F16F41" w:rsidRDefault="0039672E" w:rsidP="00690833">
      <w:pPr>
        <w:pStyle w:val="Tekstpodstawowywcity22"/>
        <w:numPr>
          <w:ilvl w:val="0"/>
          <w:numId w:val="15"/>
        </w:numPr>
        <w:spacing w:after="0" w:line="276" w:lineRule="auto"/>
        <w:ind w:left="360"/>
        <w:jc w:val="both"/>
        <w:rPr>
          <w:rFonts w:ascii="Calibri" w:hAnsi="Calibri" w:cs="Calibri"/>
          <w:sz w:val="22"/>
          <w:szCs w:val="22"/>
        </w:rPr>
      </w:pPr>
      <w:r w:rsidRPr="00F16F41">
        <w:rPr>
          <w:rFonts w:ascii="Calibri" w:hAnsi="Calibri" w:cs="Calibri"/>
          <w:b/>
          <w:bCs/>
          <w:sz w:val="22"/>
          <w:szCs w:val="22"/>
        </w:rPr>
        <w:t>Opis techniczno-jakościowy</w:t>
      </w:r>
    </w:p>
    <w:p w:rsidR="0039672E" w:rsidRPr="00F16F41" w:rsidRDefault="0039672E" w:rsidP="0039672E">
      <w:pPr>
        <w:jc w:val="both"/>
        <w:rPr>
          <w:rFonts w:ascii="Calibri" w:hAnsi="Calibri" w:cs="Calibri"/>
          <w:sz w:val="22"/>
          <w:szCs w:val="22"/>
        </w:rPr>
      </w:pPr>
      <w:r w:rsidRPr="00F16F41">
        <w:rPr>
          <w:rFonts w:ascii="Calibri" w:hAnsi="Calibri" w:cs="Calibri"/>
          <w:sz w:val="22"/>
          <w:szCs w:val="22"/>
        </w:rPr>
        <w:t>Zamawiający chce kupić aparat, który powinien cechować się maksymalną ergonomią pracy. Czy w związku z tym Zamawiający będzie wymagał możliwości jednoczesnego zapisu obrazu na wewnętrznym dysku HDD i nośniku typu PenDrive oraz wydruku obrazu na printerze po naciśnięciu jednego przycisku? Opcja ta znacząco przyspiesz i ułatwia pracę podczas badania.</w:t>
      </w:r>
    </w:p>
    <w:p w:rsidR="009E59F8" w:rsidRPr="00F16F41" w:rsidRDefault="009E59F8" w:rsidP="009E59F8">
      <w:pPr>
        <w:rPr>
          <w:rFonts w:ascii="Calibri" w:hAnsi="Calibri" w:cs="Calibri"/>
          <w:sz w:val="22"/>
          <w:szCs w:val="22"/>
        </w:rPr>
      </w:pPr>
    </w:p>
    <w:p w:rsidR="00690833" w:rsidRDefault="00690833" w:rsidP="00690833">
      <w:pPr>
        <w:spacing w:before="120" w:after="240"/>
        <w:jc w:val="both"/>
        <w:rPr>
          <w:rFonts w:ascii="Calibri" w:hAnsi="Calibri" w:cs="Calibri"/>
          <w:b/>
          <w:sz w:val="22"/>
          <w:szCs w:val="22"/>
        </w:rPr>
      </w:pPr>
      <w:r w:rsidRPr="003E735C">
        <w:rPr>
          <w:rFonts w:ascii="Calibri" w:hAnsi="Calibri" w:cs="Calibri"/>
          <w:b/>
          <w:sz w:val="22"/>
          <w:szCs w:val="22"/>
        </w:rPr>
        <w:t>Odpowiedź:</w:t>
      </w:r>
    </w:p>
    <w:p w:rsidR="00690833" w:rsidRPr="0022759C" w:rsidRDefault="00690833" w:rsidP="00690833">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9E59F8" w:rsidRPr="00F16F41" w:rsidRDefault="009E59F8" w:rsidP="009E59F8">
      <w:pPr>
        <w:rPr>
          <w:rFonts w:ascii="Calibri" w:hAnsi="Calibri" w:cs="Calibri"/>
          <w:sz w:val="22"/>
          <w:szCs w:val="22"/>
        </w:rPr>
      </w:pPr>
    </w:p>
    <w:p w:rsidR="00690833" w:rsidRDefault="00690833" w:rsidP="00690833">
      <w:pPr>
        <w:rPr>
          <w:rFonts w:ascii="Calibri" w:hAnsi="Calibri" w:cs="Calibri"/>
          <w:b/>
          <w:bCs/>
          <w:sz w:val="22"/>
          <w:szCs w:val="22"/>
        </w:rPr>
      </w:pPr>
    </w:p>
    <w:p w:rsidR="00690833" w:rsidRPr="001558C0" w:rsidRDefault="00690833" w:rsidP="00690833">
      <w:pPr>
        <w:pStyle w:val="Default"/>
        <w:pBdr>
          <w:top w:val="single" w:sz="4" w:space="1" w:color="auto"/>
          <w:left w:val="single" w:sz="4" w:space="4" w:color="auto"/>
          <w:bottom w:val="single" w:sz="4" w:space="1" w:color="auto"/>
          <w:right w:val="single" w:sz="4" w:space="4" w:color="auto"/>
        </w:pBdr>
        <w:rPr>
          <w:b/>
          <w:color w:val="0070C0"/>
        </w:rPr>
      </w:pPr>
      <w:r>
        <w:rPr>
          <w:b/>
          <w:color w:val="0070C0"/>
        </w:rPr>
        <w:t>ZESTAW NR 2</w:t>
      </w:r>
      <w:r w:rsidR="003C5FC7">
        <w:rPr>
          <w:b/>
          <w:color w:val="0070C0"/>
        </w:rPr>
        <w:t>2</w:t>
      </w:r>
      <w:r w:rsidRPr="001558C0">
        <w:rPr>
          <w:b/>
          <w:color w:val="0070C0"/>
        </w:rPr>
        <w:t>:</w:t>
      </w:r>
    </w:p>
    <w:p w:rsidR="00690833" w:rsidRDefault="00690833" w:rsidP="00690833"/>
    <w:p w:rsidR="00173FBE" w:rsidRPr="00F16F41" w:rsidRDefault="00173FBE" w:rsidP="009E59F8">
      <w:pPr>
        <w:rPr>
          <w:rFonts w:ascii="Calibri" w:hAnsi="Calibri" w:cs="Calibri"/>
          <w:sz w:val="22"/>
          <w:szCs w:val="22"/>
        </w:rPr>
      </w:pPr>
    </w:p>
    <w:p w:rsidR="00173FBE" w:rsidRPr="00F16F41" w:rsidRDefault="00173FBE" w:rsidP="00173FBE">
      <w:pPr>
        <w:rPr>
          <w:rFonts w:ascii="Calibri" w:hAnsi="Calibri" w:cs="Calibri"/>
          <w:sz w:val="22"/>
          <w:szCs w:val="22"/>
        </w:rPr>
      </w:pPr>
      <w:r w:rsidRPr="00F16F41">
        <w:rPr>
          <w:rFonts w:ascii="Calibri" w:hAnsi="Calibri" w:cs="Calibri"/>
          <w:sz w:val="22"/>
          <w:szCs w:val="22"/>
        </w:rPr>
        <w:t>Czy Zamawiający dopuści do oceny w pkt.14 OPZ wózek z podstawą jezdną i organizerem na kabel ,na podwoziu z kołami o średnicy 7,5 cm ?pozostałe parametry pozostają bez zmian ,czyli wózek posiada dwa koła z hamulcem.</w:t>
      </w:r>
    </w:p>
    <w:p w:rsidR="00690833" w:rsidRPr="00F16F41" w:rsidRDefault="00690833" w:rsidP="00173FBE">
      <w:pPr>
        <w:rPr>
          <w:rFonts w:ascii="Calibri" w:hAnsi="Calibri" w:cs="Calibri"/>
          <w:sz w:val="22"/>
          <w:szCs w:val="22"/>
        </w:rPr>
      </w:pPr>
    </w:p>
    <w:p w:rsidR="00690833" w:rsidRPr="00F16F41" w:rsidRDefault="00690833" w:rsidP="00690833">
      <w:pPr>
        <w:autoSpaceDE w:val="0"/>
        <w:autoSpaceDN w:val="0"/>
        <w:adjustRightInd w:val="0"/>
        <w:spacing w:after="200" w:line="276" w:lineRule="auto"/>
        <w:jc w:val="both"/>
        <w:rPr>
          <w:rFonts w:ascii="Calibri" w:eastAsia="Calibri" w:hAnsi="Calibri" w:cs="Calibri"/>
          <w:sz w:val="22"/>
          <w:szCs w:val="22"/>
        </w:rPr>
      </w:pPr>
      <w:r w:rsidRPr="00F16F41">
        <w:rPr>
          <w:rFonts w:ascii="Calibri" w:hAnsi="Calibri" w:cs="Calibri"/>
          <w:b/>
          <w:sz w:val="22"/>
          <w:szCs w:val="22"/>
        </w:rPr>
        <w:t>Odpowiedź:</w:t>
      </w:r>
    </w:p>
    <w:p w:rsidR="00690833" w:rsidRPr="00F16F41" w:rsidRDefault="00690833" w:rsidP="00690833">
      <w:pPr>
        <w:jc w:val="both"/>
        <w:rPr>
          <w:rFonts w:ascii="Calibri" w:eastAsia="Calibri" w:hAnsi="Calibri" w:cs="Calibri"/>
          <w:b/>
          <w:sz w:val="22"/>
          <w:szCs w:val="22"/>
        </w:rPr>
      </w:pPr>
      <w:r w:rsidRPr="00F16F41">
        <w:rPr>
          <w:rFonts w:ascii="Calibri" w:eastAsia="Calibri" w:hAnsi="Calibri" w:cs="Calibri"/>
          <w:b/>
          <w:sz w:val="22"/>
          <w:szCs w:val="22"/>
        </w:rPr>
        <w:t>Tak.</w:t>
      </w:r>
    </w:p>
    <w:p w:rsidR="00690833" w:rsidRDefault="00690833" w:rsidP="00173FBE"/>
    <w:p w:rsidR="00512F4F" w:rsidRPr="00512F4F" w:rsidRDefault="00512F4F" w:rsidP="00512F4F">
      <w:pPr>
        <w:rPr>
          <w:rFonts w:ascii="Calibri" w:hAnsi="Calibri" w:cs="Calibri"/>
          <w:sz w:val="22"/>
          <w:szCs w:val="22"/>
        </w:rPr>
      </w:pPr>
    </w:p>
    <w:p w:rsidR="00512F4F" w:rsidRDefault="00512F4F" w:rsidP="00512F4F">
      <w:pPr>
        <w:rPr>
          <w:rFonts w:ascii="Calibri" w:hAnsi="Calibri" w:cs="Calibri"/>
          <w:b/>
          <w:bCs/>
          <w:sz w:val="22"/>
          <w:szCs w:val="22"/>
        </w:rPr>
      </w:pPr>
    </w:p>
    <w:p w:rsidR="00512F4F" w:rsidRPr="001558C0" w:rsidRDefault="00512F4F" w:rsidP="00512F4F">
      <w:pPr>
        <w:pStyle w:val="Default"/>
        <w:pBdr>
          <w:top w:val="single" w:sz="4" w:space="1" w:color="auto"/>
          <w:left w:val="single" w:sz="4" w:space="4" w:color="auto"/>
          <w:bottom w:val="single" w:sz="4" w:space="1" w:color="auto"/>
          <w:right w:val="single" w:sz="4" w:space="4" w:color="auto"/>
        </w:pBdr>
        <w:rPr>
          <w:b/>
          <w:color w:val="0070C0"/>
        </w:rPr>
      </w:pPr>
      <w:r>
        <w:rPr>
          <w:b/>
          <w:color w:val="0070C0"/>
        </w:rPr>
        <w:t>ZESTAW NR 2</w:t>
      </w:r>
      <w:r w:rsidR="003C5FC7">
        <w:rPr>
          <w:b/>
          <w:color w:val="0070C0"/>
        </w:rPr>
        <w:t>3</w:t>
      </w:r>
      <w:r w:rsidRPr="001558C0">
        <w:rPr>
          <w:b/>
          <w:color w:val="0070C0"/>
        </w:rPr>
        <w:t>:</w:t>
      </w:r>
    </w:p>
    <w:p w:rsidR="00512F4F" w:rsidRDefault="00512F4F" w:rsidP="00512F4F"/>
    <w:p w:rsidR="00173FBE" w:rsidRPr="002F0AF5" w:rsidRDefault="00173FBE" w:rsidP="00173FBE">
      <w:pPr>
        <w:spacing w:after="160" w:line="259" w:lineRule="auto"/>
        <w:rPr>
          <w:rFonts w:ascii="Calibri" w:eastAsia="Calibri" w:hAnsi="Calibri"/>
          <w:b/>
          <w:bCs/>
          <w:sz w:val="22"/>
          <w:szCs w:val="22"/>
          <w:lang w:eastAsia="en-US"/>
        </w:rPr>
      </w:pPr>
      <w:r>
        <w:rPr>
          <w:rFonts w:ascii="Calibri" w:eastAsia="Calibri" w:hAnsi="Calibri"/>
          <w:b/>
          <w:bCs/>
          <w:sz w:val="22"/>
          <w:szCs w:val="22"/>
          <w:lang w:eastAsia="en-US"/>
        </w:rPr>
        <w:t xml:space="preserve">Dotyczy:  </w:t>
      </w:r>
      <w:r w:rsidRPr="002F0AF5">
        <w:rPr>
          <w:rFonts w:ascii="Calibri" w:eastAsia="Calibri" w:hAnsi="Calibri"/>
          <w:b/>
          <w:bCs/>
          <w:sz w:val="22"/>
          <w:szCs w:val="22"/>
          <w:lang w:eastAsia="en-US"/>
        </w:rPr>
        <w:t>Zadanie 24- Wózek do transportu pacjenta-8 szt.</w:t>
      </w:r>
    </w:p>
    <w:p w:rsidR="00173FBE" w:rsidRDefault="00173FBE" w:rsidP="00173FBE">
      <w:pPr>
        <w:spacing w:after="160" w:line="259" w:lineRule="auto"/>
        <w:rPr>
          <w:rFonts w:ascii="Calibri" w:eastAsia="Calibri" w:hAnsi="Calibri"/>
          <w:sz w:val="22"/>
          <w:szCs w:val="22"/>
          <w:lang w:eastAsia="en-US"/>
        </w:rPr>
      </w:pPr>
      <w:r w:rsidRPr="002F0AF5">
        <w:rPr>
          <w:rFonts w:ascii="Calibri" w:eastAsia="Calibri" w:hAnsi="Calibri"/>
          <w:sz w:val="22"/>
          <w:szCs w:val="22"/>
          <w:lang w:eastAsia="en-US"/>
        </w:rPr>
        <w:t>Dotyczy-(pkt. 6- zestawienia parametrów technicznych)- Czy Zamawiający dopuści do zaoferowania wózek do transportu pacjenta o wymiarach leża wynoszących  1850 x 590 mm?</w:t>
      </w:r>
    </w:p>
    <w:p w:rsidR="00512F4F" w:rsidRPr="00DA5F3A" w:rsidRDefault="00512F4F" w:rsidP="00512F4F">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512F4F" w:rsidRDefault="00512F4F" w:rsidP="00512F4F">
      <w:pPr>
        <w:jc w:val="both"/>
        <w:rPr>
          <w:rFonts w:ascii="Calibri" w:eastAsia="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512F4F" w:rsidRPr="002F0AF5" w:rsidRDefault="00512F4F" w:rsidP="00173FBE">
      <w:pPr>
        <w:spacing w:after="160" w:line="259" w:lineRule="auto"/>
        <w:rPr>
          <w:rFonts w:ascii="Calibri" w:eastAsia="Calibri" w:hAnsi="Calibri"/>
          <w:sz w:val="22"/>
          <w:szCs w:val="22"/>
          <w:lang w:eastAsia="en-US"/>
        </w:rPr>
      </w:pPr>
    </w:p>
    <w:p w:rsidR="00173FBE" w:rsidRPr="002F0AF5" w:rsidRDefault="00173FBE" w:rsidP="00173FBE">
      <w:pPr>
        <w:spacing w:after="160" w:line="259" w:lineRule="auto"/>
        <w:rPr>
          <w:rFonts w:ascii="Calibri" w:eastAsia="Calibri" w:hAnsi="Calibri"/>
          <w:sz w:val="22"/>
          <w:szCs w:val="22"/>
          <w:lang w:eastAsia="en-US"/>
        </w:rPr>
      </w:pPr>
      <w:r w:rsidRPr="002F0AF5">
        <w:rPr>
          <w:rFonts w:ascii="Calibri" w:eastAsia="Calibri" w:hAnsi="Calibri"/>
          <w:sz w:val="22"/>
          <w:szCs w:val="22"/>
          <w:lang w:eastAsia="en-US"/>
        </w:rPr>
        <w:t>Dotyczy-(pkt. 7 zestawienia parametrów technicznych)- Czy Zamawiający dopuści do zaoferowania wózek do transportu chorych o bezpiecznym obciążeniu roboczym wynoszącym 170 kg?</w:t>
      </w:r>
    </w:p>
    <w:p w:rsidR="00512F4F" w:rsidRPr="00DA5F3A" w:rsidRDefault="00512F4F" w:rsidP="00512F4F">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512F4F" w:rsidRDefault="00512F4F" w:rsidP="00512F4F">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9E59F8" w:rsidRDefault="009E59F8" w:rsidP="009E59F8"/>
    <w:p w:rsidR="00512F4F" w:rsidRDefault="00512F4F" w:rsidP="009E59F8"/>
    <w:p w:rsidR="00512F4F" w:rsidRDefault="00512F4F" w:rsidP="009E59F8"/>
    <w:p w:rsidR="00B22A9C" w:rsidRPr="001558C0" w:rsidRDefault="00B22A9C" w:rsidP="00B22A9C">
      <w:pPr>
        <w:pStyle w:val="Default"/>
        <w:pBdr>
          <w:top w:val="single" w:sz="4" w:space="1" w:color="auto"/>
          <w:left w:val="single" w:sz="4" w:space="4" w:color="auto"/>
          <w:bottom w:val="single" w:sz="4" w:space="1" w:color="auto"/>
          <w:right w:val="single" w:sz="4" w:space="4" w:color="auto"/>
        </w:pBdr>
        <w:rPr>
          <w:b/>
          <w:color w:val="0070C0"/>
        </w:rPr>
      </w:pPr>
      <w:r>
        <w:rPr>
          <w:b/>
          <w:color w:val="0070C0"/>
        </w:rPr>
        <w:lastRenderedPageBreak/>
        <w:t>ZESTAW NR 2</w:t>
      </w:r>
      <w:r w:rsidR="003C5FC7">
        <w:rPr>
          <w:b/>
          <w:color w:val="0070C0"/>
        </w:rPr>
        <w:t>4</w:t>
      </w:r>
      <w:r w:rsidRPr="001558C0">
        <w:rPr>
          <w:b/>
          <w:color w:val="0070C0"/>
        </w:rPr>
        <w:t>:</w:t>
      </w:r>
    </w:p>
    <w:p w:rsidR="00B22A9C" w:rsidRDefault="00B22A9C" w:rsidP="00B22A9C"/>
    <w:p w:rsidR="00173FBE" w:rsidRPr="00F16F41" w:rsidRDefault="00173FBE" w:rsidP="00173FBE">
      <w:pPr>
        <w:spacing w:line="276" w:lineRule="auto"/>
        <w:jc w:val="both"/>
        <w:rPr>
          <w:rFonts w:ascii="Calibri" w:hAnsi="Calibri" w:cs="Calibri"/>
          <w:sz w:val="22"/>
          <w:szCs w:val="22"/>
        </w:rPr>
      </w:pPr>
      <w:r w:rsidRPr="00F16F41">
        <w:rPr>
          <w:rFonts w:ascii="Calibri" w:hAnsi="Calibri" w:cs="Calibri"/>
          <w:sz w:val="22"/>
          <w:szCs w:val="22"/>
        </w:rPr>
        <w:t>Pompy infuzyjne – 19 szt.</w:t>
      </w:r>
    </w:p>
    <w:p w:rsidR="00173FBE" w:rsidRPr="00F16F41" w:rsidRDefault="00173FBE" w:rsidP="00173FBE">
      <w:pPr>
        <w:spacing w:line="276" w:lineRule="auto"/>
        <w:jc w:val="both"/>
        <w:rPr>
          <w:rFonts w:ascii="Calibri" w:hAnsi="Calibri" w:cs="Calibri"/>
          <w:sz w:val="22"/>
          <w:szCs w:val="22"/>
        </w:rPr>
      </w:pPr>
    </w:p>
    <w:p w:rsidR="00173FBE" w:rsidRPr="00F16F41" w:rsidRDefault="00173FBE" w:rsidP="00173FBE">
      <w:pPr>
        <w:numPr>
          <w:ilvl w:val="0"/>
          <w:numId w:val="16"/>
        </w:numPr>
        <w:spacing w:line="276" w:lineRule="auto"/>
        <w:jc w:val="both"/>
        <w:rPr>
          <w:rFonts w:ascii="Calibri" w:hAnsi="Calibri" w:cs="Calibri"/>
          <w:sz w:val="22"/>
          <w:szCs w:val="22"/>
        </w:rPr>
      </w:pPr>
      <w:r w:rsidRPr="00F16F41">
        <w:rPr>
          <w:rFonts w:ascii="Calibri" w:hAnsi="Calibri" w:cs="Calibri"/>
          <w:sz w:val="22"/>
          <w:szCs w:val="22"/>
        </w:rPr>
        <w:t>Dot. Pkt. 7 - Czy Zamawiający dopuści stosowanie strzykawek  5, 10, 20, 30/35  i 50/60 ml?</w:t>
      </w:r>
    </w:p>
    <w:p w:rsidR="00173FBE" w:rsidRPr="00F16F41" w:rsidRDefault="00173FBE" w:rsidP="00173FBE">
      <w:pPr>
        <w:spacing w:line="276" w:lineRule="auto"/>
        <w:jc w:val="both"/>
        <w:rPr>
          <w:rFonts w:ascii="Calibri" w:hAnsi="Calibri" w:cs="Calibri"/>
          <w:sz w:val="22"/>
          <w:szCs w:val="22"/>
        </w:rPr>
      </w:pPr>
    </w:p>
    <w:p w:rsidR="00BF64F8" w:rsidRPr="00DA5F3A" w:rsidRDefault="00BF64F8" w:rsidP="00BF64F8">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BF64F8" w:rsidRDefault="00BF64F8" w:rsidP="00BF64F8">
      <w:pPr>
        <w:jc w:val="both"/>
        <w:rPr>
          <w:rFonts w:ascii="Calibri" w:eastAsia="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BF64F8" w:rsidRPr="00E51A55" w:rsidRDefault="00BF64F8" w:rsidP="00BF64F8">
      <w:pPr>
        <w:rPr>
          <w:rFonts w:ascii="Calibri" w:hAnsi="Calibri" w:cs="Calibri"/>
          <w:sz w:val="22"/>
          <w:szCs w:val="22"/>
        </w:rPr>
      </w:pPr>
    </w:p>
    <w:p w:rsidR="00173FBE" w:rsidRPr="00F16F41" w:rsidRDefault="00173FBE" w:rsidP="00173FBE">
      <w:pPr>
        <w:numPr>
          <w:ilvl w:val="0"/>
          <w:numId w:val="16"/>
        </w:numPr>
        <w:spacing w:line="276" w:lineRule="auto"/>
        <w:jc w:val="both"/>
        <w:rPr>
          <w:rFonts w:ascii="Calibri" w:hAnsi="Calibri" w:cs="Calibri"/>
          <w:sz w:val="22"/>
          <w:szCs w:val="22"/>
        </w:rPr>
      </w:pPr>
      <w:r w:rsidRPr="00F16F41">
        <w:rPr>
          <w:rFonts w:ascii="Calibri" w:hAnsi="Calibri" w:cs="Calibri"/>
          <w:sz w:val="22"/>
          <w:szCs w:val="22"/>
        </w:rPr>
        <w:t>Dot. Pkt. 10 - Prosimy Zamawiającego o dopuszczenie szybkości dozowania 0,1-1200 ml/h w pompie strzykawkowej i 0,1–1500 ml/h w pompie objętościowej ?</w:t>
      </w:r>
    </w:p>
    <w:p w:rsidR="00BF64F8" w:rsidRPr="00DA5F3A" w:rsidRDefault="00BF64F8" w:rsidP="00BF64F8">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BF64F8" w:rsidRDefault="00BF64F8" w:rsidP="00BF64F8">
      <w:pPr>
        <w:jc w:val="both"/>
        <w:rPr>
          <w:rFonts w:ascii="Calibri" w:eastAsia="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173FBE" w:rsidRPr="00F16F41" w:rsidRDefault="00173FBE" w:rsidP="00173FBE">
      <w:pPr>
        <w:spacing w:line="276" w:lineRule="auto"/>
        <w:jc w:val="both"/>
        <w:rPr>
          <w:rFonts w:ascii="Calibri" w:hAnsi="Calibri" w:cs="Calibri"/>
          <w:sz w:val="22"/>
          <w:szCs w:val="22"/>
        </w:rPr>
      </w:pPr>
    </w:p>
    <w:p w:rsidR="00173FBE" w:rsidRPr="00F16F41" w:rsidRDefault="00173FBE" w:rsidP="00173FBE">
      <w:pPr>
        <w:numPr>
          <w:ilvl w:val="0"/>
          <w:numId w:val="16"/>
        </w:numPr>
        <w:spacing w:line="276" w:lineRule="auto"/>
        <w:jc w:val="both"/>
        <w:rPr>
          <w:rFonts w:ascii="Calibri" w:hAnsi="Calibri" w:cs="Calibri"/>
          <w:sz w:val="22"/>
          <w:szCs w:val="22"/>
        </w:rPr>
      </w:pPr>
      <w:r w:rsidRPr="00F16F41">
        <w:rPr>
          <w:rFonts w:ascii="Calibri" w:hAnsi="Calibri" w:cs="Calibri"/>
          <w:sz w:val="22"/>
          <w:szCs w:val="22"/>
        </w:rPr>
        <w:t>Dot. Pkt. 12 - Prosimy Zamawiającego o dopuszczenie do postępowania wysokiej jakości pompę strzykawkową z dokładnością infuzji w mechanizmie 1% ?</w:t>
      </w:r>
    </w:p>
    <w:p w:rsidR="00BF64F8" w:rsidRDefault="00BF64F8" w:rsidP="00BF64F8">
      <w:pPr>
        <w:spacing w:before="120" w:after="240"/>
        <w:jc w:val="both"/>
        <w:rPr>
          <w:rFonts w:ascii="Calibri" w:hAnsi="Calibri" w:cs="Calibri"/>
          <w:b/>
          <w:sz w:val="22"/>
          <w:szCs w:val="22"/>
        </w:rPr>
      </w:pPr>
      <w:r w:rsidRPr="003E735C">
        <w:rPr>
          <w:rFonts w:ascii="Calibri" w:hAnsi="Calibri" w:cs="Calibri"/>
          <w:b/>
          <w:sz w:val="22"/>
          <w:szCs w:val="22"/>
        </w:rPr>
        <w:t>Odpowiedź:</w:t>
      </w:r>
    </w:p>
    <w:p w:rsidR="00BF64F8" w:rsidRPr="0022759C" w:rsidRDefault="00BF64F8" w:rsidP="00BF64F8">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BF64F8" w:rsidRPr="00F16F41" w:rsidRDefault="00BF64F8" w:rsidP="00BF64F8">
      <w:pPr>
        <w:spacing w:line="276" w:lineRule="auto"/>
        <w:jc w:val="both"/>
        <w:rPr>
          <w:rFonts w:ascii="Calibri" w:hAnsi="Calibri" w:cs="Calibri"/>
          <w:sz w:val="22"/>
          <w:szCs w:val="22"/>
        </w:rPr>
      </w:pPr>
    </w:p>
    <w:p w:rsidR="00173FBE" w:rsidRPr="00F16F41" w:rsidRDefault="00173FBE" w:rsidP="00173FBE">
      <w:pPr>
        <w:numPr>
          <w:ilvl w:val="0"/>
          <w:numId w:val="16"/>
        </w:numPr>
        <w:spacing w:line="276" w:lineRule="auto"/>
        <w:jc w:val="both"/>
        <w:rPr>
          <w:rFonts w:ascii="Calibri" w:hAnsi="Calibri" w:cs="Calibri"/>
          <w:sz w:val="22"/>
          <w:szCs w:val="22"/>
        </w:rPr>
      </w:pPr>
      <w:r w:rsidRPr="00F16F41">
        <w:rPr>
          <w:rFonts w:ascii="Calibri" w:hAnsi="Calibri" w:cs="Calibri"/>
          <w:sz w:val="22"/>
          <w:szCs w:val="22"/>
        </w:rPr>
        <w:t>Dot. Pkt. 14 - Prosimy Zamawiającego o dopuszczenie pompy  z Automatyczna  wstrzymaniem podaży bolusa  i możliwością kontynuacji podaży pozostałej objętości płynu po usunięciu alarmu okluzji w celu zwiększenia bezpieczeństwa  pacjenta ?</w:t>
      </w:r>
    </w:p>
    <w:p w:rsidR="00BF64F8" w:rsidRDefault="00BF64F8" w:rsidP="00BF64F8">
      <w:pPr>
        <w:spacing w:before="120" w:after="240"/>
        <w:jc w:val="both"/>
        <w:rPr>
          <w:rFonts w:ascii="Calibri" w:hAnsi="Calibri" w:cs="Calibri"/>
          <w:b/>
          <w:sz w:val="22"/>
          <w:szCs w:val="22"/>
        </w:rPr>
      </w:pPr>
      <w:r w:rsidRPr="003E735C">
        <w:rPr>
          <w:rFonts w:ascii="Calibri" w:hAnsi="Calibri" w:cs="Calibri"/>
          <w:b/>
          <w:sz w:val="22"/>
          <w:szCs w:val="22"/>
        </w:rPr>
        <w:t>Odpowiedź:</w:t>
      </w:r>
    </w:p>
    <w:p w:rsidR="00BF64F8" w:rsidRDefault="00BF64F8" w:rsidP="00BF64F8">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173FBE" w:rsidRPr="00F16F41" w:rsidRDefault="00173FBE" w:rsidP="00173FBE">
      <w:pPr>
        <w:spacing w:line="276" w:lineRule="auto"/>
        <w:jc w:val="both"/>
        <w:rPr>
          <w:rFonts w:ascii="Calibri" w:hAnsi="Calibri" w:cs="Calibri"/>
          <w:sz w:val="22"/>
          <w:szCs w:val="22"/>
        </w:rPr>
      </w:pPr>
    </w:p>
    <w:p w:rsidR="00173FBE" w:rsidRPr="00F16F41" w:rsidRDefault="00173FBE" w:rsidP="00173FBE">
      <w:pPr>
        <w:numPr>
          <w:ilvl w:val="0"/>
          <w:numId w:val="16"/>
        </w:numPr>
        <w:spacing w:line="276" w:lineRule="auto"/>
        <w:jc w:val="both"/>
        <w:rPr>
          <w:rFonts w:ascii="Calibri" w:hAnsi="Calibri" w:cs="Calibri"/>
          <w:sz w:val="22"/>
          <w:szCs w:val="22"/>
        </w:rPr>
      </w:pPr>
      <w:r w:rsidRPr="00F16F41">
        <w:rPr>
          <w:rFonts w:ascii="Calibri" w:hAnsi="Calibri" w:cs="Calibri"/>
          <w:sz w:val="22"/>
          <w:szCs w:val="22"/>
        </w:rPr>
        <w:t>Dot. Pkt. 17 - Prosimy Zamawiającego o dopuszczenie do postępowania wysokiej jakości pompy infuzyjne z progami ciśnienia regulowanymi w pompie strzykawkowej 22 poziomy w pompie objętościowej 19 poziomów ?</w:t>
      </w:r>
    </w:p>
    <w:p w:rsidR="00BF64F8" w:rsidRDefault="00BF64F8" w:rsidP="00BF64F8">
      <w:pPr>
        <w:spacing w:before="120" w:after="240"/>
        <w:jc w:val="both"/>
        <w:rPr>
          <w:rFonts w:ascii="Calibri" w:hAnsi="Calibri" w:cs="Calibri"/>
          <w:b/>
          <w:sz w:val="22"/>
          <w:szCs w:val="22"/>
        </w:rPr>
      </w:pPr>
      <w:r w:rsidRPr="003E735C">
        <w:rPr>
          <w:rFonts w:ascii="Calibri" w:hAnsi="Calibri" w:cs="Calibri"/>
          <w:b/>
          <w:sz w:val="22"/>
          <w:szCs w:val="22"/>
        </w:rPr>
        <w:t>Odpowiedź:</w:t>
      </w:r>
    </w:p>
    <w:p w:rsidR="00BF64F8" w:rsidRPr="0022759C" w:rsidRDefault="00BF64F8" w:rsidP="00BF64F8">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BF64F8" w:rsidRPr="00F16F41" w:rsidRDefault="00BF64F8" w:rsidP="00173FBE">
      <w:pPr>
        <w:spacing w:line="276" w:lineRule="auto"/>
        <w:jc w:val="both"/>
        <w:rPr>
          <w:rFonts w:ascii="Calibri" w:hAnsi="Calibri" w:cs="Calibri"/>
          <w:sz w:val="22"/>
          <w:szCs w:val="22"/>
        </w:rPr>
      </w:pPr>
    </w:p>
    <w:p w:rsidR="00173FBE" w:rsidRPr="00F16F41" w:rsidRDefault="00173FBE" w:rsidP="00173FBE">
      <w:pPr>
        <w:numPr>
          <w:ilvl w:val="0"/>
          <w:numId w:val="16"/>
        </w:numPr>
        <w:spacing w:line="276" w:lineRule="auto"/>
        <w:jc w:val="both"/>
        <w:rPr>
          <w:rFonts w:ascii="Calibri" w:hAnsi="Calibri" w:cs="Calibri"/>
          <w:sz w:val="22"/>
          <w:szCs w:val="22"/>
        </w:rPr>
      </w:pPr>
      <w:r w:rsidRPr="00F16F41">
        <w:rPr>
          <w:rFonts w:ascii="Calibri" w:hAnsi="Calibri" w:cs="Calibri"/>
          <w:sz w:val="22"/>
          <w:szCs w:val="22"/>
        </w:rPr>
        <w:t xml:space="preserve">Dot. Pkt. 18 - Prosimy Zamawiającego o dopuszczenie pomp infuzyjnych </w:t>
      </w:r>
      <w:r w:rsidRPr="00F16F41">
        <w:rPr>
          <w:rFonts w:ascii="Calibri" w:hAnsi="Calibri" w:cs="Calibri"/>
          <w:sz w:val="22"/>
          <w:szCs w:val="22"/>
        </w:rPr>
        <w:br/>
        <w:t>z progami ciśnienia w pomie strzykawkowej od 50 mmHg-900 mmHg a w pompie objętościowej od 50 mmHg-750 mmHg ?</w:t>
      </w:r>
    </w:p>
    <w:p w:rsidR="00BF64F8" w:rsidRDefault="00BF64F8" w:rsidP="00BF64F8">
      <w:pPr>
        <w:spacing w:before="120" w:after="240"/>
        <w:jc w:val="both"/>
        <w:rPr>
          <w:rFonts w:ascii="Calibri" w:hAnsi="Calibri" w:cs="Calibri"/>
          <w:b/>
          <w:sz w:val="22"/>
          <w:szCs w:val="22"/>
        </w:rPr>
      </w:pPr>
      <w:r w:rsidRPr="003E735C">
        <w:rPr>
          <w:rFonts w:ascii="Calibri" w:hAnsi="Calibri" w:cs="Calibri"/>
          <w:b/>
          <w:sz w:val="22"/>
          <w:szCs w:val="22"/>
        </w:rPr>
        <w:t>Odpowiedź:</w:t>
      </w:r>
    </w:p>
    <w:p w:rsidR="00BF64F8" w:rsidRPr="0022759C" w:rsidRDefault="00BF64F8" w:rsidP="00BF64F8">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173FBE" w:rsidRPr="00F16F41" w:rsidRDefault="00173FBE" w:rsidP="00173FBE">
      <w:pPr>
        <w:spacing w:line="276" w:lineRule="auto"/>
        <w:jc w:val="both"/>
        <w:rPr>
          <w:rFonts w:ascii="Calibri" w:hAnsi="Calibri" w:cs="Calibri"/>
          <w:sz w:val="22"/>
          <w:szCs w:val="22"/>
        </w:rPr>
      </w:pPr>
    </w:p>
    <w:p w:rsidR="00173FBE" w:rsidRPr="00F16F41" w:rsidRDefault="00173FBE" w:rsidP="00173FBE">
      <w:pPr>
        <w:numPr>
          <w:ilvl w:val="0"/>
          <w:numId w:val="16"/>
        </w:numPr>
        <w:spacing w:line="276" w:lineRule="auto"/>
        <w:jc w:val="both"/>
        <w:rPr>
          <w:rFonts w:ascii="Calibri" w:hAnsi="Calibri" w:cs="Calibri"/>
          <w:sz w:val="22"/>
          <w:szCs w:val="22"/>
        </w:rPr>
      </w:pPr>
      <w:r w:rsidRPr="00F16F41">
        <w:rPr>
          <w:rFonts w:ascii="Calibri" w:hAnsi="Calibri" w:cs="Calibri"/>
          <w:sz w:val="22"/>
          <w:szCs w:val="22"/>
        </w:rPr>
        <w:t>Dot. Pkt. 25 - Prosimy Zamawiającego o dopuszczenie pompy  z historia pracy dostępną z menu pompy, z możliwością zapisania do 1500 zdarzeń?</w:t>
      </w:r>
    </w:p>
    <w:p w:rsidR="00BF64F8" w:rsidRPr="00DA5F3A" w:rsidRDefault="00BF64F8" w:rsidP="00BF64F8">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BF64F8" w:rsidRDefault="00BF64F8" w:rsidP="00BF64F8">
      <w:pPr>
        <w:jc w:val="both"/>
        <w:rPr>
          <w:rFonts w:ascii="Calibri" w:eastAsia="Calibri" w:hAnsi="Calibri" w:cs="Calibri"/>
          <w:b/>
          <w:sz w:val="22"/>
          <w:szCs w:val="22"/>
        </w:rPr>
      </w:pPr>
      <w:r>
        <w:rPr>
          <w:rFonts w:ascii="Calibri" w:eastAsia="Calibri" w:hAnsi="Calibri" w:cs="Calibri"/>
          <w:b/>
          <w:sz w:val="22"/>
          <w:szCs w:val="22"/>
        </w:rPr>
        <w:lastRenderedPageBreak/>
        <w:t>Nie</w:t>
      </w:r>
      <w:r w:rsidRPr="00237092">
        <w:rPr>
          <w:rFonts w:ascii="Calibri" w:eastAsia="Calibri" w:hAnsi="Calibri" w:cs="Calibri"/>
          <w:b/>
          <w:sz w:val="22"/>
          <w:szCs w:val="22"/>
        </w:rPr>
        <w:t>.</w:t>
      </w:r>
    </w:p>
    <w:p w:rsidR="00BF64F8" w:rsidRPr="00F16F41" w:rsidRDefault="00BF64F8" w:rsidP="00BF64F8">
      <w:pPr>
        <w:spacing w:line="276" w:lineRule="auto"/>
        <w:jc w:val="both"/>
        <w:rPr>
          <w:rFonts w:ascii="Calibri" w:hAnsi="Calibri" w:cs="Calibri"/>
          <w:sz w:val="22"/>
          <w:szCs w:val="22"/>
        </w:rPr>
      </w:pPr>
    </w:p>
    <w:p w:rsidR="00173FBE" w:rsidRPr="00F16F41" w:rsidRDefault="00173FBE" w:rsidP="00173FBE">
      <w:pPr>
        <w:numPr>
          <w:ilvl w:val="0"/>
          <w:numId w:val="16"/>
        </w:numPr>
        <w:spacing w:line="276" w:lineRule="auto"/>
        <w:jc w:val="both"/>
        <w:rPr>
          <w:rFonts w:ascii="Calibri" w:hAnsi="Calibri" w:cs="Calibri"/>
          <w:sz w:val="22"/>
          <w:szCs w:val="22"/>
        </w:rPr>
      </w:pPr>
      <w:r w:rsidRPr="00F16F41">
        <w:rPr>
          <w:rFonts w:ascii="Calibri" w:hAnsi="Calibri" w:cs="Calibri"/>
          <w:sz w:val="22"/>
          <w:szCs w:val="22"/>
        </w:rPr>
        <w:t>Dot. Pkt. 28 - Prosimy zamawiającego o dopuszczenie,  czasu pracy  akumulatora  powyżej 11 godz. przy infuzji 5ml/h?</w:t>
      </w:r>
    </w:p>
    <w:p w:rsidR="00BF64F8" w:rsidRPr="00DA5F3A" w:rsidRDefault="00BF64F8" w:rsidP="00BF64F8">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BF64F8" w:rsidRDefault="00BF64F8" w:rsidP="00BF64F8">
      <w:pPr>
        <w:jc w:val="both"/>
        <w:rPr>
          <w:rFonts w:ascii="Calibri" w:eastAsia="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BF64F8" w:rsidRPr="00F16F41" w:rsidRDefault="00BF64F8" w:rsidP="00173FBE">
      <w:pPr>
        <w:spacing w:line="276" w:lineRule="auto"/>
        <w:jc w:val="both"/>
        <w:rPr>
          <w:rFonts w:ascii="Calibri" w:hAnsi="Calibri" w:cs="Calibri"/>
          <w:sz w:val="22"/>
          <w:szCs w:val="22"/>
        </w:rPr>
      </w:pPr>
    </w:p>
    <w:p w:rsidR="00173FBE" w:rsidRPr="00F16F41" w:rsidRDefault="00173FBE" w:rsidP="00173FBE">
      <w:pPr>
        <w:numPr>
          <w:ilvl w:val="0"/>
          <w:numId w:val="16"/>
        </w:numPr>
        <w:spacing w:line="276" w:lineRule="auto"/>
        <w:jc w:val="both"/>
        <w:rPr>
          <w:rFonts w:ascii="Calibri" w:hAnsi="Calibri" w:cs="Calibri"/>
          <w:sz w:val="22"/>
          <w:szCs w:val="22"/>
        </w:rPr>
      </w:pPr>
      <w:r w:rsidRPr="00F16F41">
        <w:rPr>
          <w:rFonts w:ascii="Calibri" w:hAnsi="Calibri" w:cs="Calibri"/>
          <w:sz w:val="22"/>
          <w:szCs w:val="22"/>
        </w:rPr>
        <w:t>Dot. Pkt. 29 - Czy Zamawiający dopuści do postępowania czas do pełnego naładowania akumulatora poniżej 6 godz.?</w:t>
      </w:r>
    </w:p>
    <w:p w:rsidR="00BF64F8" w:rsidRPr="00DA5F3A" w:rsidRDefault="00BF64F8" w:rsidP="00BF64F8">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BF64F8" w:rsidRDefault="00BF64F8" w:rsidP="00BF64F8">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BF64F8" w:rsidRPr="00F16F41" w:rsidRDefault="00BF64F8" w:rsidP="00BF64F8">
      <w:pPr>
        <w:spacing w:line="276" w:lineRule="auto"/>
        <w:jc w:val="both"/>
        <w:rPr>
          <w:rFonts w:ascii="Calibri" w:hAnsi="Calibri" w:cs="Calibri"/>
          <w:sz w:val="22"/>
          <w:szCs w:val="22"/>
        </w:rPr>
      </w:pPr>
    </w:p>
    <w:p w:rsidR="00173FBE" w:rsidRPr="00F16F41" w:rsidRDefault="00173FBE" w:rsidP="00173FBE">
      <w:pPr>
        <w:numPr>
          <w:ilvl w:val="0"/>
          <w:numId w:val="16"/>
        </w:numPr>
        <w:spacing w:line="276" w:lineRule="auto"/>
        <w:jc w:val="both"/>
        <w:rPr>
          <w:rFonts w:ascii="Calibri" w:hAnsi="Calibri" w:cs="Calibri"/>
          <w:sz w:val="22"/>
          <w:szCs w:val="22"/>
        </w:rPr>
      </w:pPr>
      <w:r w:rsidRPr="00F16F41">
        <w:rPr>
          <w:rFonts w:ascii="Calibri" w:hAnsi="Calibri" w:cs="Calibri"/>
          <w:sz w:val="22"/>
          <w:szCs w:val="22"/>
        </w:rPr>
        <w:t>Dotyczy § 5 ustęp 2 ppkt a), b), c) oraz ustęp 3 umowy. Czy Zamawiający wyrazi zgodę na wskazanie jako podstawy do ustalenia wysokości kary umownej wartość niezrealizowanej części umowy? W przypadku zrealizowania zgodnie z umową znacznej części zamówienia, kara naliczana od całości umowy jest wyraźnie zawyżona.</w:t>
      </w:r>
    </w:p>
    <w:p w:rsidR="00BF64F8" w:rsidRPr="00DA5F3A" w:rsidRDefault="00BF64F8" w:rsidP="00BF64F8">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BF64F8" w:rsidRDefault="00BF64F8" w:rsidP="00BF64F8">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r>
        <w:rPr>
          <w:rFonts w:ascii="Calibri" w:eastAsia="Calibri" w:hAnsi="Calibri" w:cs="Calibri"/>
          <w:b/>
          <w:sz w:val="22"/>
          <w:szCs w:val="22"/>
        </w:rPr>
        <w:t xml:space="preserve"> Odpowiedź jak do pytania nr 2 w zestawie </w:t>
      </w:r>
      <w:r w:rsidR="003C5FC7">
        <w:rPr>
          <w:rFonts w:ascii="Calibri" w:eastAsia="Calibri" w:hAnsi="Calibri" w:cs="Calibri"/>
          <w:b/>
          <w:sz w:val="22"/>
          <w:szCs w:val="22"/>
        </w:rPr>
        <w:t>6</w:t>
      </w:r>
      <w:r>
        <w:rPr>
          <w:rFonts w:ascii="Calibri" w:eastAsia="Calibri" w:hAnsi="Calibri" w:cs="Calibri"/>
          <w:b/>
          <w:sz w:val="22"/>
          <w:szCs w:val="22"/>
        </w:rPr>
        <w:t>.</w:t>
      </w:r>
    </w:p>
    <w:p w:rsidR="00D13E69" w:rsidRDefault="00D13E69" w:rsidP="00BF64F8">
      <w:pPr>
        <w:jc w:val="both"/>
        <w:rPr>
          <w:rFonts w:ascii="Calibri" w:eastAsia="Calibri" w:hAnsi="Calibri" w:cs="Calibri"/>
          <w:b/>
          <w:sz w:val="22"/>
          <w:szCs w:val="22"/>
        </w:rPr>
      </w:pPr>
    </w:p>
    <w:p w:rsidR="00B22A9C" w:rsidRPr="00F16F41" w:rsidRDefault="00B22A9C" w:rsidP="00B22A9C">
      <w:pPr>
        <w:pStyle w:val="Akapitzlist"/>
        <w:rPr>
          <w:rFonts w:ascii="Calibri" w:hAnsi="Calibri" w:cs="Calibri"/>
          <w:sz w:val="22"/>
          <w:szCs w:val="22"/>
        </w:rPr>
      </w:pPr>
    </w:p>
    <w:p w:rsidR="007F21CB" w:rsidRPr="001558C0" w:rsidRDefault="007F21CB" w:rsidP="007F21CB">
      <w:pPr>
        <w:pStyle w:val="Default"/>
        <w:pBdr>
          <w:top w:val="single" w:sz="4" w:space="1" w:color="auto"/>
          <w:left w:val="single" w:sz="4" w:space="4" w:color="auto"/>
          <w:bottom w:val="single" w:sz="4" w:space="1" w:color="auto"/>
          <w:right w:val="single" w:sz="4" w:space="4" w:color="auto"/>
        </w:pBdr>
        <w:rPr>
          <w:b/>
          <w:color w:val="0070C0"/>
        </w:rPr>
      </w:pPr>
      <w:r>
        <w:rPr>
          <w:b/>
          <w:color w:val="0070C0"/>
        </w:rPr>
        <w:t>ZESTAW NR 2</w:t>
      </w:r>
      <w:r w:rsidR="003C5FC7">
        <w:rPr>
          <w:b/>
          <w:color w:val="0070C0"/>
        </w:rPr>
        <w:t>5</w:t>
      </w:r>
      <w:r w:rsidRPr="001558C0">
        <w:rPr>
          <w:b/>
          <w:color w:val="0070C0"/>
        </w:rPr>
        <w:t>:</w:t>
      </w:r>
    </w:p>
    <w:p w:rsidR="007F21CB" w:rsidRDefault="007F21CB" w:rsidP="007F21CB"/>
    <w:p w:rsidR="00213BCB" w:rsidRPr="00F16F41" w:rsidRDefault="00213BCB" w:rsidP="00213BCB">
      <w:pPr>
        <w:rPr>
          <w:rFonts w:ascii="Calibri" w:hAnsi="Calibri" w:cs="Calibri"/>
          <w:sz w:val="22"/>
          <w:szCs w:val="22"/>
        </w:rPr>
      </w:pPr>
      <w:r w:rsidRPr="00F16F41">
        <w:rPr>
          <w:rFonts w:ascii="Calibri" w:hAnsi="Calibri" w:cs="Calibri"/>
          <w:sz w:val="22"/>
          <w:szCs w:val="22"/>
        </w:rPr>
        <w:t>Zadanie nr 23 - wózki anestezjologiczne - 7 szt.</w:t>
      </w:r>
    </w:p>
    <w:p w:rsidR="00213BCB" w:rsidRPr="00F16F41" w:rsidRDefault="00213BCB" w:rsidP="00213BCB">
      <w:pPr>
        <w:rPr>
          <w:rFonts w:ascii="Calibri" w:hAnsi="Calibri" w:cs="Calibri"/>
          <w:sz w:val="22"/>
          <w:szCs w:val="22"/>
        </w:rPr>
      </w:pPr>
      <w:r w:rsidRPr="00F16F41">
        <w:rPr>
          <w:rFonts w:ascii="Calibri" w:hAnsi="Calibri" w:cs="Calibri"/>
          <w:sz w:val="22"/>
          <w:szCs w:val="22"/>
        </w:rPr>
        <w:t>Treść</w:t>
      </w:r>
    </w:p>
    <w:p w:rsidR="00213BCB" w:rsidRPr="00F16F41" w:rsidRDefault="00213BCB" w:rsidP="00213BCB">
      <w:pPr>
        <w:pStyle w:val="Akapitzlist"/>
        <w:numPr>
          <w:ilvl w:val="0"/>
          <w:numId w:val="17"/>
        </w:numPr>
        <w:contextualSpacing/>
        <w:rPr>
          <w:rFonts w:ascii="Calibri" w:hAnsi="Calibri" w:cs="Calibri"/>
          <w:sz w:val="22"/>
          <w:szCs w:val="22"/>
        </w:rPr>
      </w:pPr>
      <w:r w:rsidRPr="00F16F41">
        <w:rPr>
          <w:rFonts w:ascii="Calibri" w:hAnsi="Calibri" w:cs="Calibri"/>
          <w:sz w:val="22"/>
          <w:szCs w:val="22"/>
        </w:rPr>
        <w:t>Czy Zamawiający wymaga aby wózek anestezjologiczny posiadał drzwiczki pojedyńcze w dolnej części wózka , a nad drzwiczkami dwie wysuwane szuflady ? 2.</w:t>
      </w:r>
    </w:p>
    <w:p w:rsidR="007F21CB" w:rsidRPr="00F16F41" w:rsidRDefault="007F21CB" w:rsidP="007F21CB">
      <w:pPr>
        <w:pStyle w:val="Akapitzlist"/>
        <w:contextualSpacing/>
        <w:rPr>
          <w:rFonts w:ascii="Calibri" w:hAnsi="Calibri" w:cs="Calibri"/>
          <w:sz w:val="22"/>
          <w:szCs w:val="22"/>
        </w:rPr>
      </w:pPr>
    </w:p>
    <w:p w:rsidR="007F21CB" w:rsidRPr="00DA5F3A" w:rsidRDefault="007F21CB" w:rsidP="007F21CB">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7F21CB" w:rsidRDefault="007F21CB" w:rsidP="007F21CB">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7F21CB" w:rsidRPr="00F16F41" w:rsidRDefault="007F21CB" w:rsidP="007F21CB">
      <w:pPr>
        <w:pStyle w:val="Akapitzlist"/>
        <w:contextualSpacing/>
        <w:rPr>
          <w:rFonts w:ascii="Calibri" w:hAnsi="Calibri" w:cs="Calibri"/>
          <w:sz w:val="22"/>
          <w:szCs w:val="22"/>
        </w:rPr>
      </w:pPr>
    </w:p>
    <w:p w:rsidR="00213BCB" w:rsidRPr="00F16F41" w:rsidRDefault="00213BCB" w:rsidP="00213BCB">
      <w:pPr>
        <w:pStyle w:val="Akapitzlist"/>
        <w:numPr>
          <w:ilvl w:val="0"/>
          <w:numId w:val="17"/>
        </w:numPr>
        <w:contextualSpacing/>
        <w:rPr>
          <w:rFonts w:ascii="Calibri" w:hAnsi="Calibri" w:cs="Calibri"/>
          <w:sz w:val="22"/>
          <w:szCs w:val="22"/>
        </w:rPr>
      </w:pPr>
      <w:r w:rsidRPr="00F16F41">
        <w:rPr>
          <w:rFonts w:ascii="Calibri" w:hAnsi="Calibri" w:cs="Calibri"/>
          <w:sz w:val="22"/>
          <w:szCs w:val="22"/>
        </w:rPr>
        <w:t xml:space="preserve">Czy Zamawiający dopuści wózek anestezjologiczny , który posiada pojemnik na odpady medyczne zamontowany do szyny instrumentalnej z boku wózka ? </w:t>
      </w:r>
    </w:p>
    <w:p w:rsidR="00D13E69" w:rsidRDefault="00D13E69" w:rsidP="00D13E69">
      <w:pPr>
        <w:spacing w:before="120" w:after="240"/>
        <w:jc w:val="both"/>
        <w:rPr>
          <w:rFonts w:ascii="Calibri" w:hAnsi="Calibri" w:cs="Calibri"/>
          <w:b/>
          <w:sz w:val="22"/>
          <w:szCs w:val="22"/>
        </w:rPr>
      </w:pPr>
      <w:r w:rsidRPr="003E735C">
        <w:rPr>
          <w:rFonts w:ascii="Calibri" w:hAnsi="Calibri" w:cs="Calibri"/>
          <w:b/>
          <w:sz w:val="22"/>
          <w:szCs w:val="22"/>
        </w:rPr>
        <w:t>Odpowiedź:</w:t>
      </w:r>
    </w:p>
    <w:p w:rsidR="00D13E69" w:rsidRDefault="00D13E69" w:rsidP="00D13E69">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213BCB" w:rsidRPr="00F16F41" w:rsidRDefault="00213BCB" w:rsidP="00213BCB">
      <w:pPr>
        <w:pStyle w:val="Akapitzlist"/>
        <w:numPr>
          <w:ilvl w:val="0"/>
          <w:numId w:val="17"/>
        </w:numPr>
        <w:contextualSpacing/>
        <w:rPr>
          <w:rFonts w:ascii="Calibri" w:hAnsi="Calibri" w:cs="Calibri"/>
          <w:sz w:val="22"/>
          <w:szCs w:val="22"/>
        </w:rPr>
      </w:pPr>
      <w:r w:rsidRPr="00F16F41">
        <w:rPr>
          <w:rFonts w:ascii="Calibri" w:hAnsi="Calibri" w:cs="Calibri"/>
          <w:sz w:val="22"/>
          <w:szCs w:val="22"/>
        </w:rPr>
        <w:t xml:space="preserve">Czy Zamawiający dopuści wózek anestezjologiczny , który posiada pojemnik na rękawice i maski jednorazowe zamontowany do szyny instrumentalnej z boku wózka lub nad blatem ? </w:t>
      </w:r>
    </w:p>
    <w:p w:rsidR="00D13E69" w:rsidRPr="00F16F41" w:rsidRDefault="00D13E69" w:rsidP="00D13E69">
      <w:pPr>
        <w:pStyle w:val="Akapitzlist"/>
        <w:contextualSpacing/>
        <w:rPr>
          <w:rFonts w:ascii="Calibri" w:hAnsi="Calibri" w:cs="Calibri"/>
          <w:sz w:val="22"/>
          <w:szCs w:val="22"/>
        </w:rPr>
      </w:pPr>
    </w:p>
    <w:p w:rsidR="00D13E69" w:rsidRDefault="00D13E69" w:rsidP="00D13E69">
      <w:pPr>
        <w:spacing w:before="120" w:after="240"/>
        <w:jc w:val="both"/>
        <w:rPr>
          <w:rFonts w:ascii="Calibri" w:hAnsi="Calibri" w:cs="Calibri"/>
          <w:b/>
          <w:sz w:val="22"/>
          <w:szCs w:val="22"/>
        </w:rPr>
      </w:pPr>
      <w:r w:rsidRPr="003E735C">
        <w:rPr>
          <w:rFonts w:ascii="Calibri" w:hAnsi="Calibri" w:cs="Calibri"/>
          <w:b/>
          <w:sz w:val="22"/>
          <w:szCs w:val="22"/>
        </w:rPr>
        <w:t>Odpowiedź:</w:t>
      </w:r>
    </w:p>
    <w:p w:rsidR="00D13E69" w:rsidRDefault="00D13E69" w:rsidP="00D13E69">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9E59F8" w:rsidRDefault="009E59F8" w:rsidP="009E59F8"/>
    <w:p w:rsidR="00D13E69" w:rsidRDefault="00D13E69" w:rsidP="009E59F8"/>
    <w:p w:rsidR="00D13E69" w:rsidRDefault="00D13E69" w:rsidP="009E59F8"/>
    <w:p w:rsidR="00D13E69" w:rsidRPr="001558C0" w:rsidRDefault="00D13E69" w:rsidP="00D13E69">
      <w:pPr>
        <w:pStyle w:val="Default"/>
        <w:pBdr>
          <w:top w:val="single" w:sz="4" w:space="1" w:color="auto"/>
          <w:left w:val="single" w:sz="4" w:space="4" w:color="auto"/>
          <w:bottom w:val="single" w:sz="4" w:space="1" w:color="auto"/>
          <w:right w:val="single" w:sz="4" w:space="4" w:color="auto"/>
        </w:pBdr>
        <w:rPr>
          <w:b/>
          <w:color w:val="0070C0"/>
        </w:rPr>
      </w:pPr>
      <w:r>
        <w:rPr>
          <w:b/>
          <w:color w:val="0070C0"/>
        </w:rPr>
        <w:lastRenderedPageBreak/>
        <w:t>ZESTAW NR 2</w:t>
      </w:r>
      <w:r w:rsidR="003301EC">
        <w:rPr>
          <w:b/>
          <w:color w:val="0070C0"/>
        </w:rPr>
        <w:t>6</w:t>
      </w:r>
      <w:r w:rsidRPr="001558C0">
        <w:rPr>
          <w:b/>
          <w:color w:val="0070C0"/>
        </w:rPr>
        <w:t>:</w:t>
      </w:r>
    </w:p>
    <w:p w:rsidR="009E59F8" w:rsidRDefault="009E59F8" w:rsidP="009E59F8"/>
    <w:p w:rsidR="00C543F2" w:rsidRPr="00F16F41" w:rsidRDefault="00C543F2" w:rsidP="00D13E69">
      <w:pPr>
        <w:jc w:val="both"/>
        <w:rPr>
          <w:rFonts w:ascii="Calibri" w:hAnsi="Calibri" w:cs="Calibri"/>
          <w:sz w:val="22"/>
          <w:szCs w:val="22"/>
        </w:rPr>
      </w:pPr>
      <w:r w:rsidRPr="00F16F41">
        <w:rPr>
          <w:rFonts w:ascii="Calibri" w:hAnsi="Calibri" w:cs="Calibri"/>
          <w:sz w:val="22"/>
          <w:szCs w:val="22"/>
        </w:rPr>
        <w:t xml:space="preserve">Zadanie nr 20 pkt. 5 Czy Zamawiający wyrazi zgodę na zaoferowanie ssaków z regulacja podciśnienia w zakresie od 0 do -0.88 bar? </w:t>
      </w:r>
    </w:p>
    <w:p w:rsidR="00D13E69" w:rsidRPr="00DA5F3A" w:rsidRDefault="00D13E69" w:rsidP="00D13E69">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D13E69" w:rsidRDefault="00D13E69" w:rsidP="00D13E69">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D13E69" w:rsidRPr="00F16F41" w:rsidRDefault="00D13E69" w:rsidP="00D13E69">
      <w:pPr>
        <w:jc w:val="both"/>
        <w:rPr>
          <w:rFonts w:ascii="Calibri" w:hAnsi="Calibri" w:cs="Calibri"/>
          <w:sz w:val="22"/>
          <w:szCs w:val="22"/>
        </w:rPr>
      </w:pPr>
    </w:p>
    <w:p w:rsidR="00D13E69" w:rsidRPr="00F16F41" w:rsidRDefault="00D13E69" w:rsidP="00D13E69">
      <w:pPr>
        <w:jc w:val="both"/>
        <w:rPr>
          <w:rFonts w:ascii="Calibri" w:hAnsi="Calibri" w:cs="Calibri"/>
          <w:sz w:val="22"/>
          <w:szCs w:val="22"/>
        </w:rPr>
      </w:pPr>
    </w:p>
    <w:p w:rsidR="00C543F2" w:rsidRPr="00F16F41" w:rsidRDefault="00C543F2" w:rsidP="00D13E69">
      <w:pPr>
        <w:jc w:val="both"/>
        <w:rPr>
          <w:rFonts w:ascii="Calibri" w:hAnsi="Calibri" w:cs="Calibri"/>
          <w:sz w:val="22"/>
          <w:szCs w:val="22"/>
        </w:rPr>
      </w:pPr>
      <w:r w:rsidRPr="00F16F41">
        <w:rPr>
          <w:rFonts w:ascii="Calibri" w:hAnsi="Calibri" w:cs="Calibri"/>
          <w:sz w:val="22"/>
          <w:szCs w:val="22"/>
        </w:rPr>
        <w:t xml:space="preserve">Zadanie nr 20 pkt. 6 Czy Zamawiający wyrazi zgodę na zaoferowanie ssaków posiadającego jeden zbiornik z poliwęglanu o pojemności 2l? </w:t>
      </w:r>
    </w:p>
    <w:p w:rsidR="00D13E69" w:rsidRPr="00DA5F3A" w:rsidRDefault="00D13E69" w:rsidP="00D13E69">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D13E69" w:rsidRDefault="00D13E69" w:rsidP="00D13E69">
      <w:pPr>
        <w:jc w:val="both"/>
        <w:rPr>
          <w:rFonts w:ascii="Calibri" w:eastAsia="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D13E69" w:rsidRPr="00F16F41" w:rsidRDefault="00D13E69" w:rsidP="00D13E69">
      <w:pPr>
        <w:jc w:val="both"/>
        <w:rPr>
          <w:rFonts w:ascii="Calibri" w:hAnsi="Calibri" w:cs="Calibri"/>
          <w:sz w:val="22"/>
          <w:szCs w:val="22"/>
        </w:rPr>
      </w:pPr>
    </w:p>
    <w:p w:rsidR="00D13E69" w:rsidRPr="00F16F41" w:rsidRDefault="00D13E69" w:rsidP="00D13E69">
      <w:pPr>
        <w:jc w:val="both"/>
        <w:rPr>
          <w:rFonts w:ascii="Calibri" w:hAnsi="Calibri" w:cs="Calibri"/>
          <w:sz w:val="22"/>
          <w:szCs w:val="22"/>
        </w:rPr>
      </w:pPr>
    </w:p>
    <w:p w:rsidR="00C543F2" w:rsidRPr="00F16F41" w:rsidRDefault="00C543F2" w:rsidP="00D13E69">
      <w:pPr>
        <w:jc w:val="both"/>
        <w:rPr>
          <w:rFonts w:ascii="Calibri" w:hAnsi="Calibri" w:cs="Calibri"/>
          <w:sz w:val="22"/>
          <w:szCs w:val="22"/>
        </w:rPr>
      </w:pPr>
      <w:r w:rsidRPr="00F16F41">
        <w:rPr>
          <w:rFonts w:ascii="Calibri" w:hAnsi="Calibri" w:cs="Calibri"/>
          <w:sz w:val="22"/>
          <w:szCs w:val="22"/>
        </w:rPr>
        <w:t xml:space="preserve">Zadanie nr 20 pkt. 7 Czy Zamawiający wyrazi zgodę na zaoferowanie ssaków bez zaworów zwrotnych oraz filtrów HEPA, z filtrem hydrofobowym na drenie? </w:t>
      </w:r>
    </w:p>
    <w:p w:rsidR="00D13E69" w:rsidRPr="00DA5F3A" w:rsidRDefault="00D13E69" w:rsidP="00D13E69">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D13E69" w:rsidRDefault="00D13E69" w:rsidP="00D13E69">
      <w:pPr>
        <w:jc w:val="both"/>
        <w:rPr>
          <w:rFonts w:ascii="Calibri" w:eastAsia="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D13E69" w:rsidRPr="00F16F41" w:rsidRDefault="00D13E69" w:rsidP="00D13E69">
      <w:pPr>
        <w:jc w:val="both"/>
        <w:rPr>
          <w:rFonts w:ascii="Calibri" w:hAnsi="Calibri" w:cs="Calibri"/>
          <w:sz w:val="22"/>
          <w:szCs w:val="22"/>
        </w:rPr>
      </w:pPr>
    </w:p>
    <w:p w:rsidR="00C543F2" w:rsidRPr="00F16F41" w:rsidRDefault="00C543F2" w:rsidP="00D13E69">
      <w:pPr>
        <w:jc w:val="both"/>
        <w:rPr>
          <w:rFonts w:ascii="Calibri" w:hAnsi="Calibri" w:cs="Calibri"/>
          <w:sz w:val="22"/>
          <w:szCs w:val="22"/>
        </w:rPr>
      </w:pPr>
    </w:p>
    <w:p w:rsidR="00C543F2" w:rsidRPr="00F16F41" w:rsidRDefault="00C543F2" w:rsidP="00D13E69">
      <w:pPr>
        <w:jc w:val="both"/>
        <w:rPr>
          <w:rFonts w:ascii="Calibri" w:hAnsi="Calibri" w:cs="Calibri"/>
          <w:sz w:val="22"/>
          <w:szCs w:val="22"/>
        </w:rPr>
      </w:pPr>
      <w:r w:rsidRPr="00F16F41">
        <w:rPr>
          <w:rFonts w:ascii="Calibri" w:hAnsi="Calibri" w:cs="Calibri"/>
          <w:sz w:val="22"/>
          <w:szCs w:val="22"/>
        </w:rPr>
        <w:t xml:space="preserve">Zadanie nr 20 pkt. 9 Czy Zamawiający wyrazi zgodę na zaoferowanie ssaków bez alarmu o przepełnieniu zbiorników, braku podciśnienia oraz niedrożności? </w:t>
      </w:r>
    </w:p>
    <w:p w:rsidR="00D13E69" w:rsidRPr="00DA5F3A" w:rsidRDefault="00D13E69" w:rsidP="00D13E69">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D13E69" w:rsidRDefault="00D13E69" w:rsidP="00D13E69">
      <w:pPr>
        <w:jc w:val="both"/>
        <w:rPr>
          <w:rFonts w:ascii="Calibri" w:eastAsia="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C543F2" w:rsidRPr="00F16F41" w:rsidRDefault="00C543F2" w:rsidP="00D13E69">
      <w:pPr>
        <w:jc w:val="both"/>
        <w:rPr>
          <w:rFonts w:ascii="Calibri" w:hAnsi="Calibri" w:cs="Calibri"/>
          <w:sz w:val="22"/>
          <w:szCs w:val="22"/>
        </w:rPr>
      </w:pPr>
    </w:p>
    <w:p w:rsidR="00D13E69" w:rsidRPr="00F16F41" w:rsidRDefault="00D13E69" w:rsidP="00D13E69">
      <w:pPr>
        <w:jc w:val="both"/>
        <w:rPr>
          <w:rFonts w:ascii="Calibri" w:hAnsi="Calibri" w:cs="Calibri"/>
          <w:sz w:val="22"/>
          <w:szCs w:val="22"/>
        </w:rPr>
      </w:pPr>
    </w:p>
    <w:p w:rsidR="00D13E69" w:rsidRPr="001558C0" w:rsidRDefault="00D13E69" w:rsidP="00D13E69">
      <w:pPr>
        <w:pStyle w:val="Default"/>
        <w:pBdr>
          <w:top w:val="single" w:sz="4" w:space="1" w:color="auto"/>
          <w:left w:val="single" w:sz="4" w:space="4" w:color="auto"/>
          <w:bottom w:val="single" w:sz="4" w:space="1" w:color="auto"/>
          <w:right w:val="single" w:sz="4" w:space="4" w:color="auto"/>
        </w:pBdr>
        <w:rPr>
          <w:b/>
          <w:color w:val="0070C0"/>
        </w:rPr>
      </w:pPr>
      <w:r>
        <w:rPr>
          <w:b/>
          <w:color w:val="0070C0"/>
        </w:rPr>
        <w:t>ZESTAW NR 2</w:t>
      </w:r>
      <w:r w:rsidR="003301EC">
        <w:rPr>
          <w:b/>
          <w:color w:val="0070C0"/>
        </w:rPr>
        <w:t>7</w:t>
      </w:r>
      <w:r w:rsidRPr="001558C0">
        <w:rPr>
          <w:b/>
          <w:color w:val="0070C0"/>
        </w:rPr>
        <w:t>:</w:t>
      </w:r>
    </w:p>
    <w:p w:rsidR="00D13E69" w:rsidRDefault="00D13E69" w:rsidP="00D13E69"/>
    <w:p w:rsidR="0068636F" w:rsidRPr="0068636F" w:rsidRDefault="0068636F" w:rsidP="0068636F">
      <w:pPr>
        <w:jc w:val="both"/>
        <w:rPr>
          <w:rFonts w:ascii="Calibri" w:hAnsi="Calibri" w:cs="Calibri"/>
          <w:b/>
          <w:sz w:val="22"/>
          <w:szCs w:val="22"/>
        </w:rPr>
      </w:pPr>
      <w:r w:rsidRPr="0068636F">
        <w:rPr>
          <w:rFonts w:ascii="Calibri" w:hAnsi="Calibri" w:cs="Calibri"/>
          <w:b/>
          <w:sz w:val="22"/>
          <w:szCs w:val="22"/>
        </w:rPr>
        <w:t>Pytania do zadania nr 4 Aparat do szybkiego przetaczania płynów</w:t>
      </w:r>
    </w:p>
    <w:p w:rsidR="0068636F" w:rsidRPr="0068636F" w:rsidRDefault="0068636F" w:rsidP="0068636F">
      <w:pPr>
        <w:jc w:val="both"/>
        <w:rPr>
          <w:rFonts w:ascii="Calibri" w:hAnsi="Calibri" w:cs="Calibri"/>
          <w:sz w:val="22"/>
          <w:szCs w:val="22"/>
        </w:rPr>
      </w:pP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 xml:space="preserve">Lp. 5  </w:t>
      </w:r>
    </w:p>
    <w:p w:rsidR="0068636F" w:rsidRDefault="0068636F" w:rsidP="0068636F">
      <w:pPr>
        <w:jc w:val="both"/>
        <w:rPr>
          <w:rFonts w:ascii="Calibri" w:hAnsi="Calibri" w:cs="Calibri"/>
          <w:sz w:val="22"/>
          <w:szCs w:val="22"/>
        </w:rPr>
      </w:pPr>
      <w:r w:rsidRPr="0068636F">
        <w:rPr>
          <w:rFonts w:ascii="Calibri" w:hAnsi="Calibri" w:cs="Calibri"/>
          <w:sz w:val="22"/>
          <w:szCs w:val="22"/>
        </w:rPr>
        <w:t>Prosimy o dopuszczenie pompy z zakresem szybkości dozowania; 0,1 do 999 ml/h; 0,1-99,9 ze skokiem 0,1 ml/h; 100-999 ze skokiem 1 ml/h.</w:t>
      </w:r>
    </w:p>
    <w:p w:rsidR="002F1B56" w:rsidRPr="00DA5F3A" w:rsidRDefault="002F1B56" w:rsidP="002F1B56">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F1B56" w:rsidRDefault="002F1B56" w:rsidP="002F1B56">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2F1B56" w:rsidRDefault="002F1B56" w:rsidP="0068636F">
      <w:pPr>
        <w:jc w:val="both"/>
        <w:rPr>
          <w:rFonts w:ascii="Calibri" w:hAnsi="Calibri" w:cs="Calibri"/>
          <w:sz w:val="22"/>
          <w:szCs w:val="22"/>
        </w:rPr>
      </w:pPr>
    </w:p>
    <w:p w:rsidR="002F1B56" w:rsidRPr="0068636F" w:rsidRDefault="002F1B56" w:rsidP="0068636F">
      <w:pPr>
        <w:jc w:val="both"/>
        <w:rPr>
          <w:rFonts w:ascii="Calibri" w:hAnsi="Calibri" w:cs="Calibri"/>
          <w:sz w:val="22"/>
          <w:szCs w:val="22"/>
        </w:rPr>
      </w:pP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Lp. 21</w:t>
      </w:r>
    </w:p>
    <w:p w:rsidR="0068636F" w:rsidRDefault="0068636F" w:rsidP="0068636F">
      <w:pPr>
        <w:jc w:val="both"/>
        <w:rPr>
          <w:rFonts w:ascii="Calibri" w:hAnsi="Calibri" w:cs="Calibri"/>
          <w:sz w:val="22"/>
          <w:szCs w:val="22"/>
        </w:rPr>
      </w:pPr>
      <w:bookmarkStart w:id="6" w:name="_Hlk52610205"/>
      <w:r w:rsidRPr="0068636F">
        <w:rPr>
          <w:rFonts w:ascii="Calibri" w:hAnsi="Calibri" w:cs="Calibri"/>
          <w:sz w:val="22"/>
          <w:szCs w:val="22"/>
        </w:rPr>
        <w:t>Prosimy o dopuszczenie pompy o wymiarach 15 x 10 cm i ważącej jedynie 0,5 kg, która z racji swej kompaktowości nie jest wyposażona w żaden uchwyt do przenoszenia, gdyż nie jest on potrzebny.</w:t>
      </w:r>
      <w:bookmarkEnd w:id="6"/>
    </w:p>
    <w:p w:rsidR="002F1B56" w:rsidRPr="00DA5F3A" w:rsidRDefault="002F1B56" w:rsidP="002F1B56">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F1B56" w:rsidRDefault="002F1B56" w:rsidP="002F1B56">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2F1B56" w:rsidRDefault="002F1B56" w:rsidP="0068636F">
      <w:pPr>
        <w:jc w:val="both"/>
        <w:rPr>
          <w:rFonts w:ascii="Calibri" w:hAnsi="Calibri" w:cs="Calibri"/>
          <w:sz w:val="22"/>
          <w:szCs w:val="22"/>
        </w:rPr>
      </w:pP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Lp.22</w:t>
      </w:r>
    </w:p>
    <w:p w:rsidR="0068636F" w:rsidRPr="0068636F" w:rsidRDefault="0068636F" w:rsidP="0068636F">
      <w:pPr>
        <w:jc w:val="both"/>
        <w:rPr>
          <w:rFonts w:ascii="Calibri" w:hAnsi="Calibri" w:cs="Calibri"/>
          <w:sz w:val="22"/>
          <w:szCs w:val="22"/>
        </w:rPr>
      </w:pPr>
      <w:bookmarkStart w:id="7" w:name="_Hlk52610237"/>
      <w:r w:rsidRPr="0068636F">
        <w:rPr>
          <w:rFonts w:ascii="Calibri" w:hAnsi="Calibri" w:cs="Calibri"/>
          <w:sz w:val="22"/>
          <w:szCs w:val="22"/>
        </w:rPr>
        <w:lastRenderedPageBreak/>
        <w:t>Prosimy o dopuszczenie pompy z tradycyjnym systemem precyzyjnej detekcji powietrza w zakresie  pojedynczych lub skumulowanych pęcherzyków, z programowaną wielkością 0,02; 0,04; 0,05; 0,1; 0,2; 0,5 ml</w:t>
      </w:r>
      <w:bookmarkEnd w:id="7"/>
    </w:p>
    <w:p w:rsidR="002F1B56" w:rsidRPr="00DA5F3A" w:rsidRDefault="002F1B56" w:rsidP="002F1B56">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F1B56" w:rsidRDefault="002F1B56" w:rsidP="002F1B56">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2F1B56" w:rsidRDefault="002F1B56" w:rsidP="0068636F">
      <w:pPr>
        <w:jc w:val="both"/>
        <w:rPr>
          <w:rFonts w:ascii="Calibri" w:hAnsi="Calibri" w:cs="Calibri"/>
          <w:sz w:val="22"/>
          <w:szCs w:val="22"/>
        </w:rPr>
      </w:pPr>
    </w:p>
    <w:p w:rsidR="002F1B56" w:rsidRPr="0068636F" w:rsidRDefault="002F1B56" w:rsidP="0068636F">
      <w:pPr>
        <w:jc w:val="both"/>
        <w:rPr>
          <w:rFonts w:ascii="Calibri" w:hAnsi="Calibri" w:cs="Calibri"/>
          <w:sz w:val="22"/>
          <w:szCs w:val="22"/>
        </w:rPr>
      </w:pPr>
    </w:p>
    <w:p w:rsidR="0068636F" w:rsidRPr="0068636F" w:rsidRDefault="0068636F" w:rsidP="0068636F">
      <w:pPr>
        <w:rPr>
          <w:rFonts w:ascii="Calibri" w:hAnsi="Calibri" w:cs="Calibri"/>
          <w:b/>
          <w:sz w:val="22"/>
          <w:szCs w:val="22"/>
        </w:rPr>
      </w:pPr>
      <w:r w:rsidRPr="0068636F">
        <w:rPr>
          <w:rFonts w:ascii="Calibri" w:hAnsi="Calibri" w:cs="Calibri"/>
          <w:b/>
          <w:sz w:val="22"/>
          <w:szCs w:val="22"/>
        </w:rPr>
        <w:t>Pytania do zadania nr  17 Pompa infuzyjna.</w:t>
      </w:r>
    </w:p>
    <w:p w:rsidR="0068636F" w:rsidRPr="0068636F" w:rsidRDefault="0068636F" w:rsidP="0068636F">
      <w:pPr>
        <w:rPr>
          <w:rFonts w:ascii="Calibri" w:hAnsi="Calibri" w:cs="Calibri"/>
          <w:sz w:val="22"/>
          <w:szCs w:val="22"/>
        </w:rPr>
      </w:pP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 xml:space="preserve">Lp. 5 </w:t>
      </w:r>
    </w:p>
    <w:p w:rsidR="0068636F" w:rsidRDefault="0068636F" w:rsidP="0068636F">
      <w:pPr>
        <w:jc w:val="both"/>
        <w:rPr>
          <w:rFonts w:ascii="Calibri" w:hAnsi="Calibri" w:cs="Calibri"/>
          <w:sz w:val="22"/>
          <w:szCs w:val="22"/>
        </w:rPr>
      </w:pPr>
      <w:r w:rsidRPr="0068636F">
        <w:rPr>
          <w:rFonts w:ascii="Calibri" w:hAnsi="Calibri" w:cs="Calibri"/>
          <w:sz w:val="22"/>
          <w:szCs w:val="22"/>
        </w:rPr>
        <w:t xml:space="preserve">Prosimy zamawiającego o dopuszczenie pomp w których o prawidłowym mocowaniu pompy w stacji użytkownik jest informowany przez pojawienie się tej pompy na wyświetlaczu stacji dokującej i zaświecenie kontrolki ładowania w pompie. Pompa automatycznie włącza zasilanie ze stacji oraz podłącza port komunikacji danych. </w:t>
      </w:r>
    </w:p>
    <w:p w:rsidR="002F1B56" w:rsidRPr="00DA5F3A" w:rsidRDefault="002F1B56" w:rsidP="002F1B56">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F1B56" w:rsidRDefault="002F1B56" w:rsidP="002F1B56">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2F1B56" w:rsidRDefault="002F1B56" w:rsidP="0068636F">
      <w:pPr>
        <w:jc w:val="both"/>
        <w:rPr>
          <w:rFonts w:ascii="Calibri" w:hAnsi="Calibri" w:cs="Calibri"/>
          <w:sz w:val="22"/>
          <w:szCs w:val="22"/>
        </w:rPr>
      </w:pPr>
    </w:p>
    <w:p w:rsidR="002F1B56" w:rsidRPr="0068636F" w:rsidRDefault="002F1B56" w:rsidP="0068636F">
      <w:pPr>
        <w:jc w:val="both"/>
        <w:rPr>
          <w:rFonts w:ascii="Calibri" w:hAnsi="Calibri" w:cs="Calibri"/>
          <w:sz w:val="22"/>
          <w:szCs w:val="22"/>
        </w:rPr>
      </w:pP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Lp. 9.</w:t>
      </w:r>
    </w:p>
    <w:p w:rsidR="0068636F" w:rsidRDefault="0068636F" w:rsidP="0068636F">
      <w:pPr>
        <w:jc w:val="both"/>
        <w:rPr>
          <w:rFonts w:ascii="Calibri" w:hAnsi="Calibri" w:cs="Calibri"/>
          <w:sz w:val="22"/>
          <w:szCs w:val="22"/>
        </w:rPr>
      </w:pPr>
      <w:r w:rsidRPr="0068636F">
        <w:rPr>
          <w:rFonts w:ascii="Calibri" w:hAnsi="Calibri" w:cs="Calibri"/>
          <w:sz w:val="22"/>
          <w:szCs w:val="22"/>
        </w:rPr>
        <w:t>Prosimy o dopuszczenie pompy, której ramię pompy w nieznacznym stopniu wykracza poza obręb pompy stanowiąc jednocześnie ochronę przed przypadkowym i niepożądanym oddziaływaniem na  tłok strzykawki.</w:t>
      </w:r>
    </w:p>
    <w:p w:rsidR="002F1B56" w:rsidRPr="00DA5F3A" w:rsidRDefault="002F1B56" w:rsidP="002F1B56">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F1B56" w:rsidRDefault="002F1B56" w:rsidP="002F1B56">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2F1B56" w:rsidRDefault="002F1B56" w:rsidP="0068636F">
      <w:pPr>
        <w:jc w:val="both"/>
        <w:rPr>
          <w:rFonts w:ascii="Calibri" w:hAnsi="Calibri" w:cs="Calibri"/>
          <w:sz w:val="22"/>
          <w:szCs w:val="22"/>
        </w:rPr>
      </w:pPr>
    </w:p>
    <w:p w:rsidR="002F1B56" w:rsidRPr="0068636F" w:rsidRDefault="002F1B56" w:rsidP="0068636F">
      <w:pPr>
        <w:jc w:val="both"/>
        <w:rPr>
          <w:rFonts w:ascii="Calibri" w:hAnsi="Calibri" w:cs="Calibri"/>
          <w:sz w:val="22"/>
          <w:szCs w:val="22"/>
        </w:rPr>
      </w:pP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Lp. 14</w:t>
      </w:r>
    </w:p>
    <w:p w:rsidR="0068636F" w:rsidRDefault="0068636F" w:rsidP="0068636F">
      <w:pPr>
        <w:jc w:val="both"/>
        <w:rPr>
          <w:rFonts w:ascii="Calibri" w:hAnsi="Calibri" w:cs="Calibri"/>
          <w:sz w:val="22"/>
          <w:szCs w:val="22"/>
        </w:rPr>
      </w:pPr>
      <w:r w:rsidRPr="0068636F">
        <w:rPr>
          <w:rFonts w:ascii="Calibri" w:hAnsi="Calibri" w:cs="Calibri"/>
          <w:sz w:val="22"/>
          <w:szCs w:val="22"/>
        </w:rPr>
        <w:t>Prosimy o dopuszczenie pomp w których ciśnienie w linii sygnalizowane jest w formie narastającej wartości liczbowej oraz w postaci piktogramu którego kolor się zmienia w zależności od poziomu ciśnienia. Użytkownik może zmniejszyć zaprogramowaną szybkość bolusa co pozwala na unikniecie przerwania infuzji w trakcie podawania bolusa.</w:t>
      </w:r>
    </w:p>
    <w:p w:rsidR="002F1B56" w:rsidRPr="00DA5F3A" w:rsidRDefault="002F1B56" w:rsidP="002F1B56">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F1B56" w:rsidRDefault="002F1B56" w:rsidP="002F1B56">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2F1B56" w:rsidRPr="0068636F" w:rsidRDefault="002F1B56" w:rsidP="0068636F">
      <w:pPr>
        <w:jc w:val="both"/>
        <w:rPr>
          <w:rFonts w:ascii="Calibri" w:hAnsi="Calibri" w:cs="Calibri"/>
          <w:sz w:val="22"/>
          <w:szCs w:val="22"/>
        </w:rPr>
      </w:pPr>
    </w:p>
    <w:p w:rsidR="0068636F" w:rsidRPr="0068636F" w:rsidRDefault="0068636F" w:rsidP="0068636F">
      <w:pPr>
        <w:jc w:val="both"/>
        <w:rPr>
          <w:rFonts w:ascii="Calibri" w:hAnsi="Calibri" w:cs="Calibri"/>
          <w:sz w:val="22"/>
          <w:szCs w:val="22"/>
        </w:rPr>
      </w:pP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Lp. 22 , 23 i 24</w:t>
      </w:r>
    </w:p>
    <w:p w:rsidR="0068636F" w:rsidRDefault="0068636F" w:rsidP="0068636F">
      <w:pPr>
        <w:jc w:val="both"/>
        <w:rPr>
          <w:rFonts w:ascii="Calibri" w:hAnsi="Calibri" w:cs="Calibri"/>
          <w:sz w:val="22"/>
          <w:szCs w:val="22"/>
        </w:rPr>
      </w:pPr>
      <w:r w:rsidRPr="0068636F">
        <w:rPr>
          <w:rFonts w:ascii="Calibri" w:hAnsi="Calibri" w:cs="Calibri"/>
          <w:sz w:val="22"/>
          <w:szCs w:val="22"/>
        </w:rPr>
        <w:t>Zwracamy się z prośbą o możliwość zaoferowania pomp, które do wpięcia do stacji dokującej wymagają odłączenia niewielkiego uchwytu lub rączki do przenoszenia jeśli taka była podłączona. Rozwiązanie takie redukuje ciężar całego zestawu pomp wpiętych do stacji dokującej.</w:t>
      </w:r>
    </w:p>
    <w:p w:rsidR="002F1B56" w:rsidRPr="00DA5F3A" w:rsidRDefault="002F1B56" w:rsidP="002F1B56">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F1B56" w:rsidRDefault="002F1B56" w:rsidP="002F1B56">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2F1B56" w:rsidRDefault="002F1B56" w:rsidP="0068636F">
      <w:pPr>
        <w:jc w:val="both"/>
        <w:rPr>
          <w:rFonts w:ascii="Calibri" w:hAnsi="Calibri" w:cs="Calibri"/>
          <w:sz w:val="22"/>
          <w:szCs w:val="22"/>
        </w:rPr>
      </w:pP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Lp. 26</w:t>
      </w:r>
    </w:p>
    <w:p w:rsidR="0068636F" w:rsidRDefault="0068636F" w:rsidP="0068636F">
      <w:pPr>
        <w:jc w:val="both"/>
        <w:rPr>
          <w:rFonts w:ascii="Calibri" w:hAnsi="Calibri" w:cs="Calibri"/>
          <w:sz w:val="22"/>
          <w:szCs w:val="22"/>
        </w:rPr>
      </w:pPr>
      <w:r w:rsidRPr="0068636F">
        <w:rPr>
          <w:rFonts w:ascii="Calibri" w:hAnsi="Calibri" w:cs="Calibri"/>
          <w:sz w:val="22"/>
          <w:szCs w:val="22"/>
        </w:rPr>
        <w:t>Prosimy o dopuszczenie pomp z klasą ochrony I , typ CF , odporną na defibrylację z ochroną obudowy IP23.</w:t>
      </w:r>
    </w:p>
    <w:p w:rsidR="002F1B56" w:rsidRPr="00DA5F3A" w:rsidRDefault="002F1B56" w:rsidP="002F1B56">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F1B56" w:rsidRDefault="002F1B56" w:rsidP="002F1B56">
      <w:pPr>
        <w:jc w:val="both"/>
        <w:rPr>
          <w:rFonts w:ascii="Calibri" w:eastAsia="Calibri" w:hAnsi="Calibri" w:cs="Calibri"/>
          <w:b/>
          <w:sz w:val="22"/>
          <w:szCs w:val="22"/>
        </w:rPr>
      </w:pPr>
      <w:r>
        <w:rPr>
          <w:rFonts w:ascii="Calibri" w:eastAsia="Calibri" w:hAnsi="Calibri" w:cs="Calibri"/>
          <w:b/>
          <w:sz w:val="22"/>
          <w:szCs w:val="22"/>
        </w:rPr>
        <w:lastRenderedPageBreak/>
        <w:t>Tak</w:t>
      </w:r>
      <w:r w:rsidRPr="00237092">
        <w:rPr>
          <w:rFonts w:ascii="Calibri" w:eastAsia="Calibri" w:hAnsi="Calibri" w:cs="Calibri"/>
          <w:b/>
          <w:sz w:val="22"/>
          <w:szCs w:val="22"/>
        </w:rPr>
        <w:t>.</w:t>
      </w:r>
    </w:p>
    <w:p w:rsidR="002F1B56" w:rsidRDefault="002F1B56" w:rsidP="0068636F">
      <w:pPr>
        <w:jc w:val="both"/>
        <w:rPr>
          <w:rFonts w:ascii="Calibri" w:hAnsi="Calibri" w:cs="Calibri"/>
          <w:sz w:val="22"/>
          <w:szCs w:val="22"/>
        </w:rPr>
      </w:pP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Lp. 28.</w:t>
      </w:r>
    </w:p>
    <w:p w:rsidR="0068636F" w:rsidRDefault="0068636F" w:rsidP="0068636F">
      <w:pPr>
        <w:jc w:val="both"/>
        <w:rPr>
          <w:rFonts w:ascii="Calibri" w:hAnsi="Calibri" w:cs="Calibri"/>
          <w:sz w:val="22"/>
          <w:szCs w:val="22"/>
        </w:rPr>
      </w:pPr>
      <w:r w:rsidRPr="0068636F">
        <w:rPr>
          <w:rFonts w:ascii="Calibri" w:hAnsi="Calibri" w:cs="Calibri"/>
          <w:sz w:val="22"/>
          <w:szCs w:val="22"/>
        </w:rPr>
        <w:t>Prosimy o możliwość oferowania pomp, które na akumulatorze mogą pracować  9 godzin przy szybkości infuzji 25 ml/h – pompy objętościowe oraz 10 godzin przy prędkości 5 ml/h pompy strzykawkowe.</w:t>
      </w:r>
    </w:p>
    <w:p w:rsidR="002F1B56" w:rsidRPr="00DA5F3A" w:rsidRDefault="002F1B56" w:rsidP="002F1B56">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F1B56" w:rsidRDefault="002F1B56" w:rsidP="002F1B56">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2F1B56" w:rsidRDefault="002F1B56" w:rsidP="0068636F">
      <w:pPr>
        <w:jc w:val="both"/>
        <w:rPr>
          <w:rFonts w:ascii="Calibri" w:hAnsi="Calibri" w:cs="Calibri"/>
          <w:sz w:val="22"/>
          <w:szCs w:val="22"/>
        </w:rPr>
      </w:pPr>
    </w:p>
    <w:p w:rsidR="002F1B56" w:rsidRPr="0068636F" w:rsidRDefault="002F1B56" w:rsidP="0068636F">
      <w:pPr>
        <w:jc w:val="both"/>
        <w:rPr>
          <w:rFonts w:ascii="Calibri" w:hAnsi="Calibri" w:cs="Calibri"/>
          <w:sz w:val="22"/>
          <w:szCs w:val="22"/>
        </w:rPr>
      </w:pP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Lp. 29</w:t>
      </w:r>
    </w:p>
    <w:p w:rsidR="0068636F" w:rsidRDefault="0068636F" w:rsidP="0068636F">
      <w:pPr>
        <w:jc w:val="both"/>
        <w:rPr>
          <w:rFonts w:ascii="Calibri" w:hAnsi="Calibri" w:cs="Calibri"/>
          <w:sz w:val="22"/>
          <w:szCs w:val="22"/>
        </w:rPr>
      </w:pPr>
      <w:r w:rsidRPr="0068636F">
        <w:rPr>
          <w:rFonts w:ascii="Calibri" w:hAnsi="Calibri" w:cs="Calibri"/>
          <w:sz w:val="22"/>
          <w:szCs w:val="22"/>
        </w:rPr>
        <w:t>Prosimy o wyrażenie zgody na zaoferowanie pompy z czasem ładowania akumulatora do100% na poziomie 6 h.</w:t>
      </w:r>
    </w:p>
    <w:p w:rsidR="002F1B56" w:rsidRPr="00DA5F3A" w:rsidRDefault="002F1B56" w:rsidP="002F1B56">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F1B56" w:rsidRDefault="002F1B56" w:rsidP="002F1B56">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2F1B56" w:rsidRPr="0068636F" w:rsidRDefault="002F1B56" w:rsidP="0068636F">
      <w:pPr>
        <w:jc w:val="both"/>
        <w:rPr>
          <w:rFonts w:ascii="Calibri" w:hAnsi="Calibri" w:cs="Calibri"/>
          <w:sz w:val="22"/>
          <w:szCs w:val="22"/>
        </w:rPr>
      </w:pPr>
    </w:p>
    <w:p w:rsidR="0068636F" w:rsidRPr="0068636F" w:rsidRDefault="0068636F" w:rsidP="0068636F">
      <w:pPr>
        <w:jc w:val="both"/>
        <w:rPr>
          <w:rFonts w:ascii="Calibri" w:hAnsi="Calibri" w:cs="Calibri"/>
          <w:sz w:val="22"/>
          <w:szCs w:val="22"/>
        </w:rPr>
      </w:pPr>
    </w:p>
    <w:p w:rsidR="0068636F" w:rsidRPr="0068636F" w:rsidRDefault="0068636F" w:rsidP="0068636F">
      <w:pPr>
        <w:jc w:val="both"/>
        <w:rPr>
          <w:rFonts w:ascii="Calibri" w:hAnsi="Calibri" w:cs="Calibri"/>
          <w:b/>
          <w:sz w:val="22"/>
          <w:szCs w:val="22"/>
        </w:rPr>
      </w:pPr>
      <w:r w:rsidRPr="0068636F">
        <w:rPr>
          <w:rFonts w:ascii="Calibri" w:hAnsi="Calibri" w:cs="Calibri"/>
          <w:b/>
          <w:sz w:val="22"/>
          <w:szCs w:val="22"/>
        </w:rPr>
        <w:t>Pytania do zadania nr 18 Pulsoksymetry.</w:t>
      </w:r>
    </w:p>
    <w:p w:rsidR="0068636F" w:rsidRPr="0068636F" w:rsidRDefault="0068636F" w:rsidP="0068636F">
      <w:pPr>
        <w:jc w:val="both"/>
        <w:rPr>
          <w:rFonts w:ascii="Calibri" w:hAnsi="Calibri" w:cs="Calibri"/>
          <w:sz w:val="22"/>
          <w:szCs w:val="22"/>
        </w:rPr>
      </w:pP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Pytanie 1</w:t>
      </w:r>
    </w:p>
    <w:p w:rsidR="0068636F" w:rsidRPr="0068636F" w:rsidRDefault="0068636F" w:rsidP="0068636F">
      <w:pPr>
        <w:jc w:val="both"/>
        <w:rPr>
          <w:rFonts w:ascii="Calibri" w:hAnsi="Calibri" w:cs="Calibri"/>
          <w:sz w:val="22"/>
          <w:szCs w:val="22"/>
        </w:rPr>
      </w:pPr>
    </w:p>
    <w:p w:rsidR="0068636F" w:rsidRPr="0068636F" w:rsidRDefault="0068636F" w:rsidP="0068636F">
      <w:pPr>
        <w:jc w:val="both"/>
        <w:rPr>
          <w:rFonts w:ascii="Calibri" w:hAnsi="Calibri" w:cs="Calibri"/>
          <w:b/>
          <w:bCs/>
          <w:sz w:val="22"/>
          <w:szCs w:val="22"/>
        </w:rPr>
      </w:pPr>
      <w:r w:rsidRPr="0068636F">
        <w:rPr>
          <w:rFonts w:ascii="Calibri" w:hAnsi="Calibri" w:cs="Calibri"/>
          <w:sz w:val="22"/>
          <w:szCs w:val="22"/>
        </w:rPr>
        <w:t xml:space="preserve">Prosimy o dopuszczenie najwyższej klasy pulsoksymetru w technologii Masimo SET, uznanej na rynku jako ZŁOTY STANDARD saturacji, która </w:t>
      </w:r>
      <w:r w:rsidRPr="0068636F">
        <w:rPr>
          <w:rFonts w:ascii="Calibri" w:hAnsi="Calibri" w:cs="Calibri"/>
          <w:b/>
          <w:bCs/>
          <w:sz w:val="22"/>
          <w:szCs w:val="22"/>
        </w:rPr>
        <w:t xml:space="preserve"> jako JEDYNA nie zaniża sztucznie saturacji podczas ruchu pacjenta i zbiera sygnał w trudnych sytuacjach (resuscytacja, szok, transport, zimne i obrzęknięte kończyny, krytyczne parametry) jako JEDYNA już od 0,02% wartości perfuzji. </w:t>
      </w:r>
    </w:p>
    <w:p w:rsidR="0068636F" w:rsidRPr="0068636F" w:rsidRDefault="0068636F" w:rsidP="0068636F">
      <w:pPr>
        <w:jc w:val="both"/>
        <w:rPr>
          <w:rFonts w:ascii="Calibri" w:hAnsi="Calibri" w:cs="Calibri"/>
          <w:sz w:val="22"/>
          <w:szCs w:val="22"/>
        </w:rPr>
      </w:pP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Z parametrami:</w:t>
      </w: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Ad 5. Pomiar tętna metodą IR w zakresie minimum od 25 do 240 u/min</w:t>
      </w: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Ad 8. Dotykowy, kolorowym ekranem o przekątnej 4,8” do obrazowania wyników w postaci liczbowej lub graficznej w postaci pleksografu.</w:t>
      </w: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Pozostałe parametry zgodne z SIWZ.</w:t>
      </w:r>
    </w:p>
    <w:p w:rsidR="002F1B56" w:rsidRPr="00DA5F3A" w:rsidRDefault="002F1B56" w:rsidP="002F1B56">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F1B56" w:rsidRDefault="002F1B56" w:rsidP="002F1B56">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68636F" w:rsidRPr="0068636F" w:rsidRDefault="0068636F" w:rsidP="0068636F">
      <w:pPr>
        <w:ind w:hanging="360"/>
        <w:jc w:val="both"/>
        <w:rPr>
          <w:rFonts w:ascii="Calibri" w:hAnsi="Calibri" w:cs="Calibri"/>
          <w:sz w:val="22"/>
          <w:szCs w:val="22"/>
        </w:rPr>
      </w:pPr>
    </w:p>
    <w:p w:rsidR="0068636F" w:rsidRPr="0068636F" w:rsidRDefault="00B72222" w:rsidP="0068636F">
      <w:pPr>
        <w:ind w:hanging="360"/>
        <w:jc w:val="both"/>
        <w:rPr>
          <w:rFonts w:ascii="Calibri" w:hAnsi="Calibri" w:cs="Calibri"/>
          <w:sz w:val="22"/>
          <w:szCs w:val="22"/>
        </w:rPr>
      </w:pPr>
      <w:r>
        <w:rPr>
          <w:rFonts w:ascii="Calibri" w:hAnsi="Calibri" w:cs="Calibri"/>
          <w:noProof/>
          <w:color w:val="1F497D"/>
          <w:sz w:val="22"/>
          <w:szCs w:val="22"/>
        </w:rPr>
        <w:lastRenderedPageBreak/>
        <w:drawing>
          <wp:inline distT="0" distB="0" distL="0" distR="0">
            <wp:extent cx="3267075" cy="3267075"/>
            <wp:effectExtent l="0" t="0" r="9525" b="9525"/>
            <wp:docPr id="6" name="Obraz 6" descr="cid:image002.jpg@01D6A16C.DED30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2.jpg@01D6A16C.DED306C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267075" cy="3267075"/>
                    </a:xfrm>
                    <a:prstGeom prst="rect">
                      <a:avLst/>
                    </a:prstGeom>
                    <a:noFill/>
                    <a:ln>
                      <a:noFill/>
                    </a:ln>
                  </pic:spPr>
                </pic:pic>
              </a:graphicData>
            </a:graphic>
          </wp:inline>
        </w:drawing>
      </w:r>
    </w:p>
    <w:p w:rsidR="0068636F" w:rsidRPr="0068636F" w:rsidRDefault="0068636F" w:rsidP="0068636F">
      <w:pPr>
        <w:ind w:hanging="360"/>
        <w:jc w:val="both"/>
        <w:rPr>
          <w:rFonts w:ascii="Calibri" w:hAnsi="Calibri" w:cs="Calibri"/>
          <w:sz w:val="22"/>
          <w:szCs w:val="22"/>
        </w:rPr>
      </w:pPr>
    </w:p>
    <w:p w:rsidR="0068636F" w:rsidRPr="0068636F" w:rsidRDefault="0068636F" w:rsidP="0068636F">
      <w:pPr>
        <w:jc w:val="both"/>
        <w:rPr>
          <w:rFonts w:ascii="Calibri" w:hAnsi="Calibri" w:cs="Calibri"/>
          <w:sz w:val="22"/>
          <w:szCs w:val="22"/>
        </w:rPr>
      </w:pPr>
    </w:p>
    <w:p w:rsidR="0068636F" w:rsidRPr="0068636F" w:rsidRDefault="0068636F" w:rsidP="0068636F">
      <w:pPr>
        <w:jc w:val="both"/>
        <w:rPr>
          <w:rFonts w:ascii="Calibri" w:hAnsi="Calibri" w:cs="Calibri"/>
          <w:sz w:val="22"/>
          <w:szCs w:val="22"/>
        </w:rPr>
      </w:pPr>
    </w:p>
    <w:p w:rsidR="0068636F" w:rsidRPr="0068636F" w:rsidRDefault="0068636F" w:rsidP="0068636F">
      <w:pPr>
        <w:jc w:val="both"/>
        <w:rPr>
          <w:rFonts w:ascii="Calibri" w:hAnsi="Calibri" w:cs="Calibri"/>
          <w:sz w:val="22"/>
          <w:szCs w:val="22"/>
        </w:rPr>
      </w:pP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Pytanie 2</w:t>
      </w: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Czy zamawiający oczekuje technologii z min 97% wykazaniem prawdziwych alarmów i min 95% eliminacją fałszywych alarmów (w razie wątpliwości potwierdzone niezależnymi badaniami klinicznymi)?</w:t>
      </w:r>
    </w:p>
    <w:p w:rsidR="002F1B56" w:rsidRDefault="002F1B56" w:rsidP="002F1B56">
      <w:pPr>
        <w:spacing w:before="120" w:after="240"/>
        <w:jc w:val="both"/>
        <w:rPr>
          <w:rFonts w:ascii="Calibri" w:hAnsi="Calibri" w:cs="Calibri"/>
          <w:b/>
          <w:sz w:val="22"/>
          <w:szCs w:val="22"/>
        </w:rPr>
      </w:pPr>
      <w:r w:rsidRPr="003E735C">
        <w:rPr>
          <w:rFonts w:ascii="Calibri" w:hAnsi="Calibri" w:cs="Calibri"/>
          <w:b/>
          <w:sz w:val="22"/>
          <w:szCs w:val="22"/>
        </w:rPr>
        <w:t>Odpowiedź:</w:t>
      </w:r>
    </w:p>
    <w:p w:rsidR="002F1B56" w:rsidRPr="0022759C" w:rsidRDefault="002F1B56" w:rsidP="002F1B56">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2F1B56" w:rsidRDefault="002F1B56" w:rsidP="0068636F">
      <w:pPr>
        <w:jc w:val="both"/>
        <w:rPr>
          <w:rFonts w:ascii="Calibri" w:hAnsi="Calibri" w:cs="Calibri"/>
          <w:sz w:val="22"/>
          <w:szCs w:val="22"/>
        </w:rPr>
      </w:pPr>
    </w:p>
    <w:p w:rsidR="002F1B56" w:rsidRPr="0068636F" w:rsidRDefault="002F1B56" w:rsidP="0068636F">
      <w:pPr>
        <w:jc w:val="both"/>
        <w:rPr>
          <w:rFonts w:ascii="Calibri" w:hAnsi="Calibri" w:cs="Calibri"/>
          <w:sz w:val="22"/>
          <w:szCs w:val="22"/>
        </w:rPr>
      </w:pP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Pytanie 3.</w:t>
      </w: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Czy Zamawiający oczekuje technologii z możliwością podłączenia czujników dedykowanych resuscytowanym pacjentom (czujnik automatycznie zmienia ustawienia pulsoksymetru na najkrótszy czas uśredniania co 2-4sek i max czułość perfuzji już od 0,02%)?</w:t>
      </w: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Większość technologii ma czas uśredniania pomiarów co kilkadziesiąt sekund.</w:t>
      </w:r>
    </w:p>
    <w:p w:rsidR="002F1B56" w:rsidRDefault="002F1B56" w:rsidP="002F1B56">
      <w:pPr>
        <w:spacing w:before="120" w:after="240"/>
        <w:jc w:val="both"/>
        <w:rPr>
          <w:rFonts w:ascii="Calibri" w:hAnsi="Calibri" w:cs="Calibri"/>
          <w:b/>
          <w:sz w:val="22"/>
          <w:szCs w:val="22"/>
        </w:rPr>
      </w:pPr>
      <w:r w:rsidRPr="003E735C">
        <w:rPr>
          <w:rFonts w:ascii="Calibri" w:hAnsi="Calibri" w:cs="Calibri"/>
          <w:b/>
          <w:sz w:val="22"/>
          <w:szCs w:val="22"/>
        </w:rPr>
        <w:t>Odpowiedź:</w:t>
      </w:r>
    </w:p>
    <w:p w:rsidR="002F1B56" w:rsidRPr="0022759C" w:rsidRDefault="002F1B56" w:rsidP="002F1B56">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2F1B56" w:rsidRDefault="002F1B56" w:rsidP="0068636F">
      <w:pPr>
        <w:jc w:val="both"/>
        <w:rPr>
          <w:rFonts w:ascii="Calibri" w:hAnsi="Calibri" w:cs="Calibri"/>
          <w:sz w:val="22"/>
          <w:szCs w:val="22"/>
        </w:rPr>
      </w:pP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Pytanie 4</w:t>
      </w: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 xml:space="preserve">Czy zamawiający wymaga wysokiej jakości pulsoksymetru z możliwością rozbudowy o dodatkowe parametry mierzone nieinwazyjnie: </w:t>
      </w: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 ilość oddechów RRp – parametr szczególnie przydatny w okresie zagrożenia COVID ? – parametr mierzony podstawowym czujnikiem do saturacji.</w:t>
      </w:r>
    </w:p>
    <w:p w:rsidR="0068636F" w:rsidRPr="0068636F" w:rsidRDefault="0068636F" w:rsidP="0068636F">
      <w:pPr>
        <w:jc w:val="both"/>
        <w:rPr>
          <w:rFonts w:ascii="Calibri" w:hAnsi="Calibri" w:cs="Calibri"/>
          <w:sz w:val="22"/>
          <w:szCs w:val="22"/>
        </w:rPr>
      </w:pPr>
      <w:r w:rsidRPr="0068636F">
        <w:rPr>
          <w:rFonts w:ascii="Calibri" w:hAnsi="Calibri" w:cs="Calibri"/>
          <w:b/>
          <w:bCs/>
          <w:sz w:val="22"/>
          <w:szCs w:val="22"/>
        </w:rPr>
        <w:t xml:space="preserve">- </w:t>
      </w:r>
      <w:r w:rsidRPr="0068636F">
        <w:rPr>
          <w:rFonts w:ascii="Calibri" w:hAnsi="Calibri" w:cs="Calibri"/>
          <w:sz w:val="22"/>
          <w:szCs w:val="22"/>
        </w:rPr>
        <w:t>Karboksyhemoglobiny (SpCO)</w:t>
      </w: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 Hemoglobiny całkowitej (SpHb)</w:t>
      </w: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 Całkowitej zawartości tlenu we krwi tętniczej (SPOC)</w:t>
      </w: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 Methemoglobiny (SpMet)</w:t>
      </w:r>
    </w:p>
    <w:p w:rsidR="0068636F" w:rsidRDefault="0068636F" w:rsidP="0068636F">
      <w:pPr>
        <w:jc w:val="both"/>
        <w:rPr>
          <w:rFonts w:ascii="Calibri" w:hAnsi="Calibri" w:cs="Calibri"/>
          <w:sz w:val="22"/>
          <w:szCs w:val="22"/>
        </w:rPr>
      </w:pPr>
      <w:r w:rsidRPr="0068636F">
        <w:rPr>
          <w:rFonts w:ascii="Calibri" w:hAnsi="Calibri" w:cs="Calibri"/>
          <w:sz w:val="22"/>
          <w:szCs w:val="22"/>
        </w:rPr>
        <w:lastRenderedPageBreak/>
        <w:t>- wskaźnika zmienności pletyzmogramu (PVI) – nawodnienia pacjenta – parametr mierzony podstawowym czujnikiem do saturacji.</w:t>
      </w:r>
    </w:p>
    <w:p w:rsidR="002F1B56" w:rsidRDefault="002F1B56" w:rsidP="002F1B56">
      <w:pPr>
        <w:spacing w:before="120" w:after="240"/>
        <w:jc w:val="both"/>
        <w:rPr>
          <w:rFonts w:ascii="Calibri" w:hAnsi="Calibri" w:cs="Calibri"/>
          <w:b/>
          <w:sz w:val="22"/>
          <w:szCs w:val="22"/>
        </w:rPr>
      </w:pPr>
      <w:r w:rsidRPr="003E735C">
        <w:rPr>
          <w:rFonts w:ascii="Calibri" w:hAnsi="Calibri" w:cs="Calibri"/>
          <w:b/>
          <w:sz w:val="22"/>
          <w:szCs w:val="22"/>
        </w:rPr>
        <w:t>Odpowiedź:</w:t>
      </w:r>
    </w:p>
    <w:p w:rsidR="002F1B56" w:rsidRPr="0022759C" w:rsidRDefault="002F1B56" w:rsidP="002F1B56">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2F1B56" w:rsidRPr="0068636F" w:rsidRDefault="002F1B56" w:rsidP="0068636F">
      <w:pPr>
        <w:jc w:val="both"/>
        <w:rPr>
          <w:rFonts w:ascii="Calibri" w:hAnsi="Calibri" w:cs="Calibri"/>
          <w:sz w:val="22"/>
          <w:szCs w:val="22"/>
        </w:rPr>
      </w:pPr>
    </w:p>
    <w:p w:rsidR="0068636F" w:rsidRPr="0068636F" w:rsidRDefault="0068636F" w:rsidP="0068636F">
      <w:pPr>
        <w:jc w:val="both"/>
        <w:rPr>
          <w:rFonts w:ascii="Calibri" w:hAnsi="Calibri" w:cs="Calibri"/>
          <w:sz w:val="22"/>
          <w:szCs w:val="22"/>
        </w:rPr>
      </w:pPr>
    </w:p>
    <w:p w:rsidR="0068636F" w:rsidRPr="0068636F" w:rsidRDefault="0068636F" w:rsidP="0068636F">
      <w:pPr>
        <w:jc w:val="both"/>
        <w:rPr>
          <w:rFonts w:ascii="Calibri" w:hAnsi="Calibri" w:cs="Calibri"/>
          <w:sz w:val="22"/>
          <w:szCs w:val="22"/>
        </w:rPr>
      </w:pPr>
      <w:r w:rsidRPr="0068636F">
        <w:rPr>
          <w:rFonts w:ascii="Calibri" w:hAnsi="Calibri" w:cs="Calibri"/>
          <w:sz w:val="22"/>
          <w:szCs w:val="22"/>
        </w:rPr>
        <w:t>Pytanie 5</w:t>
      </w:r>
    </w:p>
    <w:p w:rsidR="0068636F" w:rsidRDefault="0068636F" w:rsidP="0068636F">
      <w:pPr>
        <w:jc w:val="both"/>
        <w:rPr>
          <w:rFonts w:ascii="Calibri" w:hAnsi="Calibri" w:cs="Calibri"/>
          <w:sz w:val="22"/>
          <w:szCs w:val="22"/>
        </w:rPr>
      </w:pPr>
      <w:r w:rsidRPr="0068636F">
        <w:rPr>
          <w:rFonts w:ascii="Calibri" w:hAnsi="Calibri" w:cs="Calibri"/>
          <w:sz w:val="22"/>
          <w:szCs w:val="22"/>
        </w:rPr>
        <w:t>Czy Zamawiający oczekuje technologii i czujników z dokładnością pomiaru 1,5%,  nawet podczas ruchu pacjenta ? Zwracamy uwagę, że inne technologie mają dokładność pomiaru nawet +/- 5%.</w:t>
      </w:r>
    </w:p>
    <w:p w:rsidR="002F1B56" w:rsidRDefault="002F1B56" w:rsidP="002F1B56">
      <w:pPr>
        <w:spacing w:before="120" w:after="240"/>
        <w:jc w:val="both"/>
        <w:rPr>
          <w:rFonts w:ascii="Calibri" w:hAnsi="Calibri" w:cs="Calibri"/>
          <w:b/>
          <w:sz w:val="22"/>
          <w:szCs w:val="22"/>
        </w:rPr>
      </w:pPr>
      <w:r w:rsidRPr="003E735C">
        <w:rPr>
          <w:rFonts w:ascii="Calibri" w:hAnsi="Calibri" w:cs="Calibri"/>
          <w:b/>
          <w:sz w:val="22"/>
          <w:szCs w:val="22"/>
        </w:rPr>
        <w:t>Odpowiedź:</w:t>
      </w:r>
    </w:p>
    <w:p w:rsidR="002F1B56" w:rsidRPr="0022759C" w:rsidRDefault="002F1B56" w:rsidP="002F1B56">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2F1B56" w:rsidRDefault="002F1B56" w:rsidP="0068636F">
      <w:pPr>
        <w:jc w:val="both"/>
        <w:rPr>
          <w:rFonts w:ascii="Calibri" w:hAnsi="Calibri" w:cs="Calibri"/>
          <w:sz w:val="22"/>
          <w:szCs w:val="22"/>
        </w:rPr>
      </w:pPr>
    </w:p>
    <w:p w:rsidR="002F1B56" w:rsidRPr="0068636F" w:rsidRDefault="002F1B56" w:rsidP="0068636F">
      <w:pPr>
        <w:jc w:val="both"/>
        <w:rPr>
          <w:rFonts w:ascii="Calibri" w:hAnsi="Calibri" w:cs="Calibri"/>
          <w:b/>
          <w:sz w:val="22"/>
          <w:szCs w:val="22"/>
        </w:rPr>
      </w:pPr>
    </w:p>
    <w:p w:rsidR="0068636F" w:rsidRPr="0068636F" w:rsidRDefault="0068636F" w:rsidP="0068636F">
      <w:pPr>
        <w:rPr>
          <w:rFonts w:ascii="Calibri" w:hAnsi="Calibri" w:cs="Calibri"/>
          <w:b/>
          <w:sz w:val="22"/>
          <w:szCs w:val="22"/>
          <w:u w:val="single"/>
        </w:rPr>
      </w:pPr>
    </w:p>
    <w:p w:rsidR="0068636F" w:rsidRPr="0068636F" w:rsidRDefault="0068636F" w:rsidP="0068636F">
      <w:pPr>
        <w:rPr>
          <w:rFonts w:ascii="Calibri" w:hAnsi="Calibri" w:cs="Calibri"/>
          <w:b/>
          <w:sz w:val="22"/>
          <w:szCs w:val="22"/>
          <w:u w:val="single"/>
        </w:rPr>
      </w:pPr>
      <w:r w:rsidRPr="0068636F">
        <w:rPr>
          <w:rFonts w:ascii="Calibri" w:hAnsi="Calibri" w:cs="Calibri"/>
          <w:b/>
          <w:sz w:val="22"/>
          <w:szCs w:val="22"/>
          <w:u w:val="single"/>
        </w:rPr>
        <w:t>Dotyczy SIWZ, projektu umowy</w:t>
      </w:r>
    </w:p>
    <w:p w:rsidR="0068636F" w:rsidRPr="0068636F" w:rsidRDefault="0068636F" w:rsidP="0068636F">
      <w:pPr>
        <w:jc w:val="both"/>
        <w:rPr>
          <w:rFonts w:ascii="Calibri" w:hAnsi="Calibri" w:cs="Calibri"/>
          <w:i/>
          <w:color w:val="000000"/>
          <w:sz w:val="22"/>
          <w:szCs w:val="22"/>
        </w:rPr>
      </w:pPr>
    </w:p>
    <w:p w:rsidR="0068636F" w:rsidRPr="0068636F" w:rsidRDefault="0068636F" w:rsidP="0068636F">
      <w:pPr>
        <w:numPr>
          <w:ilvl w:val="0"/>
          <w:numId w:val="18"/>
        </w:numPr>
        <w:jc w:val="both"/>
        <w:rPr>
          <w:rFonts w:ascii="Calibri" w:hAnsi="Calibri" w:cs="Calibri"/>
          <w:b/>
          <w:sz w:val="22"/>
          <w:szCs w:val="22"/>
        </w:rPr>
      </w:pPr>
      <w:r w:rsidRPr="0068636F">
        <w:rPr>
          <w:rFonts w:ascii="Calibri" w:hAnsi="Calibri" w:cs="Calibri"/>
          <w:b/>
          <w:sz w:val="22"/>
          <w:szCs w:val="22"/>
        </w:rPr>
        <w:t>Dotyczy: wzór umowy, par. 5 ust. 2a):</w:t>
      </w:r>
    </w:p>
    <w:p w:rsidR="0068636F" w:rsidRDefault="0068636F" w:rsidP="0068636F">
      <w:pPr>
        <w:jc w:val="both"/>
        <w:rPr>
          <w:rFonts w:ascii="Calibri" w:hAnsi="Calibri" w:cs="Calibri"/>
          <w:i/>
          <w:sz w:val="22"/>
          <w:szCs w:val="22"/>
        </w:rPr>
      </w:pPr>
      <w:r w:rsidRPr="0068636F">
        <w:rPr>
          <w:rFonts w:ascii="Calibri" w:hAnsi="Calibri" w:cs="Calibri"/>
          <w:sz w:val="22"/>
          <w:szCs w:val="22"/>
        </w:rPr>
        <w:t xml:space="preserve">Prosimy o zmianę treści ww. paragrafu na następujący: </w:t>
      </w:r>
      <w:r w:rsidRPr="0068636F">
        <w:rPr>
          <w:rFonts w:ascii="Calibri" w:hAnsi="Calibri" w:cs="Calibri"/>
          <w:i/>
          <w:sz w:val="22"/>
          <w:szCs w:val="22"/>
        </w:rPr>
        <w:t>„w wysokości 0,2% wartości niezrealizowanej części dostawy za każdy dzień zwłoki w dostarczeniu towaru.”</w:t>
      </w:r>
    </w:p>
    <w:p w:rsidR="00B31D4D" w:rsidRDefault="00B31D4D" w:rsidP="0068636F">
      <w:pPr>
        <w:jc w:val="both"/>
        <w:rPr>
          <w:rFonts w:ascii="Calibri" w:hAnsi="Calibri" w:cs="Calibri"/>
          <w:i/>
          <w:sz w:val="22"/>
          <w:szCs w:val="22"/>
        </w:rPr>
      </w:pPr>
    </w:p>
    <w:p w:rsidR="00115939" w:rsidRDefault="00115939" w:rsidP="00115939">
      <w:pPr>
        <w:spacing w:before="120" w:after="240"/>
        <w:jc w:val="both"/>
        <w:rPr>
          <w:rFonts w:ascii="Calibri" w:hAnsi="Calibri" w:cs="Calibri"/>
          <w:b/>
          <w:sz w:val="22"/>
          <w:szCs w:val="22"/>
        </w:rPr>
      </w:pPr>
      <w:r w:rsidRPr="003E735C">
        <w:rPr>
          <w:rFonts w:ascii="Calibri" w:hAnsi="Calibri" w:cs="Calibri"/>
          <w:b/>
          <w:sz w:val="22"/>
          <w:szCs w:val="22"/>
        </w:rPr>
        <w:t>Odpowiedź:</w:t>
      </w:r>
    </w:p>
    <w:p w:rsidR="00B31D4D" w:rsidRPr="00115939" w:rsidRDefault="00115939" w:rsidP="0068636F">
      <w:pPr>
        <w:jc w:val="both"/>
        <w:rPr>
          <w:rFonts w:ascii="Calibri" w:hAnsi="Calibri" w:cs="Calibri"/>
          <w:b/>
          <w:sz w:val="22"/>
          <w:szCs w:val="22"/>
        </w:rPr>
      </w:pPr>
      <w:r w:rsidRPr="00115939">
        <w:rPr>
          <w:rFonts w:ascii="Calibri" w:hAnsi="Calibri" w:cs="Calibri"/>
          <w:b/>
          <w:sz w:val="22"/>
          <w:szCs w:val="22"/>
        </w:rPr>
        <w:t xml:space="preserve">Odpowiedź jak do pytania nr 2 w zestawie </w:t>
      </w:r>
      <w:r w:rsidR="00A34C09">
        <w:rPr>
          <w:rFonts w:ascii="Calibri" w:hAnsi="Calibri" w:cs="Calibri"/>
          <w:b/>
          <w:sz w:val="22"/>
          <w:szCs w:val="22"/>
        </w:rPr>
        <w:t>6</w:t>
      </w:r>
      <w:r w:rsidRPr="00115939">
        <w:rPr>
          <w:rFonts w:ascii="Calibri" w:hAnsi="Calibri" w:cs="Calibri"/>
          <w:b/>
          <w:sz w:val="22"/>
          <w:szCs w:val="22"/>
        </w:rPr>
        <w:t xml:space="preserve">. </w:t>
      </w:r>
    </w:p>
    <w:p w:rsidR="00115939" w:rsidRDefault="00115939" w:rsidP="0068636F">
      <w:pPr>
        <w:jc w:val="both"/>
        <w:rPr>
          <w:rFonts w:ascii="Calibri" w:hAnsi="Calibri" w:cs="Calibri"/>
          <w:sz w:val="22"/>
          <w:szCs w:val="22"/>
        </w:rPr>
      </w:pPr>
    </w:p>
    <w:p w:rsidR="00115939" w:rsidRPr="00115939" w:rsidRDefault="00115939" w:rsidP="0068636F">
      <w:pPr>
        <w:jc w:val="both"/>
        <w:rPr>
          <w:rFonts w:ascii="Calibri" w:hAnsi="Calibri" w:cs="Calibri"/>
          <w:sz w:val="22"/>
          <w:szCs w:val="22"/>
        </w:rPr>
      </w:pPr>
    </w:p>
    <w:p w:rsidR="0068636F" w:rsidRPr="0068636F" w:rsidRDefault="0068636F" w:rsidP="0068636F">
      <w:pPr>
        <w:numPr>
          <w:ilvl w:val="0"/>
          <w:numId w:val="18"/>
        </w:numPr>
        <w:jc w:val="both"/>
        <w:rPr>
          <w:rFonts w:ascii="Calibri" w:hAnsi="Calibri" w:cs="Calibri"/>
          <w:sz w:val="22"/>
          <w:szCs w:val="22"/>
        </w:rPr>
      </w:pPr>
      <w:r w:rsidRPr="0068636F">
        <w:rPr>
          <w:rFonts w:ascii="Calibri" w:hAnsi="Calibri" w:cs="Calibri"/>
          <w:b/>
          <w:sz w:val="22"/>
          <w:szCs w:val="22"/>
        </w:rPr>
        <w:t xml:space="preserve"> Dotyczy: wzór umowy, par. 8 ust. 5:</w:t>
      </w:r>
    </w:p>
    <w:p w:rsidR="0068636F" w:rsidRPr="0068636F" w:rsidRDefault="0068636F" w:rsidP="0068636F">
      <w:pPr>
        <w:jc w:val="both"/>
        <w:rPr>
          <w:rFonts w:ascii="Calibri" w:eastAsia="Calibri" w:hAnsi="Calibri" w:cs="Calibri"/>
          <w:i/>
          <w:sz w:val="22"/>
          <w:szCs w:val="22"/>
        </w:rPr>
      </w:pPr>
      <w:r w:rsidRPr="0068636F">
        <w:rPr>
          <w:rFonts w:ascii="Calibri" w:hAnsi="Calibri" w:cs="Calibri"/>
          <w:sz w:val="22"/>
          <w:szCs w:val="22"/>
        </w:rPr>
        <w:t xml:space="preserve">Prosimy o zmianę treści ww. paragrafu na następujący: </w:t>
      </w:r>
      <w:r w:rsidRPr="0068636F">
        <w:rPr>
          <w:rFonts w:ascii="Calibri" w:eastAsia="Calibri" w:hAnsi="Calibri" w:cs="Calibri"/>
          <w:i/>
          <w:sz w:val="22"/>
          <w:szCs w:val="22"/>
        </w:rPr>
        <w:t>„Wykonawca nie może dokonać cesji wierzytelności powstałych w związku z realizacją niniejszej umowy na rzecz osoby trzeciej bez zgody Zamawiającego, wyrażonej w trybie art.54 ust. 5 ustawy o działalności leczniczej z dnia 15.04.2011 r. (Dz.U. Nr 112, poz. 654). W przypadku nieuiszczenia przez Zamawiającego zapłaty w terminie 14 dni od dnia otrzymania wezwania Wykonawcy do zapłaty, Wykonawca ma prawo dokonać przelewu wierzytelności zgodnie z art. 509 k.c. a zastrzeżenie umowne wyrażone w zdaniu poprzedzającym strony traktują, jako nieistniejące.”</w:t>
      </w:r>
    </w:p>
    <w:p w:rsidR="0068636F" w:rsidRPr="00115939" w:rsidRDefault="0068636F" w:rsidP="0068636F">
      <w:pPr>
        <w:rPr>
          <w:rFonts w:ascii="Calibri" w:eastAsia="Calibri" w:hAnsi="Calibri" w:cs="Calibri"/>
          <w:sz w:val="22"/>
          <w:szCs w:val="22"/>
        </w:rPr>
      </w:pPr>
    </w:p>
    <w:p w:rsidR="00115939" w:rsidRDefault="00115939" w:rsidP="00115939">
      <w:pPr>
        <w:spacing w:before="120" w:after="240"/>
        <w:jc w:val="both"/>
        <w:rPr>
          <w:rFonts w:ascii="Calibri" w:hAnsi="Calibri" w:cs="Calibri"/>
          <w:b/>
          <w:sz w:val="22"/>
          <w:szCs w:val="22"/>
        </w:rPr>
      </w:pPr>
      <w:r w:rsidRPr="003E735C">
        <w:rPr>
          <w:rFonts w:ascii="Calibri" w:hAnsi="Calibri" w:cs="Calibri"/>
          <w:b/>
          <w:sz w:val="22"/>
          <w:szCs w:val="22"/>
        </w:rPr>
        <w:t>Odpowiedź:</w:t>
      </w:r>
    </w:p>
    <w:p w:rsidR="00115939" w:rsidRDefault="00115939" w:rsidP="00115939">
      <w:pPr>
        <w:spacing w:before="120" w:after="240"/>
        <w:jc w:val="both"/>
        <w:rPr>
          <w:rFonts w:ascii="Calibri" w:hAnsi="Calibri" w:cs="Calibri"/>
          <w:b/>
          <w:sz w:val="22"/>
          <w:szCs w:val="22"/>
        </w:rPr>
      </w:pPr>
      <w:r>
        <w:rPr>
          <w:rFonts w:ascii="Calibri" w:hAnsi="Calibri" w:cs="Calibri"/>
          <w:b/>
          <w:sz w:val="22"/>
          <w:szCs w:val="22"/>
        </w:rPr>
        <w:t>Zamawiający nie wyraża na to zgody. Ponadto, środki przeznaczone na realizację zamówienia są środkami unijnymi, a nie środkami własnymi Zamawiającego.</w:t>
      </w:r>
    </w:p>
    <w:p w:rsidR="009E59F8" w:rsidRDefault="009E59F8" w:rsidP="009E59F8"/>
    <w:p w:rsidR="0033085D" w:rsidRPr="0033085D" w:rsidRDefault="0033085D" w:rsidP="0033085D">
      <w:pPr>
        <w:jc w:val="both"/>
        <w:rPr>
          <w:rFonts w:ascii="Calibri" w:hAnsi="Calibri" w:cs="Calibri"/>
          <w:sz w:val="22"/>
          <w:szCs w:val="22"/>
        </w:rPr>
      </w:pPr>
    </w:p>
    <w:p w:rsidR="0033085D" w:rsidRPr="001558C0" w:rsidRDefault="0033085D" w:rsidP="0033085D">
      <w:pPr>
        <w:pStyle w:val="Default"/>
        <w:pBdr>
          <w:top w:val="single" w:sz="4" w:space="1" w:color="auto"/>
          <w:left w:val="single" w:sz="4" w:space="4" w:color="auto"/>
          <w:bottom w:val="single" w:sz="4" w:space="1" w:color="auto"/>
          <w:right w:val="single" w:sz="4" w:space="4" w:color="auto"/>
        </w:pBdr>
        <w:rPr>
          <w:b/>
          <w:color w:val="0070C0"/>
        </w:rPr>
      </w:pPr>
      <w:r>
        <w:rPr>
          <w:b/>
          <w:color w:val="0070C0"/>
        </w:rPr>
        <w:t>ZESTAW NR 2</w:t>
      </w:r>
      <w:r w:rsidR="00A34C09">
        <w:rPr>
          <w:b/>
          <w:color w:val="0070C0"/>
        </w:rPr>
        <w:t>8</w:t>
      </w:r>
      <w:r>
        <w:rPr>
          <w:b/>
          <w:color w:val="0070C0"/>
        </w:rPr>
        <w:t>:</w:t>
      </w:r>
    </w:p>
    <w:p w:rsidR="009E59F8" w:rsidRDefault="009E59F8" w:rsidP="009E59F8"/>
    <w:p w:rsidR="009E59F8" w:rsidRPr="00F16F41" w:rsidRDefault="009E59F8" w:rsidP="009E59F8">
      <w:pPr>
        <w:rPr>
          <w:rFonts w:ascii="Calibri" w:hAnsi="Calibri" w:cs="Calibri"/>
          <w:sz w:val="22"/>
          <w:szCs w:val="22"/>
        </w:rPr>
      </w:pPr>
    </w:p>
    <w:p w:rsidR="003802DE" w:rsidRPr="00F16F41" w:rsidRDefault="003802DE" w:rsidP="003802DE">
      <w:pPr>
        <w:rPr>
          <w:rFonts w:ascii="Calibri" w:hAnsi="Calibri" w:cs="Calibri"/>
          <w:b/>
          <w:bCs/>
          <w:iCs/>
          <w:sz w:val="22"/>
          <w:szCs w:val="22"/>
        </w:rPr>
      </w:pPr>
      <w:r w:rsidRPr="00F16F41">
        <w:rPr>
          <w:rFonts w:ascii="Calibri" w:hAnsi="Calibri" w:cs="Calibri"/>
          <w:b/>
          <w:bCs/>
          <w:iCs/>
          <w:sz w:val="22"/>
          <w:szCs w:val="22"/>
        </w:rPr>
        <w:t>Zadanie nr 19</w:t>
      </w:r>
    </w:p>
    <w:p w:rsidR="003802DE" w:rsidRPr="00F16F41" w:rsidRDefault="003802DE" w:rsidP="003802DE">
      <w:pPr>
        <w:rPr>
          <w:rFonts w:ascii="Calibri" w:hAnsi="Calibri" w:cs="Calibri"/>
          <w:b/>
          <w:bCs/>
          <w:iCs/>
          <w:sz w:val="22"/>
          <w:szCs w:val="22"/>
        </w:rPr>
      </w:pPr>
      <w:r w:rsidRPr="00F16F41">
        <w:rPr>
          <w:rFonts w:ascii="Calibri" w:hAnsi="Calibri" w:cs="Calibri"/>
          <w:b/>
          <w:bCs/>
          <w:iCs/>
          <w:sz w:val="22"/>
          <w:szCs w:val="22"/>
        </w:rPr>
        <w:t xml:space="preserve">Zał. nr 1a </w:t>
      </w:r>
    </w:p>
    <w:p w:rsidR="003802DE" w:rsidRPr="00F16F41" w:rsidRDefault="003802DE" w:rsidP="003802DE">
      <w:pPr>
        <w:spacing w:line="360" w:lineRule="auto"/>
        <w:rPr>
          <w:rFonts w:ascii="Calibri" w:hAnsi="Calibri" w:cs="Calibri"/>
          <w:b/>
          <w:sz w:val="22"/>
          <w:szCs w:val="22"/>
        </w:rPr>
      </w:pPr>
      <w:r w:rsidRPr="00F16F41">
        <w:rPr>
          <w:rFonts w:ascii="Calibri" w:hAnsi="Calibri" w:cs="Calibri"/>
          <w:b/>
          <w:sz w:val="22"/>
          <w:szCs w:val="22"/>
        </w:rPr>
        <w:t xml:space="preserve">Zestawienie wymaganych minimalnych parametrów techniczno – użytkowych (OPZ) </w:t>
      </w:r>
    </w:p>
    <w:p w:rsidR="003802DE" w:rsidRPr="00F16F41" w:rsidRDefault="003802DE" w:rsidP="003802DE">
      <w:pPr>
        <w:rPr>
          <w:rFonts w:ascii="Calibri" w:hAnsi="Calibri" w:cs="Calibri"/>
          <w:b/>
          <w:bCs/>
          <w:iCs/>
          <w:sz w:val="22"/>
          <w:szCs w:val="22"/>
        </w:rPr>
      </w:pPr>
      <w:r w:rsidRPr="00F16F41">
        <w:rPr>
          <w:rFonts w:ascii="Calibri" w:hAnsi="Calibri" w:cs="Calibri"/>
          <w:b/>
          <w:bCs/>
          <w:iCs/>
          <w:sz w:val="22"/>
          <w:szCs w:val="22"/>
        </w:rPr>
        <w:lastRenderedPageBreak/>
        <w:t>Lp. 4</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Zamawiający dopuści do postępowania przetargowego respirator wysokiej klasy z zasilaniem na 45 min. pracy z opcjonalnym przedłużeniem do 5 godzin?</w:t>
      </w:r>
    </w:p>
    <w:p w:rsidR="00AE777A" w:rsidRPr="00DA5F3A" w:rsidRDefault="00AE777A" w:rsidP="00AE777A">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AE777A" w:rsidRDefault="00AE777A" w:rsidP="00AE777A">
      <w:pPr>
        <w:jc w:val="both"/>
        <w:rPr>
          <w:rFonts w:ascii="Calibri" w:eastAsia="Calibri" w:hAnsi="Calibri" w:cs="Calibri"/>
          <w:b/>
          <w:sz w:val="22"/>
          <w:szCs w:val="22"/>
        </w:rPr>
      </w:pPr>
      <w:r>
        <w:rPr>
          <w:rFonts w:ascii="Calibri" w:eastAsia="Calibri" w:hAnsi="Calibri" w:cs="Calibri"/>
          <w:b/>
          <w:sz w:val="22"/>
          <w:szCs w:val="22"/>
        </w:rPr>
        <w:t xml:space="preserve">Tak, jeśli aparat będzie oferowany z opcją zainstalowania. </w:t>
      </w:r>
    </w:p>
    <w:p w:rsidR="00AE777A" w:rsidRDefault="00AE777A" w:rsidP="00AE777A">
      <w:pPr>
        <w:jc w:val="both"/>
        <w:rPr>
          <w:rFonts w:ascii="Calibri" w:hAnsi="Calibri" w:cs="Calibri"/>
          <w:sz w:val="22"/>
          <w:szCs w:val="22"/>
        </w:rPr>
      </w:pPr>
    </w:p>
    <w:p w:rsidR="00236F5E" w:rsidRPr="00F16F41" w:rsidRDefault="00236F5E" w:rsidP="003802DE">
      <w:pPr>
        <w:rPr>
          <w:rFonts w:ascii="Calibri" w:hAnsi="Calibri" w:cs="Calibri"/>
          <w:b/>
          <w:bCs/>
          <w:iCs/>
          <w:sz w:val="22"/>
          <w:szCs w:val="22"/>
        </w:rPr>
      </w:pPr>
    </w:p>
    <w:p w:rsidR="003802DE" w:rsidRPr="00F16F41" w:rsidRDefault="003802DE" w:rsidP="003802DE">
      <w:pPr>
        <w:rPr>
          <w:rFonts w:ascii="Calibri" w:hAnsi="Calibri" w:cs="Calibri"/>
          <w:b/>
          <w:bCs/>
          <w:iCs/>
          <w:sz w:val="22"/>
          <w:szCs w:val="22"/>
        </w:rPr>
      </w:pPr>
      <w:r w:rsidRPr="00F16F41">
        <w:rPr>
          <w:rFonts w:ascii="Calibri" w:hAnsi="Calibri" w:cs="Calibri"/>
          <w:b/>
          <w:bCs/>
          <w:iCs/>
          <w:sz w:val="22"/>
          <w:szCs w:val="22"/>
        </w:rPr>
        <w:t>Lp. 5</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Zamawiający dopuści do postępowania przetargowego respirator wysokiej klasy z graficzną prezentacją stanu naładowania akumulatora (jak w telefonach komórkowych), bez możliwości podpięcia drugiego akumulatora, a tym samy jego wymiany?</w:t>
      </w:r>
    </w:p>
    <w:p w:rsidR="00236F5E" w:rsidRPr="00DA5F3A" w:rsidRDefault="00236F5E" w:rsidP="00236F5E">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36F5E" w:rsidRDefault="00236F5E" w:rsidP="00236F5E">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3802DE" w:rsidRPr="00F16F41" w:rsidRDefault="003802DE" w:rsidP="003802DE">
      <w:pPr>
        <w:rPr>
          <w:rFonts w:ascii="Calibri" w:hAnsi="Calibri" w:cs="Calibri"/>
          <w:b/>
          <w:bCs/>
          <w:sz w:val="22"/>
          <w:szCs w:val="22"/>
        </w:rPr>
      </w:pPr>
    </w:p>
    <w:p w:rsidR="00236F5E" w:rsidRPr="00F16F41" w:rsidRDefault="00236F5E" w:rsidP="003802DE">
      <w:pPr>
        <w:rPr>
          <w:rFonts w:ascii="Calibri" w:hAnsi="Calibri" w:cs="Calibri"/>
          <w:b/>
          <w:bCs/>
          <w:sz w:val="22"/>
          <w:szCs w:val="22"/>
        </w:rPr>
      </w:pPr>
    </w:p>
    <w:p w:rsidR="003802DE" w:rsidRPr="00F16F41" w:rsidRDefault="003802DE" w:rsidP="003802DE">
      <w:pPr>
        <w:rPr>
          <w:rFonts w:ascii="Calibri" w:hAnsi="Calibri" w:cs="Calibri"/>
          <w:b/>
          <w:bCs/>
          <w:sz w:val="22"/>
          <w:szCs w:val="22"/>
        </w:rPr>
      </w:pPr>
      <w:r w:rsidRPr="00F16F41">
        <w:rPr>
          <w:rFonts w:ascii="Calibri" w:hAnsi="Calibri" w:cs="Calibri"/>
          <w:b/>
          <w:bCs/>
          <w:sz w:val="22"/>
          <w:szCs w:val="22"/>
        </w:rPr>
        <w:t>Lp. 7</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Zamawiający dopuści do postępowania przetargowego respirator wysokiej klasy z układami dwuramiennymi?</w:t>
      </w:r>
    </w:p>
    <w:p w:rsidR="00236F5E" w:rsidRPr="00DA5F3A" w:rsidRDefault="00236F5E" w:rsidP="00236F5E">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36F5E" w:rsidRDefault="00236F5E" w:rsidP="00236F5E">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236F5E" w:rsidRPr="00F16F41" w:rsidRDefault="00236F5E" w:rsidP="003802DE">
      <w:pPr>
        <w:rPr>
          <w:rFonts w:ascii="Calibri" w:hAnsi="Calibri" w:cs="Calibri"/>
          <w:sz w:val="22"/>
          <w:szCs w:val="22"/>
        </w:rPr>
      </w:pPr>
    </w:p>
    <w:p w:rsidR="003802DE" w:rsidRPr="00F16F41" w:rsidRDefault="003802DE" w:rsidP="003802DE">
      <w:pPr>
        <w:rPr>
          <w:rFonts w:ascii="Calibri" w:hAnsi="Calibri" w:cs="Calibri"/>
          <w:b/>
          <w:bCs/>
          <w:sz w:val="22"/>
          <w:szCs w:val="22"/>
        </w:rPr>
      </w:pPr>
    </w:p>
    <w:p w:rsidR="003802DE" w:rsidRPr="00F16F41" w:rsidRDefault="003802DE" w:rsidP="003802DE">
      <w:pPr>
        <w:rPr>
          <w:rFonts w:ascii="Calibri" w:hAnsi="Calibri" w:cs="Calibri"/>
          <w:b/>
          <w:bCs/>
          <w:sz w:val="22"/>
          <w:szCs w:val="22"/>
        </w:rPr>
      </w:pPr>
      <w:r w:rsidRPr="00F16F41">
        <w:rPr>
          <w:rFonts w:ascii="Calibri" w:hAnsi="Calibri" w:cs="Calibri"/>
          <w:b/>
          <w:bCs/>
          <w:sz w:val="22"/>
          <w:szCs w:val="22"/>
        </w:rPr>
        <w:t>Lp. 9</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Zamawiający dopuści do postępowania przetargowego respirator wysokiej klasy bez możliwości zamontowania paramagnetycznego pomiaru O2?</w:t>
      </w:r>
    </w:p>
    <w:p w:rsidR="00236F5E" w:rsidRPr="00DA5F3A" w:rsidRDefault="00236F5E" w:rsidP="00236F5E">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36F5E" w:rsidRDefault="00236F5E" w:rsidP="00236F5E">
      <w:pPr>
        <w:jc w:val="both"/>
        <w:rPr>
          <w:rFonts w:ascii="Calibri" w:eastAsia="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3802DE" w:rsidRPr="00F16F41" w:rsidRDefault="003802DE" w:rsidP="003802DE">
      <w:pPr>
        <w:rPr>
          <w:rFonts w:ascii="Calibri" w:hAnsi="Calibri" w:cs="Calibri"/>
          <w:b/>
          <w:bCs/>
          <w:iCs/>
          <w:sz w:val="22"/>
          <w:szCs w:val="22"/>
        </w:rPr>
      </w:pPr>
    </w:p>
    <w:p w:rsidR="00236F5E" w:rsidRPr="00F16F41" w:rsidRDefault="00236F5E" w:rsidP="003802DE">
      <w:pPr>
        <w:rPr>
          <w:rFonts w:ascii="Calibri" w:hAnsi="Calibri" w:cs="Calibri"/>
          <w:b/>
          <w:bCs/>
          <w:iCs/>
          <w:sz w:val="22"/>
          <w:szCs w:val="22"/>
        </w:rPr>
      </w:pPr>
    </w:p>
    <w:p w:rsidR="003802DE" w:rsidRPr="00F16F41" w:rsidRDefault="003802DE" w:rsidP="003802DE">
      <w:pPr>
        <w:rPr>
          <w:rFonts w:ascii="Calibri" w:hAnsi="Calibri" w:cs="Calibri"/>
          <w:b/>
          <w:bCs/>
          <w:iCs/>
          <w:sz w:val="22"/>
          <w:szCs w:val="22"/>
        </w:rPr>
      </w:pPr>
      <w:r w:rsidRPr="00F16F41">
        <w:rPr>
          <w:rFonts w:ascii="Calibri" w:hAnsi="Calibri" w:cs="Calibri"/>
          <w:b/>
          <w:bCs/>
          <w:iCs/>
          <w:sz w:val="22"/>
          <w:szCs w:val="22"/>
        </w:rPr>
        <w:t>Lp. 10</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Zamawiający dopuści do postępowania respirator wysokiej klasy bez możliwości zasilania z niskociśnieniowego źródła tlenu, z możliwością zasilania w tlen z butli poprzez reduktor?</w:t>
      </w:r>
    </w:p>
    <w:p w:rsidR="00236F5E" w:rsidRPr="00DA5F3A" w:rsidRDefault="00236F5E" w:rsidP="00236F5E">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36F5E" w:rsidRDefault="00236F5E" w:rsidP="00236F5E">
      <w:pPr>
        <w:jc w:val="both"/>
        <w:rPr>
          <w:rFonts w:ascii="Calibri" w:eastAsia="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236F5E" w:rsidRPr="00F16F41" w:rsidRDefault="00236F5E" w:rsidP="003802DE">
      <w:pPr>
        <w:rPr>
          <w:rFonts w:ascii="Calibri" w:hAnsi="Calibri" w:cs="Calibri"/>
          <w:sz w:val="22"/>
          <w:szCs w:val="22"/>
        </w:rPr>
      </w:pPr>
    </w:p>
    <w:p w:rsidR="00236F5E" w:rsidRPr="00F16F41" w:rsidRDefault="00236F5E" w:rsidP="003802DE">
      <w:pPr>
        <w:rPr>
          <w:rFonts w:ascii="Calibri" w:hAnsi="Calibri" w:cs="Calibri"/>
          <w:sz w:val="22"/>
          <w:szCs w:val="22"/>
        </w:rPr>
      </w:pPr>
    </w:p>
    <w:p w:rsidR="003802DE" w:rsidRPr="00F16F41" w:rsidRDefault="003802DE" w:rsidP="003802DE">
      <w:pPr>
        <w:rPr>
          <w:rFonts w:ascii="Calibri" w:hAnsi="Calibri" w:cs="Calibri"/>
          <w:b/>
          <w:bCs/>
          <w:iCs/>
          <w:sz w:val="22"/>
          <w:szCs w:val="22"/>
        </w:rPr>
      </w:pPr>
      <w:r w:rsidRPr="00F16F41">
        <w:rPr>
          <w:rFonts w:ascii="Calibri" w:hAnsi="Calibri" w:cs="Calibri"/>
          <w:b/>
          <w:bCs/>
          <w:iCs/>
          <w:sz w:val="22"/>
          <w:szCs w:val="22"/>
        </w:rPr>
        <w:t>Lp. 13</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Zamawiający dopuści do postępowania przetargowego respirator wysokiej klasy bez trybu wentylacji z proporcjonalnym ciśnieniem, ale z trybem APRV, który znacznie częściej jest wykorzystywany w praktyce klinicznej?</w:t>
      </w:r>
    </w:p>
    <w:p w:rsidR="00236F5E" w:rsidRPr="00DA5F3A" w:rsidRDefault="00236F5E" w:rsidP="00236F5E">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36F5E" w:rsidRDefault="00236F5E" w:rsidP="00236F5E">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236F5E" w:rsidRPr="00F16F41" w:rsidRDefault="00236F5E" w:rsidP="003802DE">
      <w:pPr>
        <w:rPr>
          <w:rFonts w:ascii="Calibri" w:hAnsi="Calibri" w:cs="Calibri"/>
          <w:b/>
          <w:bCs/>
          <w:iCs/>
          <w:sz w:val="22"/>
          <w:szCs w:val="22"/>
        </w:rPr>
      </w:pPr>
    </w:p>
    <w:p w:rsidR="00236F5E" w:rsidRPr="00F16F41" w:rsidRDefault="00236F5E" w:rsidP="003802DE">
      <w:pPr>
        <w:rPr>
          <w:rFonts w:ascii="Calibri" w:hAnsi="Calibri" w:cs="Calibri"/>
          <w:b/>
          <w:bCs/>
          <w:iCs/>
          <w:sz w:val="22"/>
          <w:szCs w:val="22"/>
        </w:rPr>
      </w:pPr>
    </w:p>
    <w:p w:rsidR="00236F5E" w:rsidRPr="00F16F41" w:rsidRDefault="00236F5E" w:rsidP="003802DE">
      <w:pPr>
        <w:rPr>
          <w:rFonts w:ascii="Calibri" w:hAnsi="Calibri" w:cs="Calibri"/>
          <w:b/>
          <w:bCs/>
          <w:iCs/>
          <w:sz w:val="22"/>
          <w:szCs w:val="22"/>
        </w:rPr>
      </w:pPr>
    </w:p>
    <w:p w:rsidR="00236F5E" w:rsidRPr="00F16F41" w:rsidRDefault="00236F5E" w:rsidP="003802DE">
      <w:pPr>
        <w:rPr>
          <w:rFonts w:ascii="Calibri" w:hAnsi="Calibri" w:cs="Calibri"/>
          <w:b/>
          <w:bCs/>
          <w:iCs/>
          <w:sz w:val="22"/>
          <w:szCs w:val="22"/>
        </w:rPr>
      </w:pPr>
    </w:p>
    <w:p w:rsidR="003802DE" w:rsidRPr="00F16F41" w:rsidRDefault="003802DE" w:rsidP="003802DE">
      <w:pPr>
        <w:rPr>
          <w:rFonts w:ascii="Calibri" w:hAnsi="Calibri" w:cs="Calibri"/>
          <w:b/>
          <w:bCs/>
          <w:iCs/>
          <w:sz w:val="22"/>
          <w:szCs w:val="22"/>
        </w:rPr>
      </w:pPr>
      <w:r w:rsidRPr="00F16F41">
        <w:rPr>
          <w:rFonts w:ascii="Calibri" w:hAnsi="Calibri" w:cs="Calibri"/>
          <w:b/>
          <w:bCs/>
          <w:iCs/>
          <w:sz w:val="22"/>
          <w:szCs w:val="22"/>
        </w:rPr>
        <w:lastRenderedPageBreak/>
        <w:t>Lp. 14</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Zamawiający dopuści do postępowania przetargowego respirator wysokiej klasy, w którym podczas oddychania spontanicznego na poziomie PEEP, pacjent może być wspomagany przez PS, co jest równoznaczne w wymogiem Zamawiającego?</w:t>
      </w:r>
    </w:p>
    <w:p w:rsidR="00236F5E" w:rsidRDefault="00236F5E" w:rsidP="00236F5E">
      <w:pPr>
        <w:spacing w:before="120" w:after="240"/>
        <w:jc w:val="both"/>
        <w:rPr>
          <w:rFonts w:ascii="Calibri" w:hAnsi="Calibri" w:cs="Calibri"/>
          <w:b/>
          <w:sz w:val="22"/>
          <w:szCs w:val="22"/>
        </w:rPr>
      </w:pPr>
      <w:r w:rsidRPr="003E735C">
        <w:rPr>
          <w:rFonts w:ascii="Calibri" w:hAnsi="Calibri" w:cs="Calibri"/>
          <w:b/>
          <w:sz w:val="22"/>
          <w:szCs w:val="22"/>
        </w:rPr>
        <w:t>Odpowiedź:</w:t>
      </w:r>
    </w:p>
    <w:p w:rsidR="00236F5E" w:rsidRPr="0022759C" w:rsidRDefault="00236F5E" w:rsidP="00236F5E">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236F5E" w:rsidRDefault="00236F5E" w:rsidP="00236F5E">
      <w:pPr>
        <w:jc w:val="both"/>
        <w:rPr>
          <w:rFonts w:ascii="Calibri" w:hAnsi="Calibri" w:cs="Calibri"/>
          <w:sz w:val="22"/>
          <w:szCs w:val="22"/>
        </w:rPr>
      </w:pPr>
    </w:p>
    <w:p w:rsidR="00236F5E" w:rsidRPr="0068636F" w:rsidRDefault="00236F5E" w:rsidP="00236F5E">
      <w:pPr>
        <w:jc w:val="both"/>
        <w:rPr>
          <w:rFonts w:ascii="Calibri" w:hAnsi="Calibri" w:cs="Calibri"/>
          <w:b/>
          <w:sz w:val="22"/>
          <w:szCs w:val="22"/>
        </w:rPr>
      </w:pPr>
    </w:p>
    <w:p w:rsidR="003802DE" w:rsidRPr="00F16F41" w:rsidRDefault="003802DE" w:rsidP="003802DE">
      <w:pPr>
        <w:rPr>
          <w:rFonts w:ascii="Calibri" w:hAnsi="Calibri" w:cs="Calibri"/>
          <w:b/>
          <w:bCs/>
          <w:iCs/>
          <w:sz w:val="22"/>
          <w:szCs w:val="22"/>
        </w:rPr>
      </w:pPr>
      <w:r w:rsidRPr="00F16F41">
        <w:rPr>
          <w:rFonts w:ascii="Calibri" w:hAnsi="Calibri" w:cs="Calibri"/>
          <w:b/>
          <w:bCs/>
          <w:iCs/>
          <w:sz w:val="22"/>
          <w:szCs w:val="22"/>
        </w:rPr>
        <w:t>Lp. 15</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Zamawiający dopuści do postępowania przetargowego respirator wysokiej klasy bez trybu S/T, który jest charakterystyczny dla respiratorów używanych w terapii domowej, ale nie jest często stosowany w leczeniu szpitalnym?</w:t>
      </w:r>
    </w:p>
    <w:p w:rsidR="00236F5E" w:rsidRPr="00DA5F3A" w:rsidRDefault="00236F5E" w:rsidP="00236F5E">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36F5E" w:rsidRDefault="00236F5E" w:rsidP="00236F5E">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236F5E" w:rsidRPr="0068636F" w:rsidRDefault="00236F5E" w:rsidP="00236F5E">
      <w:pPr>
        <w:ind w:hanging="360"/>
        <w:jc w:val="both"/>
        <w:rPr>
          <w:rFonts w:ascii="Calibri" w:hAnsi="Calibri" w:cs="Calibri"/>
          <w:sz w:val="22"/>
          <w:szCs w:val="22"/>
        </w:rPr>
      </w:pPr>
    </w:p>
    <w:p w:rsidR="003802DE" w:rsidRPr="00F16F41" w:rsidRDefault="003802DE" w:rsidP="003802DE">
      <w:pPr>
        <w:rPr>
          <w:rFonts w:ascii="Calibri" w:hAnsi="Calibri" w:cs="Calibri"/>
          <w:b/>
          <w:bCs/>
          <w:iCs/>
          <w:sz w:val="22"/>
          <w:szCs w:val="22"/>
        </w:rPr>
      </w:pPr>
    </w:p>
    <w:p w:rsidR="003802DE" w:rsidRPr="00F16F41" w:rsidRDefault="003802DE" w:rsidP="003802DE">
      <w:pPr>
        <w:rPr>
          <w:rFonts w:ascii="Calibri" w:hAnsi="Calibri" w:cs="Calibri"/>
          <w:b/>
          <w:bCs/>
          <w:iCs/>
          <w:sz w:val="22"/>
          <w:szCs w:val="22"/>
        </w:rPr>
      </w:pPr>
      <w:r w:rsidRPr="00F16F41">
        <w:rPr>
          <w:rFonts w:ascii="Calibri" w:hAnsi="Calibri" w:cs="Calibri"/>
          <w:b/>
          <w:bCs/>
          <w:iCs/>
          <w:sz w:val="22"/>
          <w:szCs w:val="22"/>
        </w:rPr>
        <w:t>Lp. 20</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Zamawiający dopuści do postępowania przetargowego respirator wysokiej klasy, w którym IPAP jako powiązany z trybem S/T nie występuje? Zamiast tego występuje możliwość regulacji ciśnienia wdechowego (pkt. 23), który w przypadku oferowanego produktu jest ustawiany w zakresie 1-99 cm H20.</w:t>
      </w:r>
    </w:p>
    <w:p w:rsidR="00236F5E" w:rsidRPr="00DA5F3A" w:rsidRDefault="00236F5E" w:rsidP="00236F5E">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36F5E" w:rsidRDefault="00236F5E" w:rsidP="00236F5E">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236F5E" w:rsidRPr="0068636F" w:rsidRDefault="00236F5E" w:rsidP="00236F5E">
      <w:pPr>
        <w:ind w:hanging="360"/>
        <w:jc w:val="both"/>
        <w:rPr>
          <w:rFonts w:ascii="Calibri" w:hAnsi="Calibri" w:cs="Calibri"/>
          <w:sz w:val="22"/>
          <w:szCs w:val="22"/>
        </w:rPr>
      </w:pPr>
    </w:p>
    <w:p w:rsidR="00236F5E" w:rsidRPr="00F16F41" w:rsidRDefault="00236F5E" w:rsidP="003802DE">
      <w:pPr>
        <w:rPr>
          <w:rFonts w:ascii="Calibri" w:hAnsi="Calibri" w:cs="Calibri"/>
          <w:b/>
          <w:bCs/>
          <w:sz w:val="22"/>
          <w:szCs w:val="22"/>
        </w:rPr>
      </w:pPr>
    </w:p>
    <w:p w:rsidR="003802DE" w:rsidRPr="00F16F41" w:rsidRDefault="003802DE" w:rsidP="003802DE">
      <w:pPr>
        <w:rPr>
          <w:rFonts w:ascii="Calibri" w:hAnsi="Calibri" w:cs="Calibri"/>
          <w:b/>
          <w:bCs/>
          <w:sz w:val="22"/>
          <w:szCs w:val="22"/>
        </w:rPr>
      </w:pPr>
      <w:r w:rsidRPr="00F16F41">
        <w:rPr>
          <w:rFonts w:ascii="Calibri" w:hAnsi="Calibri" w:cs="Calibri"/>
          <w:b/>
          <w:bCs/>
          <w:sz w:val="22"/>
          <w:szCs w:val="22"/>
        </w:rPr>
        <w:t>Lp. 24</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Zamawiający dopuści do postępowania przetargowego respirator wysokiej klasy w którym ciśnienie końcowowydechowe to ustawiane w zakresie 0 – 50 cmH20 ciśnienie PEEP, które odpowiada ciśnieniu EPAP w terminologii wentylacji domowej?</w:t>
      </w:r>
    </w:p>
    <w:p w:rsidR="00236F5E" w:rsidRPr="00DA5F3A" w:rsidRDefault="00236F5E" w:rsidP="00236F5E">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36F5E" w:rsidRDefault="00236F5E" w:rsidP="00236F5E">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236F5E" w:rsidRPr="0068636F" w:rsidRDefault="00236F5E" w:rsidP="00236F5E">
      <w:pPr>
        <w:ind w:hanging="360"/>
        <w:jc w:val="both"/>
        <w:rPr>
          <w:rFonts w:ascii="Calibri" w:hAnsi="Calibri" w:cs="Calibri"/>
          <w:sz w:val="22"/>
          <w:szCs w:val="22"/>
        </w:rPr>
      </w:pPr>
    </w:p>
    <w:p w:rsidR="00236F5E" w:rsidRPr="00F16F41" w:rsidRDefault="00236F5E" w:rsidP="003802DE">
      <w:pPr>
        <w:rPr>
          <w:rFonts w:ascii="Calibri" w:hAnsi="Calibri" w:cs="Calibri"/>
          <w:b/>
          <w:bCs/>
          <w:sz w:val="22"/>
          <w:szCs w:val="22"/>
        </w:rPr>
      </w:pPr>
    </w:p>
    <w:p w:rsidR="003802DE" w:rsidRPr="00F16F41" w:rsidRDefault="003802DE" w:rsidP="003802DE">
      <w:pPr>
        <w:rPr>
          <w:rFonts w:ascii="Calibri" w:hAnsi="Calibri" w:cs="Calibri"/>
          <w:b/>
          <w:bCs/>
          <w:sz w:val="22"/>
          <w:szCs w:val="22"/>
        </w:rPr>
      </w:pPr>
      <w:r w:rsidRPr="00F16F41">
        <w:rPr>
          <w:rFonts w:ascii="Calibri" w:hAnsi="Calibri" w:cs="Calibri"/>
          <w:b/>
          <w:bCs/>
          <w:sz w:val="22"/>
          <w:szCs w:val="22"/>
        </w:rPr>
        <w:t>Lp. 25</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Zamawiający dopuści do postępowania wysokiej klasy respirator, w którym ciśnienie CPAP nazwane jest PEEP, klinicznie i pneumatycznie jest tym samym?</w:t>
      </w:r>
    </w:p>
    <w:p w:rsidR="00236F5E" w:rsidRPr="00DA5F3A" w:rsidRDefault="00236F5E" w:rsidP="00236F5E">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36F5E" w:rsidRDefault="00236F5E" w:rsidP="00236F5E">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236F5E" w:rsidRPr="0068636F" w:rsidRDefault="00236F5E" w:rsidP="00236F5E">
      <w:pPr>
        <w:ind w:hanging="360"/>
        <w:jc w:val="both"/>
        <w:rPr>
          <w:rFonts w:ascii="Calibri" w:hAnsi="Calibri" w:cs="Calibri"/>
          <w:sz w:val="22"/>
          <w:szCs w:val="22"/>
        </w:rPr>
      </w:pPr>
    </w:p>
    <w:p w:rsidR="00236F5E" w:rsidRPr="00F16F41" w:rsidRDefault="00236F5E" w:rsidP="003802DE">
      <w:pPr>
        <w:rPr>
          <w:rFonts w:ascii="Calibri" w:hAnsi="Calibri" w:cs="Calibri"/>
          <w:b/>
          <w:bCs/>
          <w:sz w:val="22"/>
          <w:szCs w:val="22"/>
        </w:rPr>
      </w:pPr>
    </w:p>
    <w:p w:rsidR="003802DE" w:rsidRPr="00F16F41" w:rsidRDefault="003802DE" w:rsidP="003802DE">
      <w:pPr>
        <w:rPr>
          <w:rFonts w:ascii="Calibri" w:hAnsi="Calibri" w:cs="Calibri"/>
          <w:b/>
          <w:bCs/>
          <w:sz w:val="22"/>
          <w:szCs w:val="22"/>
        </w:rPr>
      </w:pPr>
      <w:r w:rsidRPr="00F16F41">
        <w:rPr>
          <w:rFonts w:ascii="Calibri" w:hAnsi="Calibri" w:cs="Calibri"/>
          <w:b/>
          <w:bCs/>
          <w:sz w:val="22"/>
          <w:szCs w:val="22"/>
        </w:rPr>
        <w:t>Lp. 27</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Zamawiający dopuści do postępowania przetargowego respirator wysokiej klasy z większym zakresem triggera przepływowego od 1 do 15 l/min.?</w:t>
      </w:r>
    </w:p>
    <w:p w:rsidR="00236F5E" w:rsidRPr="00DA5F3A" w:rsidRDefault="00236F5E" w:rsidP="00236F5E">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36F5E" w:rsidRDefault="00236F5E" w:rsidP="00236F5E">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236F5E" w:rsidRPr="0068636F" w:rsidRDefault="00236F5E" w:rsidP="00236F5E">
      <w:pPr>
        <w:ind w:hanging="360"/>
        <w:jc w:val="both"/>
        <w:rPr>
          <w:rFonts w:ascii="Calibri" w:hAnsi="Calibri" w:cs="Calibri"/>
          <w:sz w:val="22"/>
          <w:szCs w:val="22"/>
        </w:rPr>
      </w:pPr>
    </w:p>
    <w:p w:rsidR="003802DE" w:rsidRPr="00F16F41" w:rsidRDefault="003802DE" w:rsidP="003802DE">
      <w:pPr>
        <w:rPr>
          <w:rFonts w:ascii="Calibri" w:hAnsi="Calibri" w:cs="Calibri"/>
          <w:b/>
          <w:bCs/>
          <w:sz w:val="22"/>
          <w:szCs w:val="22"/>
        </w:rPr>
      </w:pPr>
      <w:r w:rsidRPr="00F16F41">
        <w:rPr>
          <w:rFonts w:ascii="Calibri" w:hAnsi="Calibri" w:cs="Calibri"/>
          <w:b/>
          <w:bCs/>
          <w:sz w:val="22"/>
          <w:szCs w:val="22"/>
        </w:rPr>
        <w:lastRenderedPageBreak/>
        <w:t>Lp. 28</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Zamawiający dopuści do postępowania przetargowego respirator wysokiej klasy z płynną regulacją wyzwalacza przepływowego?</w:t>
      </w:r>
    </w:p>
    <w:p w:rsidR="00236F5E" w:rsidRPr="00DA5F3A" w:rsidRDefault="00236F5E" w:rsidP="00236F5E">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36F5E" w:rsidRDefault="00236F5E" w:rsidP="00236F5E">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236F5E" w:rsidRPr="0068636F" w:rsidRDefault="00236F5E" w:rsidP="00236F5E">
      <w:pPr>
        <w:ind w:hanging="360"/>
        <w:jc w:val="both"/>
        <w:rPr>
          <w:rFonts w:ascii="Calibri" w:hAnsi="Calibri" w:cs="Calibri"/>
          <w:sz w:val="22"/>
          <w:szCs w:val="22"/>
        </w:rPr>
      </w:pPr>
    </w:p>
    <w:p w:rsidR="003802DE" w:rsidRPr="00F16F41" w:rsidRDefault="003802DE" w:rsidP="003802DE">
      <w:pPr>
        <w:rPr>
          <w:rFonts w:ascii="Calibri" w:hAnsi="Calibri" w:cs="Calibri"/>
          <w:b/>
          <w:bCs/>
          <w:sz w:val="22"/>
          <w:szCs w:val="22"/>
        </w:rPr>
      </w:pPr>
    </w:p>
    <w:p w:rsidR="003802DE" w:rsidRPr="00F16F41" w:rsidRDefault="003802DE" w:rsidP="003802DE">
      <w:pPr>
        <w:rPr>
          <w:rFonts w:ascii="Calibri" w:hAnsi="Calibri" w:cs="Calibri"/>
          <w:b/>
          <w:bCs/>
          <w:sz w:val="22"/>
          <w:szCs w:val="22"/>
        </w:rPr>
      </w:pPr>
      <w:r w:rsidRPr="00F16F41">
        <w:rPr>
          <w:rFonts w:ascii="Calibri" w:hAnsi="Calibri" w:cs="Calibri"/>
          <w:b/>
          <w:bCs/>
          <w:sz w:val="22"/>
          <w:szCs w:val="22"/>
        </w:rPr>
        <w:t>Lp. 30</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Zamawiający dopuści do postępowania przetargowego respirator wysokiej klasy z regulacją zakończenia fazy wdechu w zakresie 5-75% PIF?</w:t>
      </w:r>
    </w:p>
    <w:p w:rsidR="00236F5E" w:rsidRPr="00DA5F3A" w:rsidRDefault="00236F5E" w:rsidP="00236F5E">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36F5E" w:rsidRDefault="00236F5E" w:rsidP="00236F5E">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236F5E" w:rsidRPr="0068636F" w:rsidRDefault="00236F5E" w:rsidP="00236F5E">
      <w:pPr>
        <w:ind w:hanging="360"/>
        <w:jc w:val="both"/>
        <w:rPr>
          <w:rFonts w:ascii="Calibri" w:hAnsi="Calibri" w:cs="Calibri"/>
          <w:sz w:val="22"/>
          <w:szCs w:val="22"/>
        </w:rPr>
      </w:pPr>
    </w:p>
    <w:p w:rsidR="00236F5E" w:rsidRPr="00F16F41" w:rsidRDefault="00236F5E" w:rsidP="003802DE">
      <w:pPr>
        <w:rPr>
          <w:rFonts w:ascii="Calibri" w:hAnsi="Calibri" w:cs="Calibri"/>
          <w:b/>
          <w:bCs/>
          <w:sz w:val="22"/>
          <w:szCs w:val="22"/>
        </w:rPr>
      </w:pPr>
    </w:p>
    <w:p w:rsidR="003802DE" w:rsidRPr="00F16F41" w:rsidRDefault="003802DE" w:rsidP="003802DE">
      <w:pPr>
        <w:rPr>
          <w:rFonts w:ascii="Calibri" w:hAnsi="Calibri" w:cs="Calibri"/>
          <w:b/>
          <w:bCs/>
          <w:sz w:val="22"/>
          <w:szCs w:val="22"/>
        </w:rPr>
      </w:pPr>
      <w:r w:rsidRPr="00F16F41">
        <w:rPr>
          <w:rFonts w:ascii="Calibri" w:hAnsi="Calibri" w:cs="Calibri"/>
          <w:b/>
          <w:bCs/>
          <w:sz w:val="22"/>
          <w:szCs w:val="22"/>
        </w:rPr>
        <w:t>Lp. 32</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Zamawiający dopuści do przetargu i uzna za równoważny wysokiej klasy respirator w którym trendy i dane przecho</w:t>
      </w:r>
      <w:r w:rsidR="00236F5E" w:rsidRPr="00F16F41">
        <w:rPr>
          <w:rFonts w:ascii="Calibri" w:hAnsi="Calibri" w:cs="Calibri"/>
          <w:sz w:val="22"/>
          <w:szCs w:val="22"/>
        </w:rPr>
        <w:t>w</w:t>
      </w:r>
      <w:r w:rsidRPr="00F16F41">
        <w:rPr>
          <w:rFonts w:ascii="Calibri" w:hAnsi="Calibri" w:cs="Calibri"/>
          <w:sz w:val="22"/>
          <w:szCs w:val="22"/>
        </w:rPr>
        <w:t>ywane są przez 10 dni, bez trendów graficznych?</w:t>
      </w:r>
    </w:p>
    <w:p w:rsidR="00236F5E" w:rsidRPr="00DA5F3A" w:rsidRDefault="00236F5E" w:rsidP="00236F5E">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36F5E" w:rsidRDefault="00236F5E" w:rsidP="00236F5E">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236F5E" w:rsidRPr="0068636F" w:rsidRDefault="00236F5E" w:rsidP="00236F5E">
      <w:pPr>
        <w:ind w:hanging="360"/>
        <w:jc w:val="both"/>
        <w:rPr>
          <w:rFonts w:ascii="Calibri" w:hAnsi="Calibri" w:cs="Calibri"/>
          <w:sz w:val="22"/>
          <w:szCs w:val="22"/>
        </w:rPr>
      </w:pPr>
    </w:p>
    <w:p w:rsidR="003802DE" w:rsidRPr="00F16F41" w:rsidRDefault="003802DE" w:rsidP="003802DE">
      <w:pPr>
        <w:rPr>
          <w:rFonts w:ascii="Calibri" w:hAnsi="Calibri" w:cs="Calibri"/>
          <w:b/>
          <w:bCs/>
          <w:sz w:val="22"/>
          <w:szCs w:val="22"/>
        </w:rPr>
      </w:pPr>
      <w:r w:rsidRPr="00F16F41">
        <w:rPr>
          <w:rFonts w:ascii="Calibri" w:hAnsi="Calibri" w:cs="Calibri"/>
          <w:b/>
          <w:bCs/>
          <w:sz w:val="22"/>
          <w:szCs w:val="22"/>
        </w:rPr>
        <w:t>Lp. 33</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Zamawiający dopuści do postępowania przetargowego respirator wysokiej klasy bez funkcji full disclosure?</w:t>
      </w:r>
    </w:p>
    <w:p w:rsidR="00236F5E" w:rsidRPr="00DA5F3A" w:rsidRDefault="00236F5E" w:rsidP="00236F5E">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236F5E" w:rsidRDefault="00236F5E" w:rsidP="00236F5E">
      <w:pPr>
        <w:jc w:val="both"/>
        <w:rPr>
          <w:rFonts w:ascii="Calibri" w:eastAsia="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236F5E" w:rsidRPr="0068636F" w:rsidRDefault="00236F5E" w:rsidP="00236F5E">
      <w:pPr>
        <w:ind w:hanging="360"/>
        <w:jc w:val="both"/>
        <w:rPr>
          <w:rFonts w:ascii="Calibri" w:hAnsi="Calibri" w:cs="Calibri"/>
          <w:sz w:val="22"/>
          <w:szCs w:val="22"/>
        </w:rPr>
      </w:pPr>
    </w:p>
    <w:p w:rsidR="00236F5E" w:rsidRPr="00F16F41" w:rsidRDefault="00236F5E" w:rsidP="003802DE">
      <w:pPr>
        <w:rPr>
          <w:rFonts w:ascii="Calibri" w:hAnsi="Calibri" w:cs="Calibri"/>
          <w:b/>
          <w:bCs/>
          <w:sz w:val="22"/>
          <w:szCs w:val="22"/>
        </w:rPr>
      </w:pPr>
    </w:p>
    <w:p w:rsidR="003802DE" w:rsidRPr="00F16F41" w:rsidRDefault="003802DE" w:rsidP="003802DE">
      <w:pPr>
        <w:rPr>
          <w:rFonts w:ascii="Calibri" w:hAnsi="Calibri" w:cs="Calibri"/>
          <w:b/>
          <w:bCs/>
          <w:sz w:val="22"/>
          <w:szCs w:val="22"/>
        </w:rPr>
      </w:pPr>
      <w:r w:rsidRPr="00F16F41">
        <w:rPr>
          <w:rFonts w:ascii="Calibri" w:hAnsi="Calibri" w:cs="Calibri"/>
          <w:b/>
          <w:bCs/>
          <w:sz w:val="22"/>
          <w:szCs w:val="22"/>
        </w:rPr>
        <w:t>Lp. 38</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Zamawiający dopuści do postępowania przetargowego respirator wysokiej klasy z prezentacją przepływu szczytowego oraz wdechwego przepływu szczytowego, z prezentacją MV, MVspont, MVprzeciek, VT, VTe, VTspon, Vtrap, bez pomiaru roboczego cyklu wdechu, z kalkulowanym współczynnikiem stosunku I:E, z pomiarem przecieku (nieszczelności) przy wentylacji inwazyjnej i nieinwazyjnej bez całkowitego natężenia nieszczelności, bez natężenia nieszczelności po stronie pacjenta oraz bez objętościowego współczynnika nieszczelności oraz bez współczynnika oddechu samodzielnego (Pt Trig) ale z oknem wyzwalania wynoszącym maksymalnie 5 sek., a dla czasów wydechu krótszych niż 5 sek. okno wyzwalania pokrywa cały czas wydechowy minus czas refrakcji 500 ms po poprzednim wydechu, bez pomiaru zużycia tlenu?</w:t>
      </w:r>
    </w:p>
    <w:p w:rsidR="00901C32" w:rsidRPr="00DA5F3A" w:rsidRDefault="00901C32" w:rsidP="00901C32">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3802DE" w:rsidRPr="00F16F41" w:rsidRDefault="00901C32" w:rsidP="00901C32">
      <w:pPr>
        <w:rPr>
          <w:rFonts w:ascii="Calibri" w:hAnsi="Calibri" w:cs="Calibri"/>
          <w:b/>
          <w:bCs/>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901C32" w:rsidRPr="00F16F41" w:rsidRDefault="00901C32" w:rsidP="003802DE">
      <w:pPr>
        <w:rPr>
          <w:rFonts w:ascii="Calibri" w:hAnsi="Calibri" w:cs="Calibri"/>
          <w:b/>
          <w:bCs/>
          <w:sz w:val="22"/>
          <w:szCs w:val="22"/>
        </w:rPr>
      </w:pPr>
    </w:p>
    <w:p w:rsidR="00901C32" w:rsidRPr="00F16F41" w:rsidRDefault="00901C32" w:rsidP="003802DE">
      <w:pPr>
        <w:rPr>
          <w:rFonts w:ascii="Calibri" w:hAnsi="Calibri" w:cs="Calibri"/>
          <w:b/>
          <w:bCs/>
          <w:sz w:val="22"/>
          <w:szCs w:val="22"/>
        </w:rPr>
      </w:pPr>
    </w:p>
    <w:p w:rsidR="003802DE" w:rsidRPr="00F16F41" w:rsidRDefault="003802DE" w:rsidP="003802DE">
      <w:pPr>
        <w:rPr>
          <w:rFonts w:ascii="Calibri" w:hAnsi="Calibri" w:cs="Calibri"/>
          <w:b/>
          <w:bCs/>
          <w:sz w:val="22"/>
          <w:szCs w:val="22"/>
        </w:rPr>
      </w:pPr>
      <w:r w:rsidRPr="00F16F41">
        <w:rPr>
          <w:rFonts w:ascii="Calibri" w:hAnsi="Calibri" w:cs="Calibri"/>
          <w:b/>
          <w:bCs/>
          <w:sz w:val="22"/>
          <w:szCs w:val="22"/>
        </w:rPr>
        <w:t>Lp. 44</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Zamawiający dopuści do postępowania przetargowego respirator wysokiej klasy z alarmem wysokiej temperatury aparatu (respiratora), ale nie obudowy?</w:t>
      </w:r>
    </w:p>
    <w:p w:rsidR="00901C32" w:rsidRPr="00DA5F3A" w:rsidRDefault="00901C32" w:rsidP="00901C32">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3802DE" w:rsidRPr="00F16F41" w:rsidRDefault="00901C32" w:rsidP="00901C32">
      <w:pPr>
        <w:rPr>
          <w:rFonts w:ascii="Calibri" w:hAnsi="Calibri" w:cs="Calibri"/>
          <w:b/>
          <w:bCs/>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r>
        <w:rPr>
          <w:rFonts w:ascii="Calibri" w:eastAsia="Calibri" w:hAnsi="Calibri" w:cs="Calibri"/>
          <w:b/>
          <w:sz w:val="22"/>
          <w:szCs w:val="22"/>
        </w:rPr>
        <w:t xml:space="preserve"> Zamawiający wymaga alarmu przekroczenia temperatury wewnątrz obudowy.</w:t>
      </w:r>
    </w:p>
    <w:p w:rsidR="003802DE" w:rsidRPr="00F16F41" w:rsidRDefault="003802DE" w:rsidP="003802DE">
      <w:pPr>
        <w:rPr>
          <w:rFonts w:ascii="Calibri" w:hAnsi="Calibri" w:cs="Calibri"/>
          <w:b/>
          <w:bCs/>
          <w:sz w:val="22"/>
          <w:szCs w:val="22"/>
        </w:rPr>
      </w:pPr>
      <w:r w:rsidRPr="00F16F41">
        <w:rPr>
          <w:rFonts w:ascii="Calibri" w:hAnsi="Calibri" w:cs="Calibri"/>
          <w:b/>
          <w:bCs/>
          <w:sz w:val="22"/>
          <w:szCs w:val="22"/>
        </w:rPr>
        <w:lastRenderedPageBreak/>
        <w:t>Lp. 60</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Zamawiający dopuści do postępowania przetargowego respirator wysokiej klasy wyposażony w układ oddechowy dwuramienny dla dorosłych?</w:t>
      </w:r>
    </w:p>
    <w:p w:rsidR="00497797" w:rsidRDefault="00497797" w:rsidP="00497797">
      <w:pPr>
        <w:spacing w:before="120" w:after="240"/>
        <w:jc w:val="both"/>
        <w:rPr>
          <w:rFonts w:ascii="Calibri" w:hAnsi="Calibri" w:cs="Calibri"/>
          <w:b/>
          <w:sz w:val="22"/>
          <w:szCs w:val="22"/>
        </w:rPr>
      </w:pPr>
      <w:r w:rsidRPr="003E735C">
        <w:rPr>
          <w:rFonts w:ascii="Calibri" w:hAnsi="Calibri" w:cs="Calibri"/>
          <w:b/>
          <w:sz w:val="22"/>
          <w:szCs w:val="22"/>
        </w:rPr>
        <w:t>Odpowiedź:</w:t>
      </w:r>
    </w:p>
    <w:p w:rsidR="00497797" w:rsidRPr="0022759C" w:rsidRDefault="00497797" w:rsidP="00497797">
      <w:pPr>
        <w:autoSpaceDE w:val="0"/>
        <w:autoSpaceDN w:val="0"/>
        <w:spacing w:after="200" w:line="276" w:lineRule="auto"/>
        <w:contextualSpacing/>
        <w:jc w:val="both"/>
        <w:rPr>
          <w:rFonts w:ascii="Calibri" w:eastAsia="Calibri" w:hAnsi="Calibri" w:cs="Calibri"/>
          <w:b/>
          <w:sz w:val="22"/>
          <w:szCs w:val="22"/>
        </w:rPr>
      </w:pPr>
      <w:r w:rsidRPr="0022759C">
        <w:rPr>
          <w:rFonts w:ascii="Calibri" w:eastAsia="Calibri" w:hAnsi="Calibri" w:cs="Calibri"/>
          <w:b/>
          <w:sz w:val="22"/>
          <w:szCs w:val="22"/>
        </w:rPr>
        <w:t>Zamawiający dopuszcza proponowane rozwiązanie, ale nie wymaga jego spełnienia.</w:t>
      </w:r>
    </w:p>
    <w:p w:rsidR="00497797" w:rsidRDefault="00497797" w:rsidP="00497797">
      <w:pPr>
        <w:jc w:val="both"/>
        <w:rPr>
          <w:rFonts w:ascii="Calibri" w:hAnsi="Calibri" w:cs="Calibri"/>
          <w:sz w:val="22"/>
          <w:szCs w:val="22"/>
        </w:rPr>
      </w:pPr>
    </w:p>
    <w:p w:rsidR="00497797" w:rsidRPr="00F16F41" w:rsidRDefault="00497797" w:rsidP="003802DE">
      <w:pPr>
        <w:rPr>
          <w:rFonts w:ascii="Calibri" w:hAnsi="Calibri" w:cs="Calibri"/>
          <w:b/>
          <w:bCs/>
          <w:sz w:val="22"/>
          <w:szCs w:val="22"/>
        </w:rPr>
      </w:pPr>
    </w:p>
    <w:p w:rsidR="003802DE" w:rsidRPr="00F16F41" w:rsidRDefault="003802DE" w:rsidP="003802DE">
      <w:pPr>
        <w:rPr>
          <w:rFonts w:ascii="Calibri" w:hAnsi="Calibri" w:cs="Calibri"/>
          <w:b/>
          <w:bCs/>
          <w:sz w:val="22"/>
          <w:szCs w:val="22"/>
        </w:rPr>
      </w:pPr>
      <w:r w:rsidRPr="00F16F41">
        <w:rPr>
          <w:rFonts w:ascii="Calibri" w:hAnsi="Calibri" w:cs="Calibri"/>
          <w:b/>
          <w:bCs/>
          <w:sz w:val="22"/>
          <w:szCs w:val="22"/>
        </w:rPr>
        <w:t>Lp. 62</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Zamawiający dopuści do postępowania przetargowego respirator wysokiej klasy bez portu USB?</w:t>
      </w:r>
    </w:p>
    <w:p w:rsidR="00497797" w:rsidRPr="00DA5F3A" w:rsidRDefault="00497797" w:rsidP="00497797">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497797" w:rsidRDefault="00497797" w:rsidP="00497797">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497797" w:rsidRPr="00F16F41" w:rsidRDefault="00497797" w:rsidP="003802DE">
      <w:pPr>
        <w:rPr>
          <w:rFonts w:ascii="Calibri" w:hAnsi="Calibri" w:cs="Calibri"/>
          <w:b/>
          <w:bCs/>
          <w:sz w:val="22"/>
          <w:szCs w:val="22"/>
        </w:rPr>
      </w:pPr>
    </w:p>
    <w:p w:rsidR="00497797" w:rsidRPr="00F16F41" w:rsidRDefault="00497797" w:rsidP="003802DE">
      <w:pPr>
        <w:rPr>
          <w:rFonts w:ascii="Calibri" w:hAnsi="Calibri" w:cs="Calibri"/>
          <w:b/>
          <w:bCs/>
          <w:sz w:val="22"/>
          <w:szCs w:val="22"/>
        </w:rPr>
      </w:pPr>
    </w:p>
    <w:p w:rsidR="003802DE" w:rsidRPr="00F16F41" w:rsidRDefault="003802DE" w:rsidP="003802DE">
      <w:pPr>
        <w:rPr>
          <w:rFonts w:ascii="Calibri" w:hAnsi="Calibri" w:cs="Calibri"/>
          <w:b/>
          <w:bCs/>
          <w:sz w:val="22"/>
          <w:szCs w:val="22"/>
        </w:rPr>
      </w:pPr>
      <w:r w:rsidRPr="00F16F41">
        <w:rPr>
          <w:rFonts w:ascii="Calibri" w:hAnsi="Calibri" w:cs="Calibri"/>
          <w:b/>
          <w:bCs/>
          <w:sz w:val="22"/>
          <w:szCs w:val="22"/>
        </w:rPr>
        <w:t>Lp. 63</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Zamawiający dopuści do postępowania przetargowego respirator wysokiej klasy bez portów SD, w którym aktualizacja oprogramowania odbywa się za pomocą portu RS232?</w:t>
      </w:r>
    </w:p>
    <w:p w:rsidR="00497797" w:rsidRPr="00DA5F3A" w:rsidRDefault="00497797" w:rsidP="00497797">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497797" w:rsidRDefault="00497797" w:rsidP="00497797">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497797" w:rsidRPr="00F16F41" w:rsidRDefault="00497797" w:rsidP="003802DE">
      <w:pPr>
        <w:rPr>
          <w:rFonts w:ascii="Calibri" w:hAnsi="Calibri" w:cs="Calibri"/>
          <w:b/>
          <w:bCs/>
          <w:sz w:val="22"/>
          <w:szCs w:val="22"/>
        </w:rPr>
      </w:pPr>
    </w:p>
    <w:p w:rsidR="00497797" w:rsidRPr="00F16F41" w:rsidRDefault="00497797" w:rsidP="003802DE">
      <w:pPr>
        <w:rPr>
          <w:rFonts w:ascii="Calibri" w:hAnsi="Calibri" w:cs="Calibri"/>
          <w:b/>
          <w:bCs/>
          <w:sz w:val="22"/>
          <w:szCs w:val="22"/>
        </w:rPr>
      </w:pPr>
    </w:p>
    <w:p w:rsidR="003802DE" w:rsidRPr="00F16F41" w:rsidRDefault="003802DE" w:rsidP="003802DE">
      <w:pPr>
        <w:rPr>
          <w:rFonts w:ascii="Calibri" w:hAnsi="Calibri" w:cs="Calibri"/>
          <w:b/>
          <w:bCs/>
          <w:sz w:val="22"/>
          <w:szCs w:val="22"/>
        </w:rPr>
      </w:pPr>
      <w:r w:rsidRPr="00F16F41">
        <w:rPr>
          <w:rFonts w:ascii="Calibri" w:hAnsi="Calibri" w:cs="Calibri"/>
          <w:b/>
          <w:bCs/>
          <w:sz w:val="22"/>
          <w:szCs w:val="22"/>
        </w:rPr>
        <w:t>Lp. 65</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Zamawiający dopuści do postępowania przetargowego respirator wysokiej klasy bez portu Ethernet?</w:t>
      </w:r>
    </w:p>
    <w:p w:rsidR="00497797" w:rsidRPr="00DA5F3A" w:rsidRDefault="00497797" w:rsidP="00497797">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497797" w:rsidRDefault="00497797" w:rsidP="00497797">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497797" w:rsidRDefault="00497797" w:rsidP="00497797">
      <w:pPr>
        <w:jc w:val="both"/>
        <w:rPr>
          <w:rFonts w:ascii="Calibri" w:eastAsia="Calibri" w:hAnsi="Calibri" w:cs="Calibri"/>
          <w:b/>
          <w:sz w:val="22"/>
          <w:szCs w:val="22"/>
        </w:rPr>
      </w:pPr>
    </w:p>
    <w:p w:rsidR="003802DE" w:rsidRPr="00F16F41" w:rsidRDefault="003802DE" w:rsidP="003802DE">
      <w:pPr>
        <w:rPr>
          <w:rFonts w:ascii="Calibri" w:hAnsi="Calibri" w:cs="Calibri"/>
          <w:b/>
          <w:bCs/>
          <w:sz w:val="22"/>
          <w:szCs w:val="22"/>
        </w:rPr>
      </w:pPr>
    </w:p>
    <w:p w:rsidR="003802DE" w:rsidRPr="00F16F41" w:rsidRDefault="003802DE" w:rsidP="003802DE">
      <w:pPr>
        <w:rPr>
          <w:rFonts w:ascii="Calibri" w:hAnsi="Calibri" w:cs="Calibri"/>
          <w:b/>
          <w:bCs/>
          <w:sz w:val="22"/>
          <w:szCs w:val="22"/>
        </w:rPr>
      </w:pPr>
      <w:r w:rsidRPr="00F16F41">
        <w:rPr>
          <w:rFonts w:ascii="Calibri" w:hAnsi="Calibri" w:cs="Calibri"/>
          <w:b/>
          <w:bCs/>
          <w:sz w:val="22"/>
          <w:szCs w:val="22"/>
        </w:rPr>
        <w:t>Lp. 66</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Zamawiający dopuści do postępowania przetargowego respirator wysokiej klasy bez kosza na akcesoria oraz bez możliwości zdjęcia respiratora z podstawy jezdnej za pomocą jednoetapowej dźwigni zwalniającej, w którym występuje możliwość zastosowania ramienia do zadokowania respiratora do ramy łóżka?</w:t>
      </w:r>
    </w:p>
    <w:p w:rsidR="00497797" w:rsidRPr="00DA5F3A" w:rsidRDefault="00497797" w:rsidP="00497797">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497797" w:rsidRDefault="00497797" w:rsidP="00497797">
      <w:pPr>
        <w:jc w:val="both"/>
        <w:rPr>
          <w:rFonts w:ascii="Calibri" w:eastAsia="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497797" w:rsidRPr="00F16F41" w:rsidRDefault="00497797" w:rsidP="003802DE">
      <w:pPr>
        <w:rPr>
          <w:rFonts w:ascii="Calibri" w:hAnsi="Calibri" w:cs="Calibri"/>
          <w:b/>
          <w:bCs/>
          <w:sz w:val="22"/>
          <w:szCs w:val="22"/>
        </w:rPr>
      </w:pPr>
    </w:p>
    <w:p w:rsidR="00560AAE" w:rsidRPr="00F16F41" w:rsidRDefault="00560AAE" w:rsidP="003802DE">
      <w:pPr>
        <w:rPr>
          <w:rFonts w:ascii="Calibri" w:hAnsi="Calibri" w:cs="Calibri"/>
          <w:b/>
          <w:bCs/>
          <w:sz w:val="22"/>
          <w:szCs w:val="22"/>
        </w:rPr>
      </w:pPr>
    </w:p>
    <w:p w:rsidR="003802DE" w:rsidRPr="00F16F41" w:rsidRDefault="003802DE" w:rsidP="003802DE">
      <w:pPr>
        <w:rPr>
          <w:rFonts w:ascii="Calibri" w:hAnsi="Calibri" w:cs="Calibri"/>
          <w:b/>
          <w:bCs/>
          <w:sz w:val="22"/>
          <w:szCs w:val="22"/>
        </w:rPr>
      </w:pPr>
      <w:r w:rsidRPr="00F16F41">
        <w:rPr>
          <w:rFonts w:ascii="Calibri" w:hAnsi="Calibri" w:cs="Calibri"/>
          <w:b/>
          <w:bCs/>
          <w:sz w:val="22"/>
          <w:szCs w:val="22"/>
        </w:rPr>
        <w:t>Lp. 69</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Zamawiający dopuści do postępowania przetargowego respirator wysokiej klasy bez możliwości o rozbudowę o pomiar SpO2?</w:t>
      </w:r>
    </w:p>
    <w:p w:rsidR="00560AAE" w:rsidRPr="00DA5F3A" w:rsidRDefault="00560AAE" w:rsidP="00560AAE">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560AAE" w:rsidRPr="00F16F41" w:rsidRDefault="00560AAE" w:rsidP="00560AAE">
      <w:pPr>
        <w:rPr>
          <w:rFonts w:ascii="Calibri" w:hAnsi="Calibri" w:cs="Calibri"/>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560AAE" w:rsidRPr="00F16F41" w:rsidRDefault="00560AAE" w:rsidP="003802DE">
      <w:pPr>
        <w:rPr>
          <w:rFonts w:ascii="Calibri" w:hAnsi="Calibri" w:cs="Calibri"/>
          <w:sz w:val="22"/>
          <w:szCs w:val="22"/>
        </w:rPr>
      </w:pPr>
    </w:p>
    <w:p w:rsidR="003802DE" w:rsidRPr="00F16F41" w:rsidRDefault="003802DE" w:rsidP="003802DE">
      <w:pPr>
        <w:rPr>
          <w:rFonts w:ascii="Calibri" w:hAnsi="Calibri" w:cs="Calibri"/>
          <w:b/>
          <w:bCs/>
          <w:sz w:val="22"/>
          <w:szCs w:val="22"/>
        </w:rPr>
      </w:pPr>
    </w:p>
    <w:p w:rsidR="003802DE" w:rsidRPr="00F16F41" w:rsidRDefault="003802DE" w:rsidP="003802DE">
      <w:pPr>
        <w:rPr>
          <w:rFonts w:ascii="Calibri" w:hAnsi="Calibri" w:cs="Calibri"/>
          <w:b/>
          <w:bCs/>
          <w:sz w:val="22"/>
          <w:szCs w:val="22"/>
        </w:rPr>
      </w:pPr>
      <w:r w:rsidRPr="00F16F41">
        <w:rPr>
          <w:rFonts w:ascii="Calibri" w:hAnsi="Calibri" w:cs="Calibri"/>
          <w:b/>
          <w:bCs/>
          <w:sz w:val="22"/>
          <w:szCs w:val="22"/>
        </w:rPr>
        <w:t>Lp. 76</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Zamawiajacy wyrazi zgode na 3 naprawy jednego podzespołu po których Wykonawca bedzie zobowiązany do wymiany tego podzespołu na nowy?</w:t>
      </w:r>
    </w:p>
    <w:p w:rsidR="00A5143F" w:rsidRPr="00DA5F3A" w:rsidRDefault="00A5143F" w:rsidP="00A5143F">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lastRenderedPageBreak/>
        <w:t>Odpowiedź:</w:t>
      </w:r>
    </w:p>
    <w:p w:rsidR="00A5143F" w:rsidRPr="00F16F41" w:rsidRDefault="00A5143F" w:rsidP="00A5143F">
      <w:pPr>
        <w:rPr>
          <w:rFonts w:ascii="Calibri" w:hAnsi="Calibri" w:cs="Calibri"/>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3802DE" w:rsidRPr="00F16F41" w:rsidRDefault="003802DE" w:rsidP="003802DE">
      <w:pPr>
        <w:rPr>
          <w:rFonts w:ascii="Calibri" w:hAnsi="Calibri" w:cs="Calibri"/>
          <w:b/>
          <w:bCs/>
          <w:sz w:val="22"/>
          <w:szCs w:val="22"/>
        </w:rPr>
      </w:pPr>
    </w:p>
    <w:p w:rsidR="003802DE" w:rsidRPr="00F16F41" w:rsidRDefault="003802DE" w:rsidP="003802DE">
      <w:pPr>
        <w:rPr>
          <w:rFonts w:ascii="Calibri" w:hAnsi="Calibri" w:cs="Calibri"/>
          <w:b/>
          <w:bCs/>
          <w:sz w:val="22"/>
          <w:szCs w:val="22"/>
        </w:rPr>
      </w:pPr>
      <w:r w:rsidRPr="00F16F41">
        <w:rPr>
          <w:rFonts w:ascii="Calibri" w:hAnsi="Calibri" w:cs="Calibri"/>
          <w:b/>
          <w:bCs/>
          <w:sz w:val="22"/>
          <w:szCs w:val="22"/>
        </w:rPr>
        <w:t xml:space="preserve">Lp. 79 </w:t>
      </w:r>
    </w:p>
    <w:p w:rsidR="003802DE" w:rsidRPr="00F16F41" w:rsidRDefault="003802DE" w:rsidP="003802DE">
      <w:pPr>
        <w:rPr>
          <w:rFonts w:ascii="Calibri" w:hAnsi="Calibri" w:cs="Calibri"/>
          <w:sz w:val="22"/>
          <w:szCs w:val="22"/>
        </w:rPr>
      </w:pPr>
      <w:r w:rsidRPr="00F16F41">
        <w:rPr>
          <w:rFonts w:ascii="Calibri" w:hAnsi="Calibri" w:cs="Calibri"/>
          <w:sz w:val="22"/>
          <w:szCs w:val="22"/>
        </w:rPr>
        <w:t>Czy Zamawiajacy wyrazi zgode na 78 godzinny maksymalny czas reakcji liconego od momentu podjęcia czynności naprawczych od zgłoszenia usterki?</w:t>
      </w:r>
    </w:p>
    <w:p w:rsidR="00A5143F" w:rsidRPr="00DA5F3A" w:rsidRDefault="00A5143F" w:rsidP="00A5143F">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A5143F" w:rsidRPr="00F16F41" w:rsidRDefault="00A5143F" w:rsidP="00A5143F">
      <w:pPr>
        <w:rPr>
          <w:rFonts w:ascii="Calibri" w:hAnsi="Calibri" w:cs="Calibri"/>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A5143F" w:rsidRPr="00F16F41" w:rsidRDefault="00A5143F" w:rsidP="003802DE">
      <w:pPr>
        <w:rPr>
          <w:rFonts w:ascii="Calibri" w:hAnsi="Calibri" w:cs="Calibri"/>
          <w:sz w:val="22"/>
          <w:szCs w:val="22"/>
        </w:rPr>
      </w:pPr>
    </w:p>
    <w:p w:rsidR="0053739F" w:rsidRPr="0033085D" w:rsidRDefault="0053739F" w:rsidP="0053739F">
      <w:pPr>
        <w:jc w:val="both"/>
        <w:rPr>
          <w:rFonts w:ascii="Calibri" w:hAnsi="Calibri" w:cs="Calibri"/>
          <w:sz w:val="22"/>
          <w:szCs w:val="22"/>
        </w:rPr>
      </w:pPr>
    </w:p>
    <w:p w:rsidR="0053739F" w:rsidRPr="001558C0" w:rsidRDefault="0053739F" w:rsidP="0053739F">
      <w:pPr>
        <w:pStyle w:val="Default"/>
        <w:pBdr>
          <w:top w:val="single" w:sz="4" w:space="1" w:color="auto"/>
          <w:left w:val="single" w:sz="4" w:space="4" w:color="auto"/>
          <w:bottom w:val="single" w:sz="4" w:space="1" w:color="auto"/>
          <w:right w:val="single" w:sz="4" w:space="4" w:color="auto"/>
        </w:pBdr>
        <w:rPr>
          <w:b/>
          <w:color w:val="0070C0"/>
        </w:rPr>
      </w:pPr>
      <w:r>
        <w:rPr>
          <w:b/>
          <w:color w:val="0070C0"/>
        </w:rPr>
        <w:t>ZESTAW NR 2</w:t>
      </w:r>
      <w:r w:rsidR="00A34C09">
        <w:rPr>
          <w:b/>
          <w:color w:val="0070C0"/>
        </w:rPr>
        <w:t>9</w:t>
      </w:r>
      <w:r>
        <w:rPr>
          <w:b/>
          <w:color w:val="0070C0"/>
        </w:rPr>
        <w:t>:</w:t>
      </w:r>
    </w:p>
    <w:p w:rsidR="0053739F" w:rsidRDefault="0053739F" w:rsidP="0053739F"/>
    <w:p w:rsidR="009E59F8" w:rsidRPr="00F16F41" w:rsidRDefault="009E59F8" w:rsidP="009E59F8">
      <w:pPr>
        <w:rPr>
          <w:rFonts w:ascii="Calibri" w:hAnsi="Calibri" w:cs="Calibri"/>
          <w:sz w:val="22"/>
          <w:szCs w:val="22"/>
        </w:rPr>
      </w:pPr>
    </w:p>
    <w:p w:rsidR="003802DE" w:rsidRPr="00F16F41" w:rsidRDefault="003802DE" w:rsidP="003802DE">
      <w:pPr>
        <w:tabs>
          <w:tab w:val="left" w:pos="1134"/>
        </w:tabs>
        <w:jc w:val="both"/>
        <w:rPr>
          <w:rFonts w:ascii="Calibri" w:hAnsi="Calibri" w:cs="Calibri"/>
          <w:b/>
          <w:bCs/>
          <w:sz w:val="22"/>
          <w:szCs w:val="22"/>
          <w:u w:val="single"/>
          <w:lang w:eastAsia="x-none"/>
        </w:rPr>
      </w:pPr>
      <w:r w:rsidRPr="00F16F41">
        <w:rPr>
          <w:rFonts w:ascii="Calibri" w:hAnsi="Calibri" w:cs="Calibri"/>
          <w:b/>
          <w:bCs/>
          <w:sz w:val="22"/>
          <w:szCs w:val="22"/>
          <w:highlight w:val="lightGray"/>
          <w:u w:val="single"/>
          <w:lang w:eastAsia="x-none"/>
        </w:rPr>
        <w:t>dot. załącznik nr 1 a OPZ- Zadanie nr 23- Wózek anestezjologiczne 7 szt.</w:t>
      </w:r>
    </w:p>
    <w:p w:rsidR="003802DE" w:rsidRPr="00F16F41" w:rsidRDefault="003802DE" w:rsidP="003802DE">
      <w:pPr>
        <w:tabs>
          <w:tab w:val="left" w:pos="1134"/>
        </w:tabs>
        <w:jc w:val="both"/>
        <w:rPr>
          <w:rFonts w:ascii="Calibri" w:hAnsi="Calibri" w:cs="Calibri"/>
          <w:sz w:val="22"/>
          <w:szCs w:val="22"/>
          <w:lang w:eastAsia="x-none"/>
        </w:rPr>
      </w:pPr>
    </w:p>
    <w:p w:rsidR="003802DE" w:rsidRPr="00F16F41" w:rsidRDefault="003802DE" w:rsidP="003802DE">
      <w:pPr>
        <w:tabs>
          <w:tab w:val="left" w:pos="1134"/>
        </w:tabs>
        <w:jc w:val="both"/>
        <w:rPr>
          <w:rFonts w:ascii="Calibri" w:hAnsi="Calibri" w:cs="Calibri"/>
          <w:sz w:val="22"/>
          <w:szCs w:val="22"/>
          <w:lang w:eastAsia="x-none"/>
        </w:rPr>
      </w:pPr>
      <w:r w:rsidRPr="00F16F41">
        <w:rPr>
          <w:rFonts w:ascii="Calibri" w:hAnsi="Calibri" w:cs="Calibri"/>
          <w:b/>
          <w:bCs/>
          <w:sz w:val="22"/>
          <w:szCs w:val="22"/>
          <w:lang w:eastAsia="x-none"/>
        </w:rPr>
        <w:t xml:space="preserve">Pytanie nr 1 </w:t>
      </w:r>
      <w:r w:rsidRPr="00F16F41">
        <w:rPr>
          <w:rFonts w:ascii="Calibri" w:hAnsi="Calibri" w:cs="Calibri"/>
          <w:sz w:val="22"/>
          <w:szCs w:val="22"/>
          <w:lang w:eastAsia="x-none"/>
        </w:rPr>
        <w:t xml:space="preserve">Prosimy o określenie ile szuflad mają posiadać wózki anestezjologiczne (3 szuflady, 4 szuflady lub 5 szuflad). Informacja ta niezbędna jest do zaoferowania odpowiedniego produktu. </w:t>
      </w:r>
    </w:p>
    <w:p w:rsidR="0053739F" w:rsidRPr="00F16F41" w:rsidRDefault="0053739F" w:rsidP="003802DE">
      <w:pPr>
        <w:tabs>
          <w:tab w:val="left" w:pos="1134"/>
        </w:tabs>
        <w:jc w:val="both"/>
        <w:rPr>
          <w:rFonts w:ascii="Calibri" w:hAnsi="Calibri" w:cs="Calibri"/>
          <w:sz w:val="22"/>
          <w:szCs w:val="22"/>
          <w:lang w:eastAsia="x-none"/>
        </w:rPr>
      </w:pPr>
    </w:p>
    <w:p w:rsidR="0053739F" w:rsidRDefault="0053739F" w:rsidP="0053739F">
      <w:pPr>
        <w:autoSpaceDE w:val="0"/>
        <w:autoSpaceDN w:val="0"/>
        <w:adjustRightInd w:val="0"/>
        <w:spacing w:after="200" w:line="276" w:lineRule="auto"/>
        <w:jc w:val="both"/>
        <w:rPr>
          <w:rFonts w:ascii="Calibri" w:hAnsi="Calibri" w:cs="Calibri"/>
          <w:b/>
          <w:sz w:val="22"/>
          <w:szCs w:val="22"/>
        </w:rPr>
      </w:pPr>
      <w:r w:rsidRPr="00DA5F3A">
        <w:rPr>
          <w:rFonts w:ascii="Calibri" w:hAnsi="Calibri" w:cs="Calibri"/>
          <w:b/>
          <w:sz w:val="22"/>
          <w:szCs w:val="22"/>
        </w:rPr>
        <w:t>Odpowiedź:</w:t>
      </w:r>
    </w:p>
    <w:p w:rsidR="0053739F" w:rsidRPr="00DA5F3A" w:rsidRDefault="0053739F" w:rsidP="0053739F">
      <w:pPr>
        <w:autoSpaceDE w:val="0"/>
        <w:autoSpaceDN w:val="0"/>
        <w:adjustRightInd w:val="0"/>
        <w:spacing w:after="200" w:line="276" w:lineRule="auto"/>
        <w:jc w:val="both"/>
        <w:rPr>
          <w:rFonts w:ascii="Calibri" w:eastAsia="Calibri" w:hAnsi="Calibri" w:cs="Calibri"/>
          <w:sz w:val="22"/>
          <w:szCs w:val="22"/>
        </w:rPr>
      </w:pPr>
      <w:r>
        <w:rPr>
          <w:rFonts w:ascii="Calibri" w:hAnsi="Calibri" w:cs="Calibri"/>
          <w:b/>
          <w:sz w:val="22"/>
          <w:szCs w:val="22"/>
        </w:rPr>
        <w:t>Minimum 4 szuflady.</w:t>
      </w:r>
    </w:p>
    <w:p w:rsidR="0053739F" w:rsidRPr="00F16F41" w:rsidRDefault="0053739F" w:rsidP="003802DE">
      <w:pPr>
        <w:tabs>
          <w:tab w:val="left" w:pos="1134"/>
        </w:tabs>
        <w:jc w:val="both"/>
        <w:rPr>
          <w:rFonts w:ascii="Calibri" w:hAnsi="Calibri" w:cs="Calibri"/>
          <w:b/>
          <w:bCs/>
          <w:sz w:val="22"/>
          <w:szCs w:val="22"/>
          <w:lang w:eastAsia="x-none"/>
        </w:rPr>
      </w:pPr>
    </w:p>
    <w:p w:rsidR="003802DE" w:rsidRPr="00F16F41" w:rsidRDefault="003802DE" w:rsidP="003802DE">
      <w:pPr>
        <w:tabs>
          <w:tab w:val="left" w:pos="1134"/>
        </w:tabs>
        <w:jc w:val="both"/>
        <w:rPr>
          <w:rFonts w:ascii="Calibri" w:hAnsi="Calibri" w:cs="Calibri"/>
          <w:b/>
          <w:sz w:val="22"/>
          <w:szCs w:val="22"/>
          <w:lang w:val="x-none" w:eastAsia="x-none"/>
        </w:rPr>
      </w:pPr>
      <w:r w:rsidRPr="00F16F41">
        <w:rPr>
          <w:rFonts w:ascii="Calibri" w:hAnsi="Calibri" w:cs="Calibri"/>
          <w:b/>
          <w:bCs/>
          <w:sz w:val="22"/>
          <w:szCs w:val="22"/>
          <w:lang w:eastAsia="x-none"/>
        </w:rPr>
        <w:t xml:space="preserve">Pytanie nr 2 </w:t>
      </w:r>
      <w:r w:rsidRPr="00F16F41">
        <w:rPr>
          <w:rFonts w:ascii="Calibri" w:hAnsi="Calibri" w:cs="Calibri"/>
          <w:b/>
          <w:sz w:val="22"/>
          <w:szCs w:val="22"/>
          <w:lang w:val="x-none" w:eastAsia="x-none"/>
        </w:rPr>
        <w:t xml:space="preserve">Czy Zamawiający dopuści wózek anestezjologiczny wyposażony w blat  z </w:t>
      </w:r>
      <w:r w:rsidRPr="00F16F41">
        <w:rPr>
          <w:rFonts w:ascii="Calibri" w:hAnsi="Calibri" w:cs="Calibri"/>
          <w:bCs/>
          <w:sz w:val="22"/>
          <w:szCs w:val="22"/>
          <w:lang w:val="x-none" w:eastAsia="x-none"/>
        </w:rPr>
        <w:t>pogłębieniem, otoczony z 3 stron bandami o wysokości 50mm,</w:t>
      </w:r>
      <w:r w:rsidRPr="00F16F41">
        <w:rPr>
          <w:rFonts w:ascii="Calibri" w:hAnsi="Calibri" w:cs="Calibri"/>
          <w:b/>
          <w:sz w:val="22"/>
          <w:szCs w:val="22"/>
          <w:lang w:val="x-none" w:eastAsia="x-none"/>
        </w:rPr>
        <w:t xml:space="preserve"> które stanowią zabezpieczenie przed zsuwaniem się przedmiotów z blatu roboczego? Zdjęcie przedstawionego rozwiązania poniżej.</w:t>
      </w:r>
    </w:p>
    <w:p w:rsidR="003802DE" w:rsidRPr="00F16F41" w:rsidRDefault="00B72222" w:rsidP="003802DE">
      <w:pPr>
        <w:jc w:val="center"/>
        <w:rPr>
          <w:rFonts w:ascii="Calibri" w:hAnsi="Calibri" w:cs="Calibri"/>
          <w:noProof/>
          <w:sz w:val="22"/>
          <w:szCs w:val="22"/>
        </w:rPr>
      </w:pPr>
      <w:r>
        <w:rPr>
          <w:rFonts w:ascii="Calibri" w:hAnsi="Calibri" w:cs="Calibri"/>
          <w:noProof/>
          <w:sz w:val="22"/>
          <w:szCs w:val="22"/>
        </w:rPr>
        <w:drawing>
          <wp:inline distT="0" distB="0" distL="0" distR="0">
            <wp:extent cx="2876550" cy="1200150"/>
            <wp:effectExtent l="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6550" cy="1200150"/>
                    </a:xfrm>
                    <a:prstGeom prst="rect">
                      <a:avLst/>
                    </a:prstGeom>
                    <a:noFill/>
                    <a:ln>
                      <a:noFill/>
                    </a:ln>
                  </pic:spPr>
                </pic:pic>
              </a:graphicData>
            </a:graphic>
          </wp:inline>
        </w:drawing>
      </w:r>
    </w:p>
    <w:p w:rsidR="003802DE" w:rsidRPr="00F16F41" w:rsidRDefault="003802DE" w:rsidP="003802DE">
      <w:pPr>
        <w:jc w:val="center"/>
        <w:rPr>
          <w:rFonts w:ascii="Calibri" w:hAnsi="Calibri" w:cs="Calibri"/>
          <w:bCs/>
          <w:sz w:val="22"/>
          <w:szCs w:val="22"/>
        </w:rPr>
      </w:pPr>
      <w:r w:rsidRPr="00F16F41">
        <w:rPr>
          <w:rFonts w:ascii="Calibri" w:hAnsi="Calibri" w:cs="Calibri"/>
          <w:bCs/>
          <w:noProof/>
          <w:sz w:val="22"/>
          <w:szCs w:val="22"/>
        </w:rPr>
        <w:t>Zdjęcie poglądowe- blat z pogłębieniem otoczy z 3 stron bandami</w:t>
      </w:r>
    </w:p>
    <w:p w:rsidR="003802DE" w:rsidRPr="00F16F41" w:rsidRDefault="003802DE" w:rsidP="003802DE">
      <w:pPr>
        <w:jc w:val="both"/>
        <w:rPr>
          <w:rFonts w:ascii="Calibri" w:hAnsi="Calibri" w:cs="Calibri"/>
          <w:sz w:val="22"/>
          <w:szCs w:val="22"/>
        </w:rPr>
      </w:pPr>
    </w:p>
    <w:p w:rsidR="0053739F" w:rsidRPr="00DA5F3A" w:rsidRDefault="0053739F" w:rsidP="0053739F">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53739F" w:rsidRDefault="0053739F" w:rsidP="0053739F">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53739F" w:rsidRPr="0053739F" w:rsidRDefault="0053739F" w:rsidP="0053739F">
      <w:pPr>
        <w:rPr>
          <w:rFonts w:ascii="Calibri" w:hAnsi="Calibri" w:cs="Calibri"/>
          <w:b/>
          <w:bCs/>
          <w:sz w:val="22"/>
          <w:szCs w:val="22"/>
        </w:rPr>
      </w:pPr>
    </w:p>
    <w:p w:rsidR="003802DE" w:rsidRPr="00F16F41" w:rsidRDefault="003802DE" w:rsidP="003802DE">
      <w:pPr>
        <w:tabs>
          <w:tab w:val="left" w:pos="1134"/>
        </w:tabs>
        <w:jc w:val="both"/>
        <w:rPr>
          <w:rFonts w:ascii="Calibri" w:hAnsi="Calibri" w:cs="Calibri"/>
          <w:b/>
          <w:bCs/>
          <w:sz w:val="22"/>
          <w:szCs w:val="22"/>
          <w:lang w:eastAsia="x-none"/>
        </w:rPr>
      </w:pPr>
    </w:p>
    <w:p w:rsidR="003802DE" w:rsidRPr="00F16F41" w:rsidRDefault="003802DE" w:rsidP="003802DE">
      <w:pPr>
        <w:tabs>
          <w:tab w:val="left" w:pos="1134"/>
        </w:tabs>
        <w:jc w:val="both"/>
        <w:rPr>
          <w:rFonts w:ascii="Calibri" w:hAnsi="Calibri" w:cs="Calibri"/>
          <w:bCs/>
          <w:sz w:val="22"/>
          <w:szCs w:val="22"/>
          <w:lang w:val="x-none" w:eastAsia="x-none"/>
        </w:rPr>
      </w:pPr>
      <w:r w:rsidRPr="00F16F41">
        <w:rPr>
          <w:rFonts w:ascii="Calibri" w:hAnsi="Calibri" w:cs="Calibri"/>
          <w:b/>
          <w:bCs/>
          <w:sz w:val="22"/>
          <w:szCs w:val="22"/>
          <w:lang w:eastAsia="x-none"/>
        </w:rPr>
        <w:t xml:space="preserve">Pytanie nr 3 </w:t>
      </w:r>
      <w:r w:rsidRPr="00F16F41">
        <w:rPr>
          <w:rFonts w:ascii="Calibri" w:hAnsi="Calibri" w:cs="Calibri"/>
          <w:bCs/>
          <w:sz w:val="22"/>
          <w:szCs w:val="22"/>
          <w:lang w:eastAsia="x-none"/>
        </w:rPr>
        <w:t xml:space="preserve">Czy Zamawiający dopuści anestezjologiczny </w:t>
      </w:r>
      <w:r w:rsidRPr="00F16F41">
        <w:rPr>
          <w:rFonts w:ascii="Calibri" w:hAnsi="Calibri" w:cs="Calibri"/>
          <w:b/>
          <w:sz w:val="22"/>
          <w:szCs w:val="22"/>
          <w:lang w:eastAsia="x-none"/>
        </w:rPr>
        <w:t xml:space="preserve">z </w:t>
      </w:r>
      <w:r w:rsidRPr="00F16F41">
        <w:rPr>
          <w:rFonts w:ascii="Calibri" w:hAnsi="Calibri" w:cs="Calibri"/>
          <w:b/>
          <w:sz w:val="22"/>
          <w:szCs w:val="22"/>
          <w:lang w:val="x-none" w:eastAsia="x-none"/>
        </w:rPr>
        <w:t>nadstawk</w:t>
      </w:r>
      <w:r w:rsidRPr="00F16F41">
        <w:rPr>
          <w:rFonts w:ascii="Calibri" w:hAnsi="Calibri" w:cs="Calibri"/>
          <w:b/>
          <w:sz w:val="22"/>
          <w:szCs w:val="22"/>
          <w:lang w:eastAsia="x-none"/>
        </w:rPr>
        <w:t>ą</w:t>
      </w:r>
      <w:r w:rsidRPr="00F16F41">
        <w:rPr>
          <w:rFonts w:ascii="Calibri" w:hAnsi="Calibri" w:cs="Calibri"/>
          <w:b/>
          <w:sz w:val="22"/>
          <w:szCs w:val="22"/>
          <w:lang w:val="x-none" w:eastAsia="x-none"/>
        </w:rPr>
        <w:t xml:space="preserve"> na lekarstwa z tworzywa sztucznego z przezroczystymi pojemnikami,</w:t>
      </w:r>
      <w:r w:rsidRPr="00F16F41">
        <w:rPr>
          <w:rFonts w:ascii="Calibri" w:hAnsi="Calibri" w:cs="Calibri"/>
          <w:b/>
          <w:sz w:val="22"/>
          <w:szCs w:val="22"/>
          <w:lang w:eastAsia="x-none"/>
        </w:rPr>
        <w:t>zabezpieczoną zamkiem</w:t>
      </w:r>
      <w:r w:rsidRPr="00F16F41">
        <w:rPr>
          <w:rFonts w:ascii="Calibri" w:hAnsi="Calibri" w:cs="Calibri"/>
          <w:bCs/>
          <w:sz w:val="22"/>
          <w:szCs w:val="22"/>
          <w:lang w:val="x-none" w:eastAsia="x-none"/>
        </w:rPr>
        <w:t xml:space="preserve"> która charakteryzuje się wysoką wytrzymałością, nie obciążając przy tym stelaża nadstawki oraz minimalizując ciężar wózka, pozytywnie wpływając na jego mobilność</w:t>
      </w:r>
      <w:r w:rsidRPr="00F16F41">
        <w:rPr>
          <w:rFonts w:ascii="Calibri" w:hAnsi="Calibri" w:cs="Calibri"/>
          <w:bCs/>
          <w:sz w:val="22"/>
          <w:szCs w:val="22"/>
          <w:lang w:eastAsia="x-none"/>
        </w:rPr>
        <w:t xml:space="preserve">? Zdjęcie </w:t>
      </w:r>
      <w:r w:rsidRPr="00F16F41">
        <w:rPr>
          <w:rFonts w:ascii="Calibri" w:hAnsi="Calibri" w:cs="Calibri"/>
          <w:bCs/>
          <w:sz w:val="22"/>
          <w:szCs w:val="22"/>
          <w:lang w:val="x-none" w:eastAsia="x-none"/>
        </w:rPr>
        <w:t>oferowanego rozwiązania poniżej.</w:t>
      </w:r>
    </w:p>
    <w:p w:rsidR="003802DE" w:rsidRPr="00F16F41" w:rsidRDefault="00B72222" w:rsidP="003802DE">
      <w:pPr>
        <w:tabs>
          <w:tab w:val="left" w:pos="1134"/>
        </w:tabs>
        <w:jc w:val="center"/>
        <w:rPr>
          <w:rFonts w:ascii="Calibri" w:hAnsi="Calibri" w:cs="Calibri"/>
          <w:noProof/>
          <w:sz w:val="22"/>
          <w:szCs w:val="22"/>
          <w:lang w:val="x-none" w:eastAsia="x-none"/>
        </w:rPr>
      </w:pPr>
      <w:r>
        <w:rPr>
          <w:rFonts w:ascii="Calibri" w:hAnsi="Calibri" w:cs="Calibri"/>
          <w:noProof/>
          <w:sz w:val="22"/>
          <w:szCs w:val="22"/>
        </w:rPr>
        <w:lastRenderedPageBreak/>
        <w:drawing>
          <wp:inline distT="0" distB="0" distL="0" distR="0">
            <wp:extent cx="3419475" cy="1990725"/>
            <wp:effectExtent l="0" t="0" r="9525" b="9525"/>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9475" cy="1990725"/>
                    </a:xfrm>
                    <a:prstGeom prst="rect">
                      <a:avLst/>
                    </a:prstGeom>
                    <a:noFill/>
                    <a:ln>
                      <a:noFill/>
                    </a:ln>
                  </pic:spPr>
                </pic:pic>
              </a:graphicData>
            </a:graphic>
          </wp:inline>
        </w:drawing>
      </w:r>
    </w:p>
    <w:p w:rsidR="003802DE" w:rsidRPr="00F16F41" w:rsidRDefault="003802DE" w:rsidP="003802DE">
      <w:pPr>
        <w:tabs>
          <w:tab w:val="left" w:pos="1134"/>
        </w:tabs>
        <w:jc w:val="center"/>
        <w:rPr>
          <w:rFonts w:ascii="Calibri" w:hAnsi="Calibri" w:cs="Calibri"/>
          <w:noProof/>
          <w:sz w:val="22"/>
          <w:szCs w:val="22"/>
          <w:lang w:eastAsia="x-none"/>
        </w:rPr>
      </w:pPr>
      <w:r w:rsidRPr="00F16F41">
        <w:rPr>
          <w:rFonts w:ascii="Calibri" w:hAnsi="Calibri" w:cs="Calibri"/>
          <w:noProof/>
          <w:sz w:val="22"/>
          <w:szCs w:val="22"/>
          <w:lang w:eastAsia="x-none"/>
        </w:rPr>
        <w:t>Zdjęcie poglądowe- nadstawka na lekarstwa wyposażona w przezroczyste pojemniki</w:t>
      </w:r>
    </w:p>
    <w:p w:rsidR="003802DE" w:rsidRPr="00F16F41" w:rsidRDefault="003802DE" w:rsidP="003802DE">
      <w:pPr>
        <w:tabs>
          <w:tab w:val="left" w:pos="1134"/>
        </w:tabs>
        <w:jc w:val="center"/>
        <w:rPr>
          <w:rFonts w:ascii="Calibri" w:hAnsi="Calibri" w:cs="Calibri"/>
          <w:noProof/>
          <w:sz w:val="22"/>
          <w:szCs w:val="22"/>
          <w:lang w:eastAsia="x-none"/>
        </w:rPr>
      </w:pPr>
    </w:p>
    <w:p w:rsidR="0053739F" w:rsidRPr="00DA5F3A" w:rsidRDefault="0053739F" w:rsidP="0053739F">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53739F" w:rsidRDefault="0053739F" w:rsidP="0053739F">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53739F" w:rsidRPr="0053739F" w:rsidRDefault="0053739F" w:rsidP="0053739F">
      <w:pPr>
        <w:rPr>
          <w:rFonts w:ascii="Calibri" w:hAnsi="Calibri" w:cs="Calibri"/>
          <w:b/>
          <w:bCs/>
          <w:sz w:val="22"/>
          <w:szCs w:val="22"/>
        </w:rPr>
      </w:pPr>
    </w:p>
    <w:p w:rsidR="003802DE" w:rsidRPr="00F16F41" w:rsidRDefault="003802DE" w:rsidP="003802DE">
      <w:pPr>
        <w:tabs>
          <w:tab w:val="left" w:pos="1134"/>
        </w:tabs>
        <w:rPr>
          <w:rFonts w:ascii="Calibri" w:hAnsi="Calibri" w:cs="Calibri"/>
          <w:noProof/>
          <w:sz w:val="22"/>
          <w:szCs w:val="22"/>
          <w:lang w:eastAsia="x-none"/>
        </w:rPr>
      </w:pPr>
    </w:p>
    <w:p w:rsidR="003802DE" w:rsidRPr="00F16F41" w:rsidRDefault="003802DE" w:rsidP="003802DE">
      <w:pPr>
        <w:tabs>
          <w:tab w:val="left" w:pos="1134"/>
        </w:tabs>
        <w:jc w:val="both"/>
        <w:rPr>
          <w:rFonts w:ascii="Calibri" w:hAnsi="Calibri" w:cs="Calibri"/>
          <w:b/>
          <w:bCs/>
          <w:sz w:val="22"/>
          <w:szCs w:val="22"/>
          <w:highlight w:val="lightGray"/>
          <w:u w:val="single"/>
          <w:lang w:eastAsia="x-none"/>
        </w:rPr>
      </w:pPr>
      <w:r w:rsidRPr="00F16F41">
        <w:rPr>
          <w:rFonts w:ascii="Calibri" w:hAnsi="Calibri" w:cs="Calibri"/>
          <w:b/>
          <w:bCs/>
          <w:sz w:val="22"/>
          <w:szCs w:val="22"/>
          <w:highlight w:val="lightGray"/>
          <w:u w:val="single"/>
          <w:lang w:eastAsia="x-none"/>
        </w:rPr>
        <w:t>dot. SIWZ, rozdz. 3. Oraz załącznik nr 4 umowa</w:t>
      </w:r>
    </w:p>
    <w:p w:rsidR="003802DE" w:rsidRPr="00F16F41" w:rsidRDefault="003802DE" w:rsidP="003802DE">
      <w:pPr>
        <w:tabs>
          <w:tab w:val="left" w:pos="1134"/>
        </w:tabs>
        <w:rPr>
          <w:rFonts w:ascii="Calibri" w:hAnsi="Calibri" w:cs="Calibri"/>
          <w:noProof/>
          <w:sz w:val="22"/>
          <w:szCs w:val="22"/>
          <w:lang w:eastAsia="x-none"/>
        </w:rPr>
      </w:pPr>
    </w:p>
    <w:p w:rsidR="003802DE" w:rsidRPr="00F16F41" w:rsidRDefault="003802DE" w:rsidP="003802DE">
      <w:pPr>
        <w:tabs>
          <w:tab w:val="left" w:pos="1134"/>
        </w:tabs>
        <w:jc w:val="both"/>
        <w:rPr>
          <w:rFonts w:ascii="Calibri" w:hAnsi="Calibri" w:cs="Calibri"/>
          <w:bCs/>
          <w:sz w:val="22"/>
          <w:szCs w:val="22"/>
          <w:lang w:eastAsia="x-none"/>
        </w:rPr>
      </w:pPr>
      <w:r w:rsidRPr="00F16F41">
        <w:rPr>
          <w:rFonts w:ascii="Calibri" w:hAnsi="Calibri" w:cs="Calibri"/>
          <w:bCs/>
          <w:sz w:val="22"/>
          <w:szCs w:val="22"/>
          <w:u w:val="single"/>
          <w:lang w:eastAsia="x-none"/>
        </w:rPr>
        <w:t>dot. SIWZ  rozdz.3 pkt 12 lit a)</w:t>
      </w:r>
      <w:r w:rsidRPr="00F16F41">
        <w:rPr>
          <w:rFonts w:ascii="Calibri" w:hAnsi="Calibri" w:cs="Calibri"/>
          <w:bCs/>
          <w:sz w:val="22"/>
          <w:szCs w:val="22"/>
          <w:lang w:eastAsia="x-none"/>
        </w:rPr>
        <w:t xml:space="preserve">  Zwracamy się do Zamawiającego z prośbą o odstąpienie od zapisu i usunięcie wymogu montażu i instalacji, w zakresie zadania nr 23.</w:t>
      </w:r>
    </w:p>
    <w:p w:rsidR="003802DE" w:rsidRPr="00F16F41" w:rsidRDefault="003802DE" w:rsidP="003802DE">
      <w:pPr>
        <w:tabs>
          <w:tab w:val="left" w:pos="1134"/>
        </w:tabs>
        <w:jc w:val="both"/>
        <w:rPr>
          <w:rFonts w:ascii="Calibri" w:hAnsi="Calibri" w:cs="Calibri"/>
          <w:sz w:val="22"/>
          <w:szCs w:val="22"/>
          <w:lang w:eastAsia="x-none"/>
        </w:rPr>
      </w:pPr>
      <w:r w:rsidRPr="00F16F41">
        <w:rPr>
          <w:rFonts w:ascii="Calibri" w:hAnsi="Calibri" w:cs="Calibri"/>
          <w:bCs/>
          <w:sz w:val="22"/>
          <w:szCs w:val="22"/>
          <w:lang w:eastAsia="x-none"/>
        </w:rPr>
        <w:t>Przedmiot zamówienia, wyspecyfikowany w w/w pakiecie, dostarczany jest w formie złożonej, gotowej do użytku, w związku z czym nie wymaga montażu w siedzibie Zamawiającego, co bezpośrednio przekłada się na korzyść dla Zamawiającego w obecnie</w:t>
      </w:r>
      <w:r w:rsidRPr="00F16F41">
        <w:rPr>
          <w:rFonts w:ascii="Calibri" w:hAnsi="Calibri" w:cs="Calibri"/>
          <w:sz w:val="22"/>
          <w:szCs w:val="22"/>
          <w:lang w:eastAsia="x-none"/>
        </w:rPr>
        <w:t xml:space="preserve"> panującej sytuacji epidemicznej</w:t>
      </w:r>
      <w:r w:rsidRPr="00F16F41">
        <w:rPr>
          <w:rFonts w:ascii="Calibri" w:hAnsi="Calibri" w:cs="Calibri"/>
          <w:bCs/>
          <w:sz w:val="22"/>
          <w:szCs w:val="22"/>
          <w:lang w:eastAsia="x-none"/>
        </w:rPr>
        <w:t>, gdyż ogranicza do minimum kontakty bezpośrednie personelu z osobami z zewnątrz.</w:t>
      </w:r>
    </w:p>
    <w:p w:rsidR="003802DE" w:rsidRPr="00F16F41" w:rsidRDefault="003802DE" w:rsidP="003802DE">
      <w:pPr>
        <w:tabs>
          <w:tab w:val="left" w:pos="1134"/>
        </w:tabs>
        <w:rPr>
          <w:rFonts w:ascii="Calibri" w:hAnsi="Calibri" w:cs="Calibri"/>
          <w:noProof/>
          <w:sz w:val="22"/>
          <w:szCs w:val="22"/>
          <w:lang w:eastAsia="x-none"/>
        </w:rPr>
      </w:pPr>
    </w:p>
    <w:p w:rsidR="0053739F" w:rsidRPr="00DA5F3A" w:rsidRDefault="0053739F" w:rsidP="0053739F">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53739F" w:rsidRDefault="0053739F" w:rsidP="0053739F">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53739F" w:rsidRPr="0053739F" w:rsidRDefault="0053739F" w:rsidP="0053739F">
      <w:pPr>
        <w:rPr>
          <w:rFonts w:ascii="Calibri" w:hAnsi="Calibri" w:cs="Calibri"/>
          <w:b/>
          <w:bCs/>
          <w:sz w:val="22"/>
          <w:szCs w:val="22"/>
        </w:rPr>
      </w:pPr>
    </w:p>
    <w:p w:rsidR="0053739F" w:rsidRPr="00F16F41" w:rsidRDefault="0053739F" w:rsidP="003802DE">
      <w:pPr>
        <w:tabs>
          <w:tab w:val="left" w:pos="1134"/>
        </w:tabs>
        <w:rPr>
          <w:rFonts w:ascii="Calibri" w:hAnsi="Calibri" w:cs="Calibri"/>
          <w:noProof/>
          <w:sz w:val="22"/>
          <w:szCs w:val="22"/>
          <w:lang w:eastAsia="x-none"/>
        </w:rPr>
      </w:pPr>
    </w:p>
    <w:p w:rsidR="003802DE" w:rsidRPr="00F16F41" w:rsidRDefault="003802DE" w:rsidP="003802DE">
      <w:pPr>
        <w:jc w:val="both"/>
        <w:rPr>
          <w:rFonts w:ascii="Calibri" w:hAnsi="Calibri" w:cs="Calibri"/>
          <w:sz w:val="22"/>
          <w:szCs w:val="22"/>
        </w:rPr>
      </w:pPr>
      <w:r w:rsidRPr="00F16F41">
        <w:rPr>
          <w:rFonts w:ascii="Calibri" w:hAnsi="Calibri" w:cs="Calibri"/>
          <w:bCs/>
          <w:sz w:val="22"/>
          <w:szCs w:val="22"/>
          <w:u w:val="single"/>
        </w:rPr>
        <w:t>dot. SIWZ  rozdz.3 pkt 12 lit b)</w:t>
      </w:r>
      <w:r w:rsidRPr="00F16F41">
        <w:rPr>
          <w:rFonts w:ascii="Calibri" w:hAnsi="Calibri" w:cs="Calibri"/>
          <w:b/>
          <w:bCs/>
          <w:sz w:val="22"/>
          <w:szCs w:val="22"/>
        </w:rPr>
        <w:t xml:space="preserve">  </w:t>
      </w:r>
      <w:r w:rsidRPr="00F16F41">
        <w:rPr>
          <w:rFonts w:ascii="Calibri" w:hAnsi="Calibri" w:cs="Calibri"/>
          <w:sz w:val="22"/>
          <w:szCs w:val="22"/>
        </w:rPr>
        <w:t xml:space="preserve">Zwracamy się do Zamawiającego z prośbą o odstąpienie od zapisów SIWZ oraz wzoru umowy dotyczących </w:t>
      </w:r>
      <w:r w:rsidRPr="00F16F41">
        <w:rPr>
          <w:rFonts w:ascii="Calibri" w:hAnsi="Calibri" w:cs="Calibri"/>
          <w:bCs/>
          <w:sz w:val="22"/>
          <w:szCs w:val="22"/>
        </w:rPr>
        <w:t>przeszkolenia pracowników,</w:t>
      </w:r>
      <w:r w:rsidRPr="00F16F41">
        <w:rPr>
          <w:rFonts w:ascii="Calibri" w:hAnsi="Calibri" w:cs="Calibri"/>
          <w:sz w:val="22"/>
          <w:szCs w:val="22"/>
        </w:rPr>
        <w:t xml:space="preserve"> ponieważ zgodnie z oświadczeniem Producenta produkt określony w zadaniu 23 nie wymaga przeszkolenia przed użytkowaniem, gdyż wystarczającym dokumentem jest instrukcja obsługi?  </w:t>
      </w:r>
    </w:p>
    <w:p w:rsidR="0053739F" w:rsidRDefault="0053739F" w:rsidP="0053739F">
      <w:pPr>
        <w:autoSpaceDE w:val="0"/>
        <w:autoSpaceDN w:val="0"/>
        <w:adjustRightInd w:val="0"/>
        <w:spacing w:after="200" w:line="276" w:lineRule="auto"/>
        <w:jc w:val="both"/>
        <w:rPr>
          <w:rFonts w:ascii="Calibri" w:hAnsi="Calibri" w:cs="Calibri"/>
          <w:b/>
          <w:sz w:val="22"/>
          <w:szCs w:val="22"/>
        </w:rPr>
      </w:pPr>
    </w:p>
    <w:p w:rsidR="0053739F" w:rsidRPr="00DA5F3A" w:rsidRDefault="0053739F" w:rsidP="0053739F">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53739F" w:rsidRDefault="0053739F" w:rsidP="0053739F">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53739F" w:rsidRPr="0053739F" w:rsidRDefault="0053739F" w:rsidP="0053739F">
      <w:pPr>
        <w:rPr>
          <w:rFonts w:ascii="Calibri" w:hAnsi="Calibri" w:cs="Calibri"/>
          <w:b/>
          <w:bCs/>
          <w:sz w:val="22"/>
          <w:szCs w:val="22"/>
        </w:rPr>
      </w:pPr>
    </w:p>
    <w:p w:rsidR="0053739F" w:rsidRPr="00F16F41" w:rsidRDefault="0053739F" w:rsidP="003802DE">
      <w:pPr>
        <w:jc w:val="both"/>
        <w:rPr>
          <w:rFonts w:ascii="Calibri" w:hAnsi="Calibri" w:cs="Calibri"/>
          <w:sz w:val="22"/>
          <w:szCs w:val="22"/>
        </w:rPr>
      </w:pPr>
    </w:p>
    <w:p w:rsidR="003802DE" w:rsidRPr="003802DE" w:rsidRDefault="003802DE" w:rsidP="003802DE">
      <w:pPr>
        <w:tabs>
          <w:tab w:val="left" w:pos="1134"/>
        </w:tabs>
        <w:jc w:val="both"/>
        <w:rPr>
          <w:rFonts w:ascii="Arial" w:hAnsi="Arial" w:cs="Arial"/>
          <w:bCs/>
          <w:sz w:val="20"/>
          <w:szCs w:val="20"/>
          <w:lang w:eastAsia="x-none"/>
        </w:rPr>
      </w:pPr>
      <w:r w:rsidRPr="00F16F41">
        <w:rPr>
          <w:rFonts w:ascii="Calibri" w:hAnsi="Calibri" w:cs="Calibri"/>
          <w:bCs/>
          <w:sz w:val="22"/>
          <w:szCs w:val="22"/>
          <w:u w:val="single"/>
          <w:lang w:eastAsia="x-none"/>
        </w:rPr>
        <w:t>dot. SIWZ  rozdz.3 pkt 12 lit d)</w:t>
      </w:r>
      <w:r w:rsidRPr="00F16F41">
        <w:rPr>
          <w:rFonts w:ascii="Calibri" w:hAnsi="Calibri" w:cs="Calibri"/>
          <w:bCs/>
          <w:sz w:val="22"/>
          <w:szCs w:val="22"/>
          <w:lang w:eastAsia="x-none"/>
        </w:rPr>
        <w:t xml:space="preserve">  Zwracamy się z prośbą o odstąpienie od zapisu umowy w zakresie zapewnienia bezpłatnych przeglądów okresowych w zakresie zadania 23, ponieważ zgodnie z oświadczeniem producenta produkty te nie wymagają przeglądów.</w:t>
      </w:r>
    </w:p>
    <w:p w:rsidR="003802DE" w:rsidRPr="003802DE" w:rsidRDefault="003802DE" w:rsidP="003802DE">
      <w:pPr>
        <w:tabs>
          <w:tab w:val="left" w:pos="1134"/>
        </w:tabs>
        <w:jc w:val="both"/>
        <w:rPr>
          <w:rFonts w:ascii="Arial" w:hAnsi="Arial" w:cs="Arial"/>
          <w:sz w:val="20"/>
          <w:szCs w:val="20"/>
          <w:lang w:eastAsia="x-none"/>
        </w:rPr>
      </w:pPr>
    </w:p>
    <w:p w:rsidR="0053739F" w:rsidRPr="00DA5F3A" w:rsidRDefault="0053739F" w:rsidP="0053739F">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53739F" w:rsidRDefault="0053739F" w:rsidP="0053739F">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53739F" w:rsidRPr="0053739F" w:rsidRDefault="0053739F" w:rsidP="0053739F">
      <w:pPr>
        <w:rPr>
          <w:rFonts w:ascii="Calibri" w:hAnsi="Calibri" w:cs="Calibri"/>
          <w:b/>
          <w:bCs/>
          <w:sz w:val="22"/>
          <w:szCs w:val="22"/>
        </w:rPr>
      </w:pPr>
    </w:p>
    <w:p w:rsidR="003802DE" w:rsidRPr="003802DE" w:rsidRDefault="003802DE" w:rsidP="003802DE">
      <w:pPr>
        <w:tabs>
          <w:tab w:val="left" w:pos="1134"/>
        </w:tabs>
        <w:jc w:val="both"/>
        <w:rPr>
          <w:rFonts w:ascii="Arial" w:hAnsi="Arial" w:cs="Arial"/>
          <w:sz w:val="20"/>
          <w:szCs w:val="20"/>
          <w:lang w:eastAsia="x-none"/>
        </w:rPr>
      </w:pPr>
    </w:p>
    <w:p w:rsidR="00665869" w:rsidRPr="001558C0" w:rsidRDefault="00665869" w:rsidP="00665869">
      <w:pPr>
        <w:pStyle w:val="Default"/>
        <w:pBdr>
          <w:top w:val="single" w:sz="4" w:space="1" w:color="auto"/>
          <w:left w:val="single" w:sz="4" w:space="4" w:color="auto"/>
          <w:bottom w:val="single" w:sz="4" w:space="1" w:color="auto"/>
          <w:right w:val="single" w:sz="4" w:space="4" w:color="auto"/>
        </w:pBdr>
        <w:rPr>
          <w:b/>
          <w:color w:val="0070C0"/>
        </w:rPr>
      </w:pPr>
      <w:r>
        <w:rPr>
          <w:b/>
          <w:color w:val="0070C0"/>
        </w:rPr>
        <w:lastRenderedPageBreak/>
        <w:t xml:space="preserve">ZESTAW NR </w:t>
      </w:r>
      <w:r w:rsidR="00A34C09">
        <w:rPr>
          <w:b/>
          <w:color w:val="0070C0"/>
        </w:rPr>
        <w:t>30</w:t>
      </w:r>
      <w:r>
        <w:rPr>
          <w:b/>
          <w:color w:val="0070C0"/>
        </w:rPr>
        <w:t>:</w:t>
      </w:r>
    </w:p>
    <w:p w:rsidR="00665869" w:rsidRDefault="00665869" w:rsidP="00665869"/>
    <w:p w:rsidR="003802DE" w:rsidRPr="003802DE" w:rsidRDefault="003802DE" w:rsidP="003802DE">
      <w:pPr>
        <w:rPr>
          <w:rFonts w:ascii="Arial" w:hAnsi="Arial" w:cs="Arial"/>
          <w:sz w:val="20"/>
          <w:szCs w:val="20"/>
        </w:rPr>
      </w:pPr>
    </w:p>
    <w:p w:rsidR="003802DE" w:rsidRPr="00665869" w:rsidRDefault="003802DE" w:rsidP="003802DE">
      <w:pPr>
        <w:suppressAutoHyphens/>
        <w:jc w:val="center"/>
        <w:rPr>
          <w:rFonts w:ascii="Calibri" w:hAnsi="Calibri"/>
          <w:b/>
          <w:sz w:val="22"/>
          <w:szCs w:val="22"/>
          <w:lang w:eastAsia="ar-SA"/>
        </w:rPr>
      </w:pPr>
      <w:r w:rsidRPr="00665869">
        <w:rPr>
          <w:rFonts w:ascii="Calibri" w:hAnsi="Calibri"/>
          <w:b/>
          <w:sz w:val="22"/>
          <w:szCs w:val="22"/>
          <w:lang w:eastAsia="ar-SA"/>
        </w:rPr>
        <w:t>Zadanie nr 17 - Pompy infuzyjne – 19 szt.</w:t>
      </w:r>
    </w:p>
    <w:p w:rsidR="003802DE" w:rsidRPr="00665869" w:rsidRDefault="003802DE" w:rsidP="003802DE">
      <w:pPr>
        <w:suppressAutoHyphens/>
        <w:jc w:val="center"/>
        <w:rPr>
          <w:rFonts w:ascii="Calibri" w:hAnsi="Calibri"/>
          <w:b/>
          <w:sz w:val="22"/>
          <w:szCs w:val="22"/>
          <w:lang w:eastAsia="ar-SA"/>
        </w:rPr>
      </w:pPr>
    </w:p>
    <w:p w:rsidR="003802DE" w:rsidRPr="00665869" w:rsidRDefault="003802DE" w:rsidP="003802DE">
      <w:pPr>
        <w:snapToGrid w:val="0"/>
        <w:spacing w:before="120" w:after="120"/>
        <w:rPr>
          <w:rFonts w:ascii="Calibri" w:hAnsi="Calibri" w:cs="Arial"/>
          <w:iCs/>
          <w:sz w:val="22"/>
          <w:szCs w:val="22"/>
          <w:lang w:eastAsia="ar-SA"/>
        </w:rPr>
      </w:pPr>
      <w:r w:rsidRPr="00665869">
        <w:rPr>
          <w:rFonts w:ascii="Calibri" w:hAnsi="Calibri"/>
          <w:sz w:val="22"/>
          <w:szCs w:val="22"/>
          <w:lang w:eastAsia="ar-SA"/>
        </w:rPr>
        <w:t xml:space="preserve">– </w:t>
      </w:r>
      <w:r w:rsidRPr="00665869">
        <w:rPr>
          <w:rFonts w:ascii="Calibri" w:hAnsi="Calibri"/>
          <w:b/>
          <w:sz w:val="22"/>
          <w:szCs w:val="22"/>
          <w:lang w:eastAsia="ar-SA"/>
        </w:rPr>
        <w:t xml:space="preserve">Pyt. </w:t>
      </w:r>
      <w:r w:rsidRPr="00665869">
        <w:rPr>
          <w:rFonts w:ascii="Calibri" w:hAnsi="Calibri" w:cs="Arial"/>
          <w:b/>
          <w:iCs/>
          <w:sz w:val="22"/>
          <w:szCs w:val="22"/>
          <w:lang w:eastAsia="ar-SA"/>
        </w:rPr>
        <w:t>5</w:t>
      </w:r>
      <w:r w:rsidRPr="00665869">
        <w:rPr>
          <w:rFonts w:ascii="Calibri" w:hAnsi="Calibri" w:cs="Arial"/>
          <w:iCs/>
          <w:sz w:val="22"/>
          <w:szCs w:val="22"/>
          <w:lang w:eastAsia="ar-SA"/>
        </w:rPr>
        <w:t xml:space="preserve">  Czy Zamawiający dopuści do przetargu przykręcane pompy strzykawkowe z możliwością instalacji pompy w stacji dokującej z automatycznym przyłączaniem zasilania w stacji oraz bez alarmu nieprawidłowego mocowania pomp w stacji? Takie rozwiązanie nie ma jakiegokolwiek wpływu na jakość oraz funkcjonalność obsługi pompy. Ponadto funkcja przykręcania pompy do stacji dokującej jest mniej zawodna niż funkcja zatrzaskowa.</w:t>
      </w:r>
    </w:p>
    <w:p w:rsidR="00665869" w:rsidRPr="00DA5F3A" w:rsidRDefault="00665869" w:rsidP="00665869">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665869" w:rsidRDefault="00665869" w:rsidP="00665869">
      <w:pPr>
        <w:jc w:val="both"/>
        <w:rPr>
          <w:rFonts w:ascii="Calibri" w:eastAsia="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665869" w:rsidRPr="00665869" w:rsidRDefault="00665869" w:rsidP="00665869">
      <w:pPr>
        <w:rPr>
          <w:rFonts w:ascii="Calibri" w:hAnsi="Calibri" w:cs="Calibri"/>
          <w:b/>
          <w:bCs/>
          <w:sz w:val="22"/>
          <w:szCs w:val="22"/>
        </w:rPr>
      </w:pPr>
    </w:p>
    <w:p w:rsidR="003802DE" w:rsidRPr="00665869" w:rsidRDefault="003802DE" w:rsidP="003802DE">
      <w:pPr>
        <w:snapToGrid w:val="0"/>
        <w:spacing w:before="120" w:after="120"/>
        <w:rPr>
          <w:rFonts w:ascii="Calibri" w:hAnsi="Calibri" w:cs="Arial"/>
          <w:iCs/>
          <w:sz w:val="22"/>
          <w:szCs w:val="22"/>
          <w:lang w:eastAsia="ar-SA"/>
        </w:rPr>
      </w:pPr>
      <w:r w:rsidRPr="00665869">
        <w:rPr>
          <w:rFonts w:ascii="Calibri" w:hAnsi="Calibri"/>
          <w:sz w:val="22"/>
          <w:szCs w:val="22"/>
          <w:lang w:eastAsia="ar-SA"/>
        </w:rPr>
        <w:t xml:space="preserve">– </w:t>
      </w:r>
      <w:r w:rsidRPr="00665869">
        <w:rPr>
          <w:rFonts w:ascii="Calibri" w:hAnsi="Calibri"/>
          <w:b/>
          <w:sz w:val="22"/>
          <w:szCs w:val="22"/>
          <w:lang w:eastAsia="ar-SA"/>
        </w:rPr>
        <w:t xml:space="preserve">Pyt.  </w:t>
      </w:r>
      <w:r w:rsidRPr="00665869">
        <w:rPr>
          <w:rFonts w:ascii="Calibri" w:hAnsi="Calibri" w:cs="Arial"/>
          <w:b/>
          <w:iCs/>
          <w:sz w:val="22"/>
          <w:szCs w:val="22"/>
          <w:lang w:eastAsia="ar-SA"/>
        </w:rPr>
        <w:t>22</w:t>
      </w:r>
      <w:r w:rsidRPr="00665869">
        <w:rPr>
          <w:rFonts w:ascii="Calibri" w:hAnsi="Calibri" w:cs="Arial"/>
          <w:iCs/>
          <w:sz w:val="22"/>
          <w:szCs w:val="22"/>
          <w:lang w:eastAsia="ar-SA"/>
        </w:rPr>
        <w:t xml:space="preserve"> Czy Zamawiający dopuści do przetargu pompę strzykawkową z możliwością mocowania do statywów lub pionowych kolumn przy użyciu elementu przykręcanego do pompy? Takie rozwiązanie zmniejsza potrzebę serwisowania urządzenia, gdyż nie posiada elementów zatrzaskowych, które po dłuższym użytkowaniu mogą się wyłamać.</w:t>
      </w:r>
    </w:p>
    <w:p w:rsidR="00665869" w:rsidRPr="00DA5F3A" w:rsidRDefault="00665869" w:rsidP="00665869">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665869" w:rsidRDefault="00665869" w:rsidP="00665869">
      <w:pPr>
        <w:jc w:val="both"/>
        <w:rPr>
          <w:rFonts w:ascii="Calibri" w:eastAsia="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665869" w:rsidRPr="00665869" w:rsidRDefault="00665869" w:rsidP="00665869">
      <w:pPr>
        <w:rPr>
          <w:rFonts w:ascii="Calibri" w:hAnsi="Calibri" w:cs="Calibri"/>
          <w:b/>
          <w:bCs/>
          <w:sz w:val="22"/>
          <w:szCs w:val="22"/>
        </w:rPr>
      </w:pPr>
    </w:p>
    <w:p w:rsidR="003802DE" w:rsidRPr="00665869" w:rsidRDefault="003802DE" w:rsidP="003802DE">
      <w:pPr>
        <w:snapToGrid w:val="0"/>
        <w:spacing w:before="120" w:after="120"/>
        <w:rPr>
          <w:rFonts w:ascii="Calibri" w:hAnsi="Calibri" w:cs="Arial"/>
          <w:iCs/>
          <w:sz w:val="22"/>
          <w:szCs w:val="22"/>
          <w:lang w:eastAsia="ar-SA"/>
        </w:rPr>
      </w:pPr>
      <w:r w:rsidRPr="00665869">
        <w:rPr>
          <w:rFonts w:ascii="Calibri" w:hAnsi="Calibri"/>
          <w:sz w:val="22"/>
          <w:szCs w:val="22"/>
          <w:lang w:eastAsia="ar-SA"/>
        </w:rPr>
        <w:t xml:space="preserve">– </w:t>
      </w:r>
      <w:r w:rsidRPr="00665869">
        <w:rPr>
          <w:rFonts w:ascii="Calibri" w:hAnsi="Calibri"/>
          <w:b/>
          <w:sz w:val="22"/>
          <w:szCs w:val="22"/>
          <w:lang w:eastAsia="ar-SA"/>
        </w:rPr>
        <w:t xml:space="preserve">Pyt. 23    </w:t>
      </w:r>
      <w:r w:rsidRPr="00665869">
        <w:rPr>
          <w:rFonts w:ascii="Calibri" w:hAnsi="Calibri" w:cs="Arial"/>
          <w:iCs/>
          <w:sz w:val="22"/>
          <w:szCs w:val="22"/>
          <w:lang w:eastAsia="ar-SA"/>
        </w:rPr>
        <w:t xml:space="preserve">Czy Zamawiający dopuści do przetargu pompę strzykawkową bez zintegrowanej z obudową rączki do przenoszenia urządzenia ? </w:t>
      </w:r>
      <w:r w:rsidRPr="00665869">
        <w:rPr>
          <w:rFonts w:ascii="Calibri" w:hAnsi="Calibri" w:cs="Arial"/>
          <w:iCs/>
          <w:color w:val="000000"/>
          <w:sz w:val="22"/>
          <w:szCs w:val="22"/>
          <w:lang w:eastAsia="ar-SA"/>
        </w:rPr>
        <w:t>Lepszym rozwiązaniem jest posiadanie opcji założenia uchwytu lub zdemontowania w zależności od potrzeb.</w:t>
      </w:r>
    </w:p>
    <w:p w:rsidR="001838B8" w:rsidRPr="00DA5F3A" w:rsidRDefault="001838B8" w:rsidP="001838B8">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1838B8" w:rsidRDefault="001838B8" w:rsidP="001838B8">
      <w:pPr>
        <w:jc w:val="both"/>
        <w:rPr>
          <w:rFonts w:ascii="Calibri" w:eastAsia="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1838B8" w:rsidRPr="001838B8" w:rsidRDefault="001838B8" w:rsidP="001838B8">
      <w:pPr>
        <w:rPr>
          <w:rFonts w:ascii="Calibri" w:hAnsi="Calibri" w:cs="Calibri"/>
          <w:b/>
          <w:bCs/>
          <w:sz w:val="22"/>
          <w:szCs w:val="22"/>
        </w:rPr>
      </w:pPr>
    </w:p>
    <w:p w:rsidR="003802DE" w:rsidRPr="00665869" w:rsidRDefault="003802DE" w:rsidP="003802DE">
      <w:pPr>
        <w:snapToGrid w:val="0"/>
        <w:spacing w:before="120" w:after="120"/>
        <w:rPr>
          <w:rFonts w:ascii="Calibri" w:hAnsi="Calibri" w:cs="Arial"/>
          <w:iCs/>
          <w:sz w:val="22"/>
          <w:szCs w:val="22"/>
          <w:lang w:eastAsia="ar-SA"/>
        </w:rPr>
      </w:pPr>
      <w:r w:rsidRPr="00665869">
        <w:rPr>
          <w:rFonts w:ascii="Calibri" w:hAnsi="Calibri"/>
          <w:sz w:val="22"/>
          <w:szCs w:val="22"/>
          <w:lang w:eastAsia="ar-SA"/>
        </w:rPr>
        <w:t xml:space="preserve">– </w:t>
      </w:r>
      <w:r w:rsidRPr="00665869">
        <w:rPr>
          <w:rFonts w:ascii="Calibri" w:hAnsi="Calibri"/>
          <w:b/>
          <w:sz w:val="22"/>
          <w:szCs w:val="22"/>
          <w:lang w:eastAsia="ar-SA"/>
        </w:rPr>
        <w:t xml:space="preserve">Pyt.  </w:t>
      </w:r>
      <w:r w:rsidRPr="00665869">
        <w:rPr>
          <w:rFonts w:ascii="Calibri" w:hAnsi="Calibri" w:cs="Arial"/>
          <w:b/>
          <w:iCs/>
          <w:sz w:val="22"/>
          <w:szCs w:val="22"/>
          <w:lang w:eastAsia="ar-SA"/>
        </w:rPr>
        <w:t xml:space="preserve">24  </w:t>
      </w:r>
      <w:r w:rsidRPr="00665869">
        <w:rPr>
          <w:rFonts w:ascii="Calibri" w:hAnsi="Calibri" w:cs="Arial"/>
          <w:iCs/>
          <w:sz w:val="22"/>
          <w:szCs w:val="22"/>
          <w:lang w:eastAsia="ar-SA"/>
        </w:rPr>
        <w:t>Czy Zamawiający dopuści do przetargu pompę strzykawkową z możliwością mocowania do stacji dokującej przy użyciu elementu przykręcanego do pompy? Takie rozwiązanie zmniejsza potrzebę serwisowania urządzenia, gdyż nie posiada elementów zatrzaskowych, które po dłuższym użytkowaniu mogą się wyłamać.</w:t>
      </w:r>
    </w:p>
    <w:p w:rsidR="001838B8" w:rsidRPr="00DA5F3A" w:rsidRDefault="001838B8" w:rsidP="001838B8">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1838B8" w:rsidRDefault="001838B8" w:rsidP="001838B8">
      <w:pPr>
        <w:jc w:val="both"/>
        <w:rPr>
          <w:rFonts w:ascii="Calibri" w:eastAsia="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1838B8" w:rsidRPr="001838B8" w:rsidRDefault="001838B8" w:rsidP="001838B8">
      <w:pPr>
        <w:rPr>
          <w:rFonts w:ascii="Calibri" w:hAnsi="Calibri" w:cs="Calibri"/>
          <w:b/>
          <w:bCs/>
          <w:sz w:val="22"/>
          <w:szCs w:val="22"/>
        </w:rPr>
      </w:pPr>
    </w:p>
    <w:p w:rsidR="003802DE" w:rsidRPr="00665869" w:rsidRDefault="003802DE" w:rsidP="003802DE">
      <w:pPr>
        <w:snapToGrid w:val="0"/>
        <w:spacing w:before="120" w:after="120"/>
        <w:rPr>
          <w:rFonts w:ascii="Calibri" w:hAnsi="Calibri" w:cs="Arial"/>
          <w:iCs/>
          <w:sz w:val="22"/>
          <w:szCs w:val="22"/>
          <w:lang w:eastAsia="ar-SA"/>
        </w:rPr>
      </w:pPr>
      <w:r w:rsidRPr="00665869">
        <w:rPr>
          <w:rFonts w:ascii="Calibri" w:hAnsi="Calibri"/>
          <w:sz w:val="22"/>
          <w:szCs w:val="22"/>
          <w:lang w:eastAsia="ar-SA"/>
        </w:rPr>
        <w:t xml:space="preserve">– </w:t>
      </w:r>
      <w:r w:rsidRPr="00665869">
        <w:rPr>
          <w:rFonts w:ascii="Calibri" w:hAnsi="Calibri"/>
          <w:b/>
          <w:sz w:val="22"/>
          <w:szCs w:val="22"/>
          <w:lang w:eastAsia="ar-SA"/>
        </w:rPr>
        <w:t xml:space="preserve">Pyt. 26  </w:t>
      </w:r>
      <w:r w:rsidRPr="00665869">
        <w:rPr>
          <w:rFonts w:ascii="Calibri" w:hAnsi="Calibri" w:cs="Arial"/>
          <w:iCs/>
          <w:sz w:val="22"/>
          <w:szCs w:val="22"/>
          <w:lang w:eastAsia="ar-SA"/>
        </w:rPr>
        <w:t>Czy Zamawiający dopuści do przetargu wysokiej klasy pompę strzykawkową</w:t>
      </w:r>
      <w:r w:rsidRPr="00665869">
        <w:rPr>
          <w:rFonts w:ascii="Calibri" w:hAnsi="Calibri"/>
          <w:b/>
          <w:sz w:val="22"/>
          <w:szCs w:val="22"/>
          <w:lang w:eastAsia="ar-SA"/>
        </w:rPr>
        <w:t xml:space="preserve"> </w:t>
      </w:r>
      <w:r w:rsidRPr="00665869">
        <w:rPr>
          <w:rFonts w:ascii="Calibri" w:hAnsi="Calibri" w:cs="Arial"/>
          <w:iCs/>
          <w:sz w:val="22"/>
          <w:szCs w:val="22"/>
          <w:lang w:eastAsia="ar-SA"/>
        </w:rPr>
        <w:t>z klasą ochronności zgodnie z IEC/EN60601-1: Klasa I, typ CF oraz wyższą klasą ochrony obudowy IP 24 ?</w:t>
      </w:r>
    </w:p>
    <w:p w:rsidR="001838B8" w:rsidRPr="00DA5F3A" w:rsidRDefault="001838B8" w:rsidP="001838B8">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1838B8" w:rsidRDefault="001838B8" w:rsidP="001838B8">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1838B8" w:rsidRPr="001838B8" w:rsidRDefault="001838B8" w:rsidP="001838B8">
      <w:pPr>
        <w:rPr>
          <w:rFonts w:ascii="Calibri" w:hAnsi="Calibri" w:cs="Calibri"/>
          <w:b/>
          <w:bCs/>
          <w:sz w:val="22"/>
          <w:szCs w:val="22"/>
        </w:rPr>
      </w:pPr>
    </w:p>
    <w:p w:rsidR="003802DE" w:rsidRDefault="003802DE" w:rsidP="003802DE">
      <w:pPr>
        <w:snapToGrid w:val="0"/>
        <w:spacing w:before="120" w:after="120"/>
        <w:rPr>
          <w:rFonts w:ascii="Calibri" w:hAnsi="Calibri" w:cs="Arial"/>
          <w:iCs/>
          <w:sz w:val="22"/>
          <w:szCs w:val="22"/>
          <w:lang w:eastAsia="ar-SA"/>
        </w:rPr>
      </w:pPr>
    </w:p>
    <w:p w:rsidR="001838B8" w:rsidRPr="00665869" w:rsidRDefault="001838B8" w:rsidP="003802DE">
      <w:pPr>
        <w:snapToGrid w:val="0"/>
        <w:spacing w:before="120" w:after="120"/>
        <w:rPr>
          <w:rFonts w:ascii="Calibri" w:hAnsi="Calibri" w:cs="Arial"/>
          <w:iCs/>
          <w:sz w:val="22"/>
          <w:szCs w:val="22"/>
          <w:lang w:eastAsia="ar-SA"/>
        </w:rPr>
      </w:pPr>
    </w:p>
    <w:p w:rsidR="003802DE" w:rsidRPr="00665869" w:rsidRDefault="003802DE" w:rsidP="003802DE">
      <w:pPr>
        <w:snapToGrid w:val="0"/>
        <w:spacing w:before="120" w:after="120"/>
        <w:rPr>
          <w:rFonts w:ascii="Calibri" w:hAnsi="Calibri" w:cs="Arial"/>
          <w:iCs/>
          <w:sz w:val="22"/>
          <w:szCs w:val="22"/>
          <w:lang w:eastAsia="ar-SA"/>
        </w:rPr>
      </w:pPr>
      <w:r w:rsidRPr="00665869">
        <w:rPr>
          <w:rFonts w:ascii="Calibri" w:hAnsi="Calibri"/>
          <w:sz w:val="22"/>
          <w:szCs w:val="22"/>
          <w:lang w:eastAsia="ar-SA"/>
        </w:rPr>
        <w:lastRenderedPageBreak/>
        <w:t xml:space="preserve">– </w:t>
      </w:r>
      <w:r w:rsidRPr="00665869">
        <w:rPr>
          <w:rFonts w:ascii="Calibri" w:hAnsi="Calibri"/>
          <w:b/>
          <w:sz w:val="22"/>
          <w:szCs w:val="22"/>
          <w:lang w:eastAsia="ar-SA"/>
        </w:rPr>
        <w:t xml:space="preserve">Pyt. 28  </w:t>
      </w:r>
      <w:r w:rsidRPr="00665869">
        <w:rPr>
          <w:rFonts w:ascii="Calibri" w:hAnsi="Calibri" w:cs="Arial"/>
          <w:iCs/>
          <w:sz w:val="22"/>
          <w:szCs w:val="22"/>
          <w:lang w:eastAsia="ar-SA"/>
        </w:rPr>
        <w:t>Czy Zamawiający dopuści do przetargu pompy strzykawkowe z zasilaniem wewnętrznym akumulatorowym wytrzymującym ponad 12 godzin pracy przy przepływie 5 ml/h ? Taka ilość czasu w zupełności wystarczy do poprawnej pracy  urządzenia w budynku użyteczności publicznej typu szpital, w którym występują liczne gniazdka elektryczne, agregaty.</w:t>
      </w:r>
    </w:p>
    <w:p w:rsidR="00AF2B0C" w:rsidRPr="00DA5F3A" w:rsidRDefault="00AF2B0C" w:rsidP="00AF2B0C">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AF2B0C" w:rsidRDefault="00AF2B0C" w:rsidP="00AF2B0C">
      <w:pPr>
        <w:jc w:val="both"/>
        <w:rPr>
          <w:rFonts w:ascii="Calibri" w:eastAsia="Calibri" w:hAnsi="Calibri" w:cs="Calibri"/>
          <w:b/>
          <w:sz w:val="22"/>
          <w:szCs w:val="22"/>
        </w:rPr>
      </w:pPr>
      <w:r>
        <w:rPr>
          <w:rFonts w:ascii="Calibri" w:eastAsia="Calibri" w:hAnsi="Calibri" w:cs="Calibri"/>
          <w:b/>
          <w:sz w:val="22"/>
          <w:szCs w:val="22"/>
        </w:rPr>
        <w:t>Nie</w:t>
      </w:r>
      <w:r w:rsidRPr="00237092">
        <w:rPr>
          <w:rFonts w:ascii="Calibri" w:eastAsia="Calibri" w:hAnsi="Calibri" w:cs="Calibri"/>
          <w:b/>
          <w:sz w:val="22"/>
          <w:szCs w:val="22"/>
        </w:rPr>
        <w:t>.</w:t>
      </w:r>
    </w:p>
    <w:p w:rsidR="00AF2B0C" w:rsidRPr="00AF2B0C" w:rsidRDefault="00AF2B0C" w:rsidP="00AF2B0C">
      <w:pPr>
        <w:rPr>
          <w:rFonts w:ascii="Calibri" w:hAnsi="Calibri" w:cs="Calibri"/>
          <w:b/>
          <w:bCs/>
          <w:sz w:val="22"/>
          <w:szCs w:val="22"/>
        </w:rPr>
      </w:pPr>
    </w:p>
    <w:p w:rsidR="003802DE" w:rsidRPr="00665869" w:rsidRDefault="003802DE" w:rsidP="003802DE">
      <w:pPr>
        <w:snapToGrid w:val="0"/>
        <w:spacing w:before="120" w:after="120"/>
        <w:rPr>
          <w:sz w:val="22"/>
          <w:szCs w:val="22"/>
          <w:lang w:eastAsia="ar-SA"/>
        </w:rPr>
      </w:pPr>
      <w:r w:rsidRPr="00665869">
        <w:rPr>
          <w:rFonts w:ascii="Calibri" w:hAnsi="Calibri"/>
          <w:sz w:val="22"/>
          <w:szCs w:val="22"/>
          <w:lang w:eastAsia="ar-SA"/>
        </w:rPr>
        <w:t xml:space="preserve">– </w:t>
      </w:r>
      <w:r w:rsidRPr="00665869">
        <w:rPr>
          <w:rFonts w:ascii="Calibri" w:hAnsi="Calibri"/>
          <w:b/>
          <w:sz w:val="22"/>
          <w:szCs w:val="22"/>
          <w:lang w:eastAsia="ar-SA"/>
        </w:rPr>
        <w:t xml:space="preserve">Pyt. 29  </w:t>
      </w:r>
      <w:r w:rsidRPr="00665869">
        <w:rPr>
          <w:rFonts w:ascii="Calibri" w:hAnsi="Calibri" w:cs="Arial"/>
          <w:iCs/>
          <w:sz w:val="22"/>
          <w:szCs w:val="22"/>
          <w:lang w:eastAsia="ar-SA"/>
        </w:rPr>
        <w:t>Czy Zamawiający dopuści do przetargu pompy strzykawkowe z czasem ładowania baterii do pełna w czasie 5h? Jest to standardowy czas ładowania baterii do pełna dla urządzeń medycznych. Ponadto jest to niewielka różnica względem wymagań Zamawiającego i nie będzie miało wpływ na jakość pracy.</w:t>
      </w:r>
      <w:r w:rsidRPr="00665869">
        <w:rPr>
          <w:sz w:val="22"/>
          <w:szCs w:val="22"/>
          <w:lang w:eastAsia="ar-SA"/>
        </w:rPr>
        <w:t xml:space="preserve"> </w:t>
      </w:r>
    </w:p>
    <w:p w:rsidR="00AF2B0C" w:rsidRPr="00DA5F3A" w:rsidRDefault="00AF2B0C" w:rsidP="00AF2B0C">
      <w:pPr>
        <w:autoSpaceDE w:val="0"/>
        <w:autoSpaceDN w:val="0"/>
        <w:adjustRightInd w:val="0"/>
        <w:spacing w:after="200" w:line="276" w:lineRule="auto"/>
        <w:jc w:val="both"/>
        <w:rPr>
          <w:rFonts w:ascii="Calibri" w:eastAsia="Calibri" w:hAnsi="Calibri" w:cs="Calibri"/>
          <w:sz w:val="22"/>
          <w:szCs w:val="22"/>
        </w:rPr>
      </w:pPr>
      <w:r w:rsidRPr="00DA5F3A">
        <w:rPr>
          <w:rFonts w:ascii="Calibri" w:hAnsi="Calibri" w:cs="Calibri"/>
          <w:b/>
          <w:sz w:val="22"/>
          <w:szCs w:val="22"/>
        </w:rPr>
        <w:t>Odpowiedź:</w:t>
      </w:r>
    </w:p>
    <w:p w:rsidR="00AF2B0C" w:rsidRDefault="00AF2B0C" w:rsidP="00AF2B0C">
      <w:pPr>
        <w:jc w:val="both"/>
        <w:rPr>
          <w:rFonts w:ascii="Calibri" w:eastAsia="Calibri" w:hAnsi="Calibri" w:cs="Calibri"/>
          <w:b/>
          <w:sz w:val="22"/>
          <w:szCs w:val="22"/>
        </w:rPr>
      </w:pPr>
      <w:r>
        <w:rPr>
          <w:rFonts w:ascii="Calibri" w:eastAsia="Calibri" w:hAnsi="Calibri" w:cs="Calibri"/>
          <w:b/>
          <w:sz w:val="22"/>
          <w:szCs w:val="22"/>
        </w:rPr>
        <w:t>Tak</w:t>
      </w:r>
      <w:r w:rsidRPr="00237092">
        <w:rPr>
          <w:rFonts w:ascii="Calibri" w:eastAsia="Calibri" w:hAnsi="Calibri" w:cs="Calibri"/>
          <w:b/>
          <w:sz w:val="22"/>
          <w:szCs w:val="22"/>
        </w:rPr>
        <w:t>.</w:t>
      </w:r>
    </w:p>
    <w:p w:rsidR="00AF2B0C" w:rsidRPr="00AF2B0C" w:rsidRDefault="00AF2B0C" w:rsidP="00AF2B0C">
      <w:pPr>
        <w:rPr>
          <w:rFonts w:ascii="Calibri" w:hAnsi="Calibri" w:cs="Calibri"/>
          <w:b/>
          <w:bCs/>
          <w:sz w:val="22"/>
          <w:szCs w:val="22"/>
        </w:rPr>
      </w:pPr>
    </w:p>
    <w:p w:rsidR="00A34C09" w:rsidRPr="00A34C09" w:rsidRDefault="00A34C09" w:rsidP="00A34C09">
      <w:pPr>
        <w:tabs>
          <w:tab w:val="left" w:pos="900"/>
        </w:tabs>
        <w:jc w:val="both"/>
        <w:rPr>
          <w:rFonts w:ascii="Calibri" w:hAnsi="Calibri" w:cs="Calibri"/>
          <w:b/>
          <w:color w:val="FF0000"/>
          <w:spacing w:val="2"/>
          <w:sz w:val="22"/>
          <w:szCs w:val="22"/>
          <w:shd w:val="clear" w:color="auto" w:fill="FFFFFF"/>
        </w:rPr>
      </w:pPr>
      <w:r w:rsidRPr="00A34C09">
        <w:rPr>
          <w:rFonts w:ascii="Calibri" w:hAnsi="Calibri" w:cs="Calibri"/>
          <w:b/>
          <w:color w:val="FF0000"/>
          <w:spacing w:val="2"/>
          <w:sz w:val="22"/>
          <w:szCs w:val="22"/>
          <w:shd w:val="clear" w:color="auto" w:fill="FFFFFF"/>
        </w:rPr>
        <w:t xml:space="preserve">Uwaga: pozostałe odpowiedzi </w:t>
      </w:r>
      <w:r>
        <w:rPr>
          <w:rFonts w:ascii="Calibri" w:hAnsi="Calibri" w:cs="Calibri"/>
          <w:b/>
          <w:color w:val="FF0000"/>
          <w:spacing w:val="2"/>
          <w:sz w:val="22"/>
          <w:szCs w:val="22"/>
          <w:shd w:val="clear" w:color="auto" w:fill="FFFFFF"/>
        </w:rPr>
        <w:t>do brakujących pytań</w:t>
      </w:r>
      <w:r w:rsidRPr="00A34C09">
        <w:rPr>
          <w:rFonts w:ascii="Calibri" w:hAnsi="Calibri" w:cs="Calibri"/>
          <w:b/>
          <w:color w:val="FF0000"/>
          <w:spacing w:val="2"/>
          <w:sz w:val="22"/>
          <w:szCs w:val="22"/>
          <w:shd w:val="clear" w:color="auto" w:fill="FFFFFF"/>
        </w:rPr>
        <w:t xml:space="preserve"> Zamawiający opublikuje na stronie internetowej niezwłocznie po ich opracowaniu.  </w:t>
      </w:r>
    </w:p>
    <w:p w:rsidR="00A34C09" w:rsidRPr="00A34C09" w:rsidRDefault="00A34C09" w:rsidP="00BE116A">
      <w:pPr>
        <w:tabs>
          <w:tab w:val="left" w:pos="900"/>
        </w:tabs>
        <w:rPr>
          <w:rFonts w:ascii="Calibri" w:hAnsi="Calibri" w:cs="Calibri"/>
          <w:b/>
          <w:color w:val="FF0000"/>
          <w:spacing w:val="2"/>
          <w:sz w:val="22"/>
          <w:szCs w:val="22"/>
          <w:shd w:val="clear" w:color="auto" w:fill="FFFFFF"/>
        </w:rPr>
      </w:pPr>
    </w:p>
    <w:p w:rsidR="00A34C09" w:rsidRDefault="00A34C09" w:rsidP="00BE116A">
      <w:pPr>
        <w:tabs>
          <w:tab w:val="left" w:pos="900"/>
        </w:tabs>
        <w:rPr>
          <w:rFonts w:ascii="Calibri" w:hAnsi="Calibri" w:cs="Calibri"/>
          <w:b/>
          <w:color w:val="000000"/>
          <w:spacing w:val="2"/>
          <w:sz w:val="22"/>
          <w:szCs w:val="22"/>
          <w:shd w:val="clear" w:color="auto" w:fill="FFFFFF"/>
        </w:rPr>
      </w:pPr>
    </w:p>
    <w:p w:rsidR="00A34C09" w:rsidRDefault="00A34C09" w:rsidP="00BE116A">
      <w:pPr>
        <w:tabs>
          <w:tab w:val="left" w:pos="900"/>
        </w:tabs>
        <w:rPr>
          <w:rFonts w:ascii="Calibri" w:hAnsi="Calibri" w:cs="Calibri"/>
          <w:b/>
          <w:color w:val="000000"/>
          <w:spacing w:val="2"/>
          <w:sz w:val="22"/>
          <w:szCs w:val="22"/>
          <w:shd w:val="clear" w:color="auto" w:fill="FFFFFF"/>
        </w:rPr>
      </w:pPr>
    </w:p>
    <w:p w:rsidR="0083150E" w:rsidRPr="00A96F1B" w:rsidRDefault="0083150E" w:rsidP="00BE116A">
      <w:pPr>
        <w:tabs>
          <w:tab w:val="left" w:pos="900"/>
        </w:tabs>
        <w:rPr>
          <w:rFonts w:ascii="Calibri" w:hAnsi="Calibri" w:cs="Calibri"/>
          <w:color w:val="000000"/>
          <w:spacing w:val="2"/>
          <w:sz w:val="22"/>
          <w:szCs w:val="22"/>
          <w:shd w:val="clear" w:color="auto" w:fill="FFFFFF"/>
        </w:rPr>
      </w:pPr>
      <w:r w:rsidRPr="00A96F1B">
        <w:rPr>
          <w:rFonts w:ascii="Calibri" w:hAnsi="Calibri" w:cs="Calibri"/>
          <w:b/>
          <w:color w:val="000000"/>
          <w:spacing w:val="2"/>
          <w:sz w:val="22"/>
          <w:szCs w:val="22"/>
          <w:shd w:val="clear" w:color="auto" w:fill="FFFFFF"/>
        </w:rPr>
        <w:tab/>
      </w:r>
      <w:r w:rsidRPr="00A96F1B">
        <w:rPr>
          <w:rFonts w:ascii="Calibri" w:hAnsi="Calibri" w:cs="Calibri"/>
          <w:b/>
          <w:color w:val="000000"/>
          <w:spacing w:val="2"/>
          <w:sz w:val="22"/>
          <w:szCs w:val="22"/>
          <w:shd w:val="clear" w:color="auto" w:fill="FFFFFF"/>
        </w:rPr>
        <w:tab/>
      </w:r>
      <w:r w:rsidRPr="00A96F1B">
        <w:rPr>
          <w:rFonts w:ascii="Calibri" w:hAnsi="Calibri" w:cs="Calibri"/>
          <w:b/>
          <w:color w:val="000000"/>
          <w:spacing w:val="2"/>
          <w:sz w:val="22"/>
          <w:szCs w:val="22"/>
          <w:shd w:val="clear" w:color="auto" w:fill="FFFFFF"/>
        </w:rPr>
        <w:tab/>
      </w:r>
      <w:r w:rsidRPr="00A96F1B">
        <w:rPr>
          <w:rFonts w:ascii="Calibri" w:hAnsi="Calibri" w:cs="Calibri"/>
          <w:b/>
          <w:color w:val="000000"/>
          <w:spacing w:val="2"/>
          <w:sz w:val="22"/>
          <w:szCs w:val="22"/>
          <w:shd w:val="clear" w:color="auto" w:fill="FFFFFF"/>
        </w:rPr>
        <w:tab/>
      </w:r>
      <w:r w:rsidRPr="00A96F1B">
        <w:rPr>
          <w:rFonts w:ascii="Calibri" w:hAnsi="Calibri" w:cs="Calibri"/>
          <w:b/>
          <w:color w:val="000000"/>
          <w:spacing w:val="2"/>
          <w:sz w:val="22"/>
          <w:szCs w:val="22"/>
          <w:shd w:val="clear" w:color="auto" w:fill="FFFFFF"/>
        </w:rPr>
        <w:tab/>
      </w:r>
      <w:r w:rsidR="00580032" w:rsidRPr="00A96F1B">
        <w:rPr>
          <w:rFonts w:ascii="Calibri" w:hAnsi="Calibri" w:cs="Calibri"/>
          <w:color w:val="000000"/>
          <w:spacing w:val="2"/>
          <w:sz w:val="22"/>
          <w:szCs w:val="22"/>
          <w:shd w:val="clear" w:color="auto" w:fill="FFFFFF"/>
        </w:rPr>
        <w:t xml:space="preserve"> </w:t>
      </w:r>
      <w:r w:rsidRPr="00A96F1B">
        <w:rPr>
          <w:rFonts w:ascii="Calibri" w:hAnsi="Calibri" w:cs="Calibri"/>
          <w:color w:val="000000"/>
          <w:spacing w:val="2"/>
          <w:sz w:val="22"/>
          <w:szCs w:val="22"/>
          <w:shd w:val="clear" w:color="auto" w:fill="FFFFFF"/>
        </w:rPr>
        <w:t xml:space="preserve">(-) Paweł Błasiak </w:t>
      </w:r>
    </w:p>
    <w:p w:rsidR="0083150E" w:rsidRPr="00A96F1B" w:rsidRDefault="0083150E" w:rsidP="00BE116A">
      <w:pPr>
        <w:tabs>
          <w:tab w:val="left" w:pos="900"/>
        </w:tabs>
        <w:rPr>
          <w:rFonts w:ascii="Calibri" w:hAnsi="Calibri" w:cs="Calibri"/>
          <w:color w:val="000000"/>
          <w:spacing w:val="2"/>
          <w:sz w:val="22"/>
          <w:szCs w:val="22"/>
          <w:shd w:val="clear" w:color="auto" w:fill="FFFFFF"/>
        </w:rPr>
      </w:pPr>
      <w:r w:rsidRPr="00A96F1B">
        <w:rPr>
          <w:rFonts w:ascii="Calibri" w:hAnsi="Calibri" w:cs="Calibri"/>
          <w:color w:val="000000"/>
          <w:spacing w:val="2"/>
          <w:sz w:val="22"/>
          <w:szCs w:val="22"/>
          <w:shd w:val="clear" w:color="auto" w:fill="FFFFFF"/>
        </w:rPr>
        <w:tab/>
      </w:r>
      <w:r w:rsidRPr="00A96F1B">
        <w:rPr>
          <w:rFonts w:ascii="Calibri" w:hAnsi="Calibri" w:cs="Calibri"/>
          <w:color w:val="000000"/>
          <w:spacing w:val="2"/>
          <w:sz w:val="22"/>
          <w:szCs w:val="22"/>
          <w:shd w:val="clear" w:color="auto" w:fill="FFFFFF"/>
        </w:rPr>
        <w:tab/>
      </w:r>
      <w:r w:rsidRPr="00A96F1B">
        <w:rPr>
          <w:rFonts w:ascii="Calibri" w:hAnsi="Calibri" w:cs="Calibri"/>
          <w:color w:val="000000"/>
          <w:spacing w:val="2"/>
          <w:sz w:val="22"/>
          <w:szCs w:val="22"/>
          <w:shd w:val="clear" w:color="auto" w:fill="FFFFFF"/>
        </w:rPr>
        <w:tab/>
      </w:r>
      <w:r w:rsidRPr="00A96F1B">
        <w:rPr>
          <w:rFonts w:ascii="Calibri" w:hAnsi="Calibri" w:cs="Calibri"/>
          <w:color w:val="000000"/>
          <w:spacing w:val="2"/>
          <w:sz w:val="22"/>
          <w:szCs w:val="22"/>
          <w:shd w:val="clear" w:color="auto" w:fill="FFFFFF"/>
        </w:rPr>
        <w:tab/>
      </w:r>
      <w:r w:rsidRPr="00A96F1B">
        <w:rPr>
          <w:rFonts w:ascii="Calibri" w:hAnsi="Calibri" w:cs="Calibri"/>
          <w:color w:val="000000"/>
          <w:spacing w:val="2"/>
          <w:sz w:val="22"/>
          <w:szCs w:val="22"/>
          <w:shd w:val="clear" w:color="auto" w:fill="FFFFFF"/>
        </w:rPr>
        <w:tab/>
      </w:r>
      <w:r w:rsidR="00580032" w:rsidRPr="00A96F1B">
        <w:rPr>
          <w:rFonts w:ascii="Calibri" w:hAnsi="Calibri" w:cs="Calibri"/>
          <w:color w:val="000000"/>
          <w:spacing w:val="2"/>
          <w:sz w:val="22"/>
          <w:szCs w:val="22"/>
          <w:shd w:val="clear" w:color="auto" w:fill="FFFFFF"/>
        </w:rPr>
        <w:t xml:space="preserve"> </w:t>
      </w:r>
      <w:r w:rsidRPr="00A96F1B">
        <w:rPr>
          <w:rFonts w:ascii="Calibri" w:hAnsi="Calibri" w:cs="Calibri"/>
          <w:color w:val="000000"/>
          <w:spacing w:val="2"/>
          <w:sz w:val="22"/>
          <w:szCs w:val="22"/>
          <w:shd w:val="clear" w:color="auto" w:fill="FFFFFF"/>
        </w:rPr>
        <w:t xml:space="preserve">DYREKTOR </w:t>
      </w:r>
    </w:p>
    <w:p w:rsidR="0083150E" w:rsidRPr="00A96F1B" w:rsidRDefault="0083150E" w:rsidP="00580032">
      <w:pPr>
        <w:tabs>
          <w:tab w:val="left" w:pos="900"/>
        </w:tabs>
        <w:rPr>
          <w:rFonts w:ascii="Calibri" w:hAnsi="Calibri" w:cs="Calibri"/>
          <w:color w:val="000000"/>
          <w:spacing w:val="2"/>
          <w:sz w:val="22"/>
          <w:szCs w:val="22"/>
          <w:shd w:val="clear" w:color="auto" w:fill="FFFFFF"/>
        </w:rPr>
      </w:pPr>
      <w:r w:rsidRPr="00A96F1B">
        <w:rPr>
          <w:rFonts w:ascii="Calibri" w:hAnsi="Calibri" w:cs="Calibri"/>
          <w:color w:val="000000"/>
          <w:spacing w:val="2"/>
          <w:sz w:val="22"/>
          <w:szCs w:val="22"/>
          <w:shd w:val="clear" w:color="auto" w:fill="FFFFFF"/>
        </w:rPr>
        <w:t xml:space="preserve">                                                                 </w:t>
      </w:r>
      <w:r w:rsidR="00580032" w:rsidRPr="00A96F1B">
        <w:rPr>
          <w:rFonts w:ascii="Calibri" w:hAnsi="Calibri" w:cs="Calibri"/>
          <w:color w:val="000000"/>
          <w:spacing w:val="2"/>
          <w:sz w:val="22"/>
          <w:szCs w:val="22"/>
          <w:shd w:val="clear" w:color="auto" w:fill="FFFFFF"/>
        </w:rPr>
        <w:t xml:space="preserve"> </w:t>
      </w:r>
      <w:r w:rsidRPr="00A96F1B">
        <w:rPr>
          <w:rFonts w:ascii="Calibri" w:hAnsi="Calibri" w:cs="Calibri"/>
          <w:color w:val="000000"/>
          <w:spacing w:val="2"/>
          <w:sz w:val="22"/>
          <w:szCs w:val="22"/>
          <w:shd w:val="clear" w:color="auto" w:fill="FFFFFF"/>
        </w:rPr>
        <w:t xml:space="preserve"> </w:t>
      </w:r>
      <w:r w:rsidR="00580032" w:rsidRPr="00A96F1B">
        <w:rPr>
          <w:rFonts w:ascii="Calibri" w:hAnsi="Calibri" w:cs="Calibri"/>
          <w:color w:val="000000"/>
          <w:spacing w:val="2"/>
          <w:sz w:val="22"/>
          <w:szCs w:val="22"/>
          <w:shd w:val="clear" w:color="auto" w:fill="FFFFFF"/>
        </w:rPr>
        <w:t xml:space="preserve">  </w:t>
      </w:r>
      <w:r w:rsidRPr="00A96F1B">
        <w:rPr>
          <w:rFonts w:ascii="Calibri" w:hAnsi="Calibri" w:cs="Calibri"/>
          <w:color w:val="000000"/>
          <w:spacing w:val="2"/>
          <w:sz w:val="22"/>
          <w:szCs w:val="22"/>
          <w:shd w:val="clear" w:color="auto" w:fill="FFFFFF"/>
        </w:rPr>
        <w:t xml:space="preserve">Szpitala Specjalistycznego im. A. Falkiewicza </w:t>
      </w:r>
      <w:r w:rsidR="00580032" w:rsidRPr="00A96F1B">
        <w:rPr>
          <w:rFonts w:ascii="Calibri" w:hAnsi="Calibri" w:cs="Calibri"/>
          <w:color w:val="000000"/>
          <w:spacing w:val="2"/>
          <w:sz w:val="22"/>
          <w:szCs w:val="22"/>
          <w:shd w:val="clear" w:color="auto" w:fill="FFFFFF"/>
        </w:rPr>
        <w:t>we Wrocławiu</w:t>
      </w:r>
      <w:r w:rsidRPr="00A96F1B">
        <w:rPr>
          <w:rFonts w:ascii="Calibri" w:hAnsi="Calibri" w:cs="Calibri"/>
          <w:color w:val="000000"/>
          <w:spacing w:val="2"/>
          <w:sz w:val="22"/>
          <w:szCs w:val="22"/>
          <w:shd w:val="clear" w:color="auto" w:fill="FFFFFF"/>
        </w:rPr>
        <w:t xml:space="preserve"> </w:t>
      </w:r>
    </w:p>
    <w:p w:rsidR="0083150E" w:rsidRPr="00A96F1B" w:rsidRDefault="0083150E" w:rsidP="00580032">
      <w:pPr>
        <w:tabs>
          <w:tab w:val="left" w:pos="900"/>
        </w:tabs>
        <w:rPr>
          <w:rFonts w:ascii="Calibri" w:hAnsi="Calibri" w:cs="Calibri"/>
          <w:color w:val="000000"/>
          <w:spacing w:val="2"/>
          <w:sz w:val="22"/>
          <w:szCs w:val="22"/>
          <w:shd w:val="clear" w:color="auto" w:fill="FFFFFF"/>
        </w:rPr>
      </w:pPr>
      <w:r w:rsidRPr="00A96F1B">
        <w:rPr>
          <w:rFonts w:ascii="Calibri" w:hAnsi="Calibri" w:cs="Calibri"/>
          <w:color w:val="000000"/>
          <w:spacing w:val="2"/>
          <w:sz w:val="22"/>
          <w:szCs w:val="22"/>
          <w:shd w:val="clear" w:color="auto" w:fill="FFFFFF"/>
        </w:rPr>
        <w:tab/>
      </w:r>
      <w:r w:rsidRPr="00A96F1B">
        <w:rPr>
          <w:rFonts w:ascii="Calibri" w:hAnsi="Calibri" w:cs="Calibri"/>
          <w:color w:val="000000"/>
          <w:spacing w:val="2"/>
          <w:sz w:val="22"/>
          <w:szCs w:val="22"/>
          <w:shd w:val="clear" w:color="auto" w:fill="FFFFFF"/>
        </w:rPr>
        <w:tab/>
      </w:r>
      <w:r w:rsidRPr="00A96F1B">
        <w:rPr>
          <w:rFonts w:ascii="Calibri" w:hAnsi="Calibri" w:cs="Calibri"/>
          <w:color w:val="000000"/>
          <w:spacing w:val="2"/>
          <w:sz w:val="22"/>
          <w:szCs w:val="22"/>
          <w:shd w:val="clear" w:color="auto" w:fill="FFFFFF"/>
        </w:rPr>
        <w:tab/>
      </w:r>
      <w:r w:rsidRPr="00A96F1B">
        <w:rPr>
          <w:rFonts w:ascii="Calibri" w:hAnsi="Calibri" w:cs="Calibri"/>
          <w:color w:val="000000"/>
          <w:spacing w:val="2"/>
          <w:sz w:val="22"/>
          <w:szCs w:val="22"/>
          <w:shd w:val="clear" w:color="auto" w:fill="FFFFFF"/>
        </w:rPr>
        <w:tab/>
      </w:r>
      <w:r w:rsidRPr="00A96F1B">
        <w:rPr>
          <w:rFonts w:ascii="Calibri" w:hAnsi="Calibri" w:cs="Calibri"/>
          <w:color w:val="000000"/>
          <w:spacing w:val="2"/>
          <w:sz w:val="22"/>
          <w:szCs w:val="22"/>
          <w:shd w:val="clear" w:color="auto" w:fill="FFFFFF"/>
        </w:rPr>
        <w:tab/>
      </w:r>
      <w:r w:rsidRPr="00A96F1B">
        <w:rPr>
          <w:rFonts w:ascii="Calibri" w:hAnsi="Calibri" w:cs="Calibri"/>
          <w:color w:val="000000"/>
          <w:spacing w:val="2"/>
          <w:sz w:val="22"/>
          <w:szCs w:val="22"/>
          <w:shd w:val="clear" w:color="auto" w:fill="FFFFFF"/>
        </w:rPr>
        <w:tab/>
      </w:r>
      <w:r w:rsidRPr="00A96F1B">
        <w:rPr>
          <w:rFonts w:ascii="Calibri" w:hAnsi="Calibri" w:cs="Calibri"/>
          <w:color w:val="000000"/>
          <w:spacing w:val="2"/>
          <w:sz w:val="22"/>
          <w:szCs w:val="22"/>
          <w:shd w:val="clear" w:color="auto" w:fill="FFFFFF"/>
        </w:rPr>
        <w:tab/>
      </w:r>
    </w:p>
    <w:sectPr w:rsidR="0083150E" w:rsidRPr="00A96F1B" w:rsidSect="002F60B3">
      <w:headerReference w:type="first" r:id="rId25"/>
      <w:footerReference w:type="first" r:id="rId26"/>
      <w:pgSz w:w="11906" w:h="16838"/>
      <w:pgMar w:top="1418" w:right="1418" w:bottom="1418" w:left="1418" w:header="709"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6AB" w:rsidRDefault="004D76AB">
      <w:r>
        <w:separator/>
      </w:r>
    </w:p>
  </w:endnote>
  <w:endnote w:type="continuationSeparator" w:id="0">
    <w:p w:rsidR="004D76AB" w:rsidRDefault="004D7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F3A" w:rsidRDefault="00DA5F3A" w:rsidP="002F60B3">
    <w:pPr>
      <w:pStyle w:val="Stopka"/>
    </w:pPr>
    <w:r>
      <w:tab/>
    </w:r>
  </w:p>
  <w:p w:rsidR="00DA5F3A" w:rsidRDefault="00DA5F3A" w:rsidP="002F60B3">
    <w:pPr>
      <w:pStyle w:val="Stopka"/>
    </w:pPr>
  </w:p>
  <w:p w:rsidR="00DA5F3A" w:rsidRDefault="00B72222" w:rsidP="002F60B3">
    <w:pPr>
      <w:pStyle w:val="Stopka"/>
    </w:pPr>
    <w:r>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159385</wp:posOffset>
              </wp:positionV>
              <wp:extent cx="5829300" cy="0"/>
              <wp:effectExtent l="9525" t="6985" r="9525" b="1206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5pt" to="459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5pZFAIAACk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"/>
          </w:pict>
        </mc:Fallback>
      </mc:AlternateContent>
    </w:r>
  </w:p>
  <w:p w:rsidR="00DA5F3A" w:rsidRPr="00F37414" w:rsidRDefault="00DA5F3A" w:rsidP="002F60B3">
    <w:pPr>
      <w:jc w:val="center"/>
      <w:rPr>
        <w:rFonts w:ascii="Calibri" w:hAnsi="Calibri"/>
        <w:b/>
        <w:i/>
      </w:rPr>
    </w:pPr>
    <w:r w:rsidRPr="00F37414">
      <w:rPr>
        <w:rFonts w:ascii="Calibri" w:hAnsi="Calibri"/>
        <w:b/>
        <w:i/>
      </w:rPr>
      <w:t>"Naszym jedynym celem jest dobro i zdrowie każdego pacjenta, który nas wybrał"</w:t>
    </w:r>
  </w:p>
  <w:p w:rsidR="00DA5F3A" w:rsidRDefault="00DA5F3A" w:rsidP="002F60B3">
    <w:pPr>
      <w:pStyle w:val="Stopka"/>
      <w:tabs>
        <w:tab w:val="clear" w:pos="4536"/>
        <w:tab w:val="clear" w:pos="9072"/>
        <w:tab w:val="left" w:pos="346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6AB" w:rsidRDefault="004D76AB">
      <w:r>
        <w:separator/>
      </w:r>
    </w:p>
  </w:footnote>
  <w:footnote w:type="continuationSeparator" w:id="0">
    <w:p w:rsidR="004D76AB" w:rsidRDefault="004D76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F3A" w:rsidRPr="00305130" w:rsidRDefault="00B72222" w:rsidP="002F60B3">
    <w:pPr>
      <w:jc w:val="center"/>
      <w:rPr>
        <w:rFonts w:ascii="Bookman Old Style" w:hAnsi="Bookman Old Style"/>
        <w:b/>
        <w:sz w:val="26"/>
        <w:szCs w:val="26"/>
      </w:rPr>
    </w:pPr>
    <w:r>
      <w:rPr>
        <w:rFonts w:ascii="Bookman Old Style" w:hAnsi="Bookman Old Style"/>
        <w:b/>
        <w:noProof/>
        <w:sz w:val="26"/>
        <w:szCs w:val="26"/>
      </w:rPr>
      <w:drawing>
        <wp:anchor distT="0" distB="0" distL="0" distR="0" simplePos="0" relativeHeight="251657728" behindDoc="0" locked="0" layoutInCell="1" allowOverlap="1">
          <wp:simplePos x="0" y="0"/>
          <wp:positionH relativeFrom="column">
            <wp:posOffset>-571500</wp:posOffset>
          </wp:positionH>
          <wp:positionV relativeFrom="paragraph">
            <wp:posOffset>-6985</wp:posOffset>
          </wp:positionV>
          <wp:extent cx="1028700" cy="1016635"/>
          <wp:effectExtent l="0" t="0" r="0" b="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166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A5F3A" w:rsidRPr="00305130">
      <w:rPr>
        <w:rFonts w:ascii="Bookman Old Style" w:hAnsi="Bookman Old Style"/>
        <w:b/>
        <w:sz w:val="26"/>
        <w:szCs w:val="26"/>
      </w:rPr>
      <w:t>SZPITAL SPECJALISTYCZNY</w:t>
    </w:r>
  </w:p>
  <w:p w:rsidR="00DA5F3A" w:rsidRPr="00D77096" w:rsidRDefault="00DA5F3A" w:rsidP="002F60B3">
    <w:pPr>
      <w:jc w:val="center"/>
      <w:rPr>
        <w:rFonts w:ascii="Bookman Old Style" w:hAnsi="Bookman Old Style"/>
        <w:i/>
      </w:rPr>
    </w:pPr>
    <w:r w:rsidRPr="00D77096">
      <w:rPr>
        <w:rFonts w:ascii="Bookman Old Style" w:hAnsi="Bookman Old Style"/>
        <w:b/>
        <w:i/>
      </w:rPr>
      <w:t>im. A. Falkiewicza we Wrocławiu</w:t>
    </w:r>
  </w:p>
  <w:p w:rsidR="00DA5F3A" w:rsidRPr="00412128" w:rsidRDefault="00DA5F3A" w:rsidP="002F60B3">
    <w:pPr>
      <w:tabs>
        <w:tab w:val="left" w:pos="900"/>
      </w:tabs>
    </w:pPr>
    <w:r>
      <w:rPr>
        <w:rFonts w:ascii="Bookman Old Style" w:hAnsi="Bookman Old Style"/>
      </w:rPr>
      <w:t xml:space="preserve">      </w:t>
    </w:r>
    <w:r w:rsidRPr="00D77096">
      <w:rPr>
        <w:rFonts w:ascii="Bookman Old Style" w:hAnsi="Bookman Old Style"/>
      </w:rPr>
      <w:t xml:space="preserve"> </w:t>
    </w:r>
    <w:r>
      <w:rPr>
        <w:rFonts w:ascii="Bookman Old Style" w:hAnsi="Bookman Old Style"/>
      </w:rPr>
      <w:t xml:space="preserve">                     </w:t>
    </w:r>
    <w:r>
      <w:rPr>
        <w:rFonts w:ascii="Bookman Old Style" w:hAnsi="Bookman Old Style"/>
        <w:b/>
      </w:rPr>
      <w:t>ul. Warszawska 2       52 – 114 Wrocław</w:t>
    </w:r>
  </w:p>
  <w:p w:rsidR="00DA5F3A" w:rsidRPr="00D46BC0" w:rsidRDefault="00DA5F3A" w:rsidP="002F60B3">
    <w:pPr>
      <w:ind w:left="708" w:firstLine="708"/>
      <w:rPr>
        <w:rFonts w:ascii="Bookman Old Style" w:hAnsi="Bookman Old Style"/>
        <w:i/>
      </w:rPr>
    </w:pPr>
  </w:p>
  <w:p w:rsidR="00DA5F3A" w:rsidRPr="005A2613" w:rsidRDefault="00DA5F3A" w:rsidP="002F60B3">
    <w:pPr>
      <w:rPr>
        <w:rFonts w:ascii="Bookman Old Style" w:hAnsi="Bookman Old Style"/>
        <w:sz w:val="22"/>
        <w:szCs w:val="22"/>
      </w:rPr>
    </w:pPr>
    <w:r w:rsidRPr="00D21FB7">
      <w:rPr>
        <w:rFonts w:ascii="Bookman Old Style" w:hAnsi="Bookman Old Style"/>
        <w:i/>
        <w:sz w:val="22"/>
        <w:szCs w:val="22"/>
      </w:rPr>
      <w:t xml:space="preserve">             </w:t>
    </w:r>
    <w:r>
      <w:rPr>
        <w:rFonts w:ascii="Bookman Old Style" w:hAnsi="Bookman Old Style"/>
        <w:i/>
        <w:sz w:val="22"/>
        <w:szCs w:val="22"/>
      </w:rPr>
      <w:t xml:space="preserve"> centrala: 71/37</w:t>
    </w:r>
    <w:r w:rsidRPr="00D21FB7">
      <w:rPr>
        <w:rFonts w:ascii="Bookman Old Style" w:hAnsi="Bookman Old Style"/>
        <w:i/>
        <w:sz w:val="22"/>
        <w:szCs w:val="22"/>
      </w:rPr>
      <w:t>7</w:t>
    </w:r>
    <w:r>
      <w:rPr>
        <w:rFonts w:ascii="Bookman Old Style" w:hAnsi="Bookman Old Style"/>
        <w:i/>
        <w:sz w:val="22"/>
        <w:szCs w:val="22"/>
      </w:rPr>
      <w:t>-4</w:t>
    </w:r>
    <w:r w:rsidRPr="00D21FB7">
      <w:rPr>
        <w:rFonts w:ascii="Bookman Old Style" w:hAnsi="Bookman Old Style"/>
        <w:i/>
        <w:sz w:val="22"/>
        <w:szCs w:val="22"/>
      </w:rPr>
      <w:t>1</w:t>
    </w:r>
    <w:r>
      <w:rPr>
        <w:rFonts w:ascii="Bookman Old Style" w:hAnsi="Bookman Old Style"/>
        <w:i/>
        <w:sz w:val="22"/>
        <w:szCs w:val="22"/>
      </w:rPr>
      <w:t>-</w:t>
    </w:r>
    <w:r w:rsidRPr="00D21FB7">
      <w:rPr>
        <w:rFonts w:ascii="Bookman Old Style" w:hAnsi="Bookman Old Style"/>
        <w:i/>
        <w:sz w:val="22"/>
        <w:szCs w:val="22"/>
      </w:rPr>
      <w:t>00</w:t>
    </w:r>
    <w:r w:rsidRPr="00D21FB7">
      <w:rPr>
        <w:rFonts w:ascii="Bookman Old Style" w:hAnsi="Bookman Old Style"/>
        <w:i/>
        <w:sz w:val="22"/>
        <w:szCs w:val="22"/>
      </w:rPr>
      <w:tab/>
    </w:r>
    <w:r w:rsidRPr="00D21FB7">
      <w:rPr>
        <w:rFonts w:ascii="Bookman Old Style" w:hAnsi="Bookman Old Style"/>
        <w:i/>
      </w:rPr>
      <w:tab/>
    </w:r>
    <w:r w:rsidRPr="00D21FB7">
      <w:rPr>
        <w:rFonts w:ascii="Bookman Old Style" w:hAnsi="Bookman Old Style"/>
        <w:i/>
      </w:rPr>
      <w:tab/>
    </w:r>
    <w:r w:rsidRPr="00F779DD">
      <w:rPr>
        <w:rFonts w:ascii="Bookman Old Style" w:hAnsi="Bookman Old Style"/>
        <w:i/>
      </w:rPr>
      <w:t xml:space="preserve">                </w:t>
    </w:r>
    <w:r w:rsidRPr="00F779DD">
      <w:rPr>
        <w:rFonts w:ascii="Bookman Old Style" w:hAnsi="Bookman Old Style"/>
        <w:i/>
        <w:sz w:val="22"/>
        <w:szCs w:val="22"/>
      </w:rPr>
      <w:t>fax: 71/346-51-72</w:t>
    </w:r>
  </w:p>
  <w:p w:rsidR="00DA5F3A" w:rsidRDefault="00DA5F3A" w:rsidP="002F60B3">
    <w:pPr>
      <w:rPr>
        <w:rFonts w:ascii="Bookman Old Style" w:hAnsi="Bookman Old Style"/>
        <w:i/>
        <w:sz w:val="22"/>
        <w:szCs w:val="22"/>
      </w:rPr>
    </w:pPr>
    <w:r>
      <w:rPr>
        <w:rFonts w:ascii="Bookman Old Style" w:hAnsi="Bookman Old Style"/>
        <w:sz w:val="22"/>
        <w:szCs w:val="22"/>
      </w:rPr>
      <w:t xml:space="preserve">             </w:t>
    </w:r>
    <w:hyperlink r:id="rId2" w:history="1">
      <w:r w:rsidRPr="000335D1">
        <w:rPr>
          <w:rStyle w:val="Hipercze"/>
          <w:rFonts w:ascii="Bookman Old Style" w:hAnsi="Bookman Old Style"/>
          <w:sz w:val="22"/>
          <w:szCs w:val="22"/>
        </w:rPr>
        <w:t>www.falkiewicza.pl</w:t>
      </w:r>
    </w:hyperlink>
    <w:r w:rsidRPr="002E168D">
      <w:rPr>
        <w:rFonts w:ascii="Bookman Old Style" w:hAnsi="Bookman Old Style"/>
      </w:rPr>
      <w:t xml:space="preserve"> </w:t>
    </w:r>
    <w:r w:rsidRPr="002E168D">
      <w:rPr>
        <w:rFonts w:ascii="Bookman Old Style" w:hAnsi="Bookman Old Style"/>
      </w:rPr>
      <w:tab/>
    </w:r>
    <w:r>
      <w:rPr>
        <w:rFonts w:ascii="Bookman Old Style" w:hAnsi="Bookman Old Style"/>
      </w:rPr>
      <w:t xml:space="preserve">                                </w:t>
    </w:r>
    <w:hyperlink r:id="rId3" w:history="1">
      <w:r w:rsidRPr="000335D1">
        <w:rPr>
          <w:rStyle w:val="Hipercze"/>
          <w:rFonts w:ascii="Bookman Old Style" w:hAnsi="Bookman Old Style"/>
          <w:sz w:val="22"/>
          <w:szCs w:val="22"/>
        </w:rPr>
        <w:t>szpital@falkiewicza.pl</w:t>
      </w:r>
    </w:hyperlink>
    <w:r>
      <w:rPr>
        <w:rFonts w:ascii="Bookman Old Style" w:hAnsi="Bookman Old Style"/>
        <w:i/>
        <w:sz w:val="22"/>
        <w:szCs w:val="22"/>
      </w:rPr>
      <w:t xml:space="preserve">      </w:t>
    </w:r>
  </w:p>
  <w:p w:rsidR="00DA5F3A" w:rsidRPr="002008E0" w:rsidRDefault="00DA5F3A" w:rsidP="002F60B3">
    <w:pPr>
      <w:jc w:val="center"/>
      <w:rPr>
        <w:rFonts w:ascii="Bookman Old Style" w:hAnsi="Bookman Old Style"/>
        <w:sz w:val="22"/>
        <w:szCs w:val="22"/>
      </w:rPr>
    </w:pPr>
    <w:r w:rsidRPr="00CB6A92">
      <w:rPr>
        <w:rFonts w:ascii="Bookman Old Style" w:hAnsi="Bookman Old Style"/>
      </w:rPr>
      <w:t xml:space="preserve"> </w:t>
    </w:r>
  </w:p>
  <w:p w:rsidR="00DA5F3A" w:rsidRDefault="00B72222" w:rsidP="002F60B3">
    <w:pPr>
      <w:ind w:left="708"/>
    </w:pPr>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161925</wp:posOffset>
              </wp:positionV>
              <wp:extent cx="5806440" cy="16510"/>
              <wp:effectExtent l="9525" t="9525" r="13335" b="12065"/>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6440" cy="16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5pt" to="457.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"/>
          </w:pict>
        </mc:Fallback>
      </mc:AlternateContent>
    </w:r>
    <w:r w:rsidR="00DA5F3A">
      <w:rPr>
        <w:rFonts w:ascii="Bookman Old Style" w:hAnsi="Bookman Old Style"/>
        <w:i/>
        <w:sz w:val="22"/>
        <w:szCs w:val="22"/>
      </w:rPr>
      <w:t xml:space="preserve">            Regon 931082610                                  </w:t>
    </w:r>
    <w:r w:rsidR="00DA5F3A" w:rsidRPr="00F37414">
      <w:rPr>
        <w:rFonts w:ascii="Bookman Old Style" w:hAnsi="Bookman Old Style"/>
        <w:i/>
        <w:sz w:val="22"/>
        <w:szCs w:val="22"/>
      </w:rPr>
      <w:t xml:space="preserve"> NIP 899-222-79-39</w:t>
    </w:r>
  </w:p>
  <w:p w:rsidR="00DA5F3A" w:rsidRDefault="00DA5F3A" w:rsidP="002F60B3">
    <w:pPr>
      <w:pStyle w:val="Nagwek"/>
      <w:tabs>
        <w:tab w:val="clear" w:pos="4536"/>
        <w:tab w:val="clear" w:pos="9072"/>
        <w:tab w:val="left" w:pos="397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2D"/>
    <w:multiLevelType w:val="singleLevel"/>
    <w:tmpl w:val="0000002D"/>
    <w:name w:val="WW8Num48"/>
    <w:lvl w:ilvl="0">
      <w:start w:val="1"/>
      <w:numFmt w:val="bullet"/>
      <w:lvlText w:val=""/>
      <w:lvlJc w:val="left"/>
      <w:pPr>
        <w:tabs>
          <w:tab w:val="num" w:pos="0"/>
        </w:tabs>
        <w:ind w:left="720" w:hanging="360"/>
      </w:pPr>
      <w:rPr>
        <w:rFonts w:ascii="Symbol" w:hAnsi="Symbol"/>
      </w:rPr>
    </w:lvl>
  </w:abstractNum>
  <w:abstractNum w:abstractNumId="2">
    <w:nsid w:val="00000034"/>
    <w:multiLevelType w:val="multilevel"/>
    <w:tmpl w:val="8F52A7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b/>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rPr>
        <w:b/>
      </w:rPr>
    </w:lvl>
    <w:lvl w:ilvl="4">
      <w:start w:val="1"/>
      <w:numFmt w:val="lowerLetter"/>
      <w:lvlText w:val="%5."/>
      <w:lvlJc w:val="left"/>
      <w:pPr>
        <w:tabs>
          <w:tab w:val="num" w:pos="3600"/>
        </w:tabs>
        <w:ind w:left="3600" w:hanging="360"/>
      </w:pPr>
      <w:rPr>
        <w:b/>
      </w:r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15E2722"/>
    <w:multiLevelType w:val="hybridMultilevel"/>
    <w:tmpl w:val="067869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447EB2"/>
    <w:multiLevelType w:val="hybridMultilevel"/>
    <w:tmpl w:val="35F8D8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1160013"/>
    <w:multiLevelType w:val="multilevel"/>
    <w:tmpl w:val="6478D71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2E0958C1"/>
    <w:multiLevelType w:val="hybridMultilevel"/>
    <w:tmpl w:val="A6D47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B65533"/>
    <w:multiLevelType w:val="hybridMultilevel"/>
    <w:tmpl w:val="C36A4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200CD9"/>
    <w:multiLevelType w:val="hybridMultilevel"/>
    <w:tmpl w:val="443E542E"/>
    <w:lvl w:ilvl="0" w:tplc="978A28A2">
      <w:start w:val="1"/>
      <w:numFmt w:val="decimal"/>
      <w:lvlText w:val="%1."/>
      <w:lvlJc w:val="left"/>
      <w:pPr>
        <w:ind w:left="720" w:hanging="360"/>
      </w:pPr>
      <w:rPr>
        <w:rFonts w:eastAsia="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C53C9A"/>
    <w:multiLevelType w:val="hybridMultilevel"/>
    <w:tmpl w:val="50FC4DE6"/>
    <w:lvl w:ilvl="0" w:tplc="2188C2DE">
      <w:start w:val="1"/>
      <w:numFmt w:val="decimal"/>
      <w:lvlText w:val="%1."/>
      <w:lvlJc w:val="left"/>
      <w:pPr>
        <w:ind w:left="360" w:hanging="360"/>
      </w:pPr>
      <w:rPr>
        <w:b w:val="0"/>
        <w:i w:val="0"/>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4599538D"/>
    <w:multiLevelType w:val="hybridMultilevel"/>
    <w:tmpl w:val="3542B46E"/>
    <w:lvl w:ilvl="0" w:tplc="D14622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5E2E57C8"/>
    <w:multiLevelType w:val="hybridMultilevel"/>
    <w:tmpl w:val="EA0C4E86"/>
    <w:lvl w:ilvl="0" w:tplc="5C0A85E4">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nsid w:val="70BF2BD7"/>
    <w:multiLevelType w:val="hybridMultilevel"/>
    <w:tmpl w:val="1122AC8C"/>
    <w:lvl w:ilvl="0" w:tplc="D14622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0E72153"/>
    <w:multiLevelType w:val="hybridMultilevel"/>
    <w:tmpl w:val="6526D5A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71564A50"/>
    <w:multiLevelType w:val="hybridMultilevel"/>
    <w:tmpl w:val="7F0EAF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72503BEC"/>
    <w:multiLevelType w:val="hybridMultilevel"/>
    <w:tmpl w:val="1F44D2AA"/>
    <w:lvl w:ilvl="0" w:tplc="67E2E5E8">
      <w:start w:val="1"/>
      <w:numFmt w:val="decimal"/>
      <w:lvlText w:val="%1."/>
      <w:lvlJc w:val="left"/>
      <w:pPr>
        <w:ind w:left="420" w:hanging="42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2CA0ACE"/>
    <w:multiLevelType w:val="hybridMultilevel"/>
    <w:tmpl w:val="92764254"/>
    <w:lvl w:ilvl="0" w:tplc="04150011">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79AE6584"/>
    <w:multiLevelType w:val="hybridMultilevel"/>
    <w:tmpl w:val="E21CE4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7BC757F8"/>
    <w:multiLevelType w:val="hybridMultilevel"/>
    <w:tmpl w:val="61EAEC02"/>
    <w:lvl w:ilvl="0" w:tplc="9E4A140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7"/>
  </w:num>
  <w:num w:numId="2">
    <w:abstractNumId w:val="16"/>
  </w:num>
  <w:num w:numId="3">
    <w:abstractNumId w:val="0"/>
  </w:num>
  <w:num w:numId="4">
    <w:abstractNumId w:val="11"/>
  </w:num>
  <w:num w:numId="5">
    <w:abstractNumId w:val="13"/>
  </w:num>
  <w:num w:numId="6">
    <w:abstractNumId w:val="18"/>
  </w:num>
  <w:num w:numId="7">
    <w:abstractNumId w:val="1"/>
  </w:num>
  <w:num w:numId="8">
    <w:abstractNumId w:val="2"/>
  </w:num>
  <w:num w:numId="9">
    <w:abstractNumId w:val="8"/>
  </w:num>
  <w:num w:numId="10">
    <w:abstractNumId w:val="7"/>
  </w:num>
  <w:num w:numId="11">
    <w:abstractNumId w:val="9"/>
  </w:num>
  <w:num w:numId="12">
    <w:abstractNumId w:val="10"/>
  </w:num>
  <w:num w:numId="13">
    <w:abstractNumId w:val="12"/>
  </w:num>
  <w:num w:numId="14">
    <w:abstractNumId w:val="6"/>
  </w:num>
  <w:num w:numId="15">
    <w:abstractNumId w:val="15"/>
  </w:num>
  <w:num w:numId="16">
    <w:abstractNumId w:val="4"/>
  </w:num>
  <w:num w:numId="17">
    <w:abstractNumId w:val="14"/>
  </w:num>
  <w:num w:numId="18">
    <w:abstractNumId w:val="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096"/>
    <w:rsid w:val="000262FA"/>
    <w:rsid w:val="000468B7"/>
    <w:rsid w:val="00067AF9"/>
    <w:rsid w:val="00070218"/>
    <w:rsid w:val="00073E7B"/>
    <w:rsid w:val="000863C8"/>
    <w:rsid w:val="00094AFE"/>
    <w:rsid w:val="000A514C"/>
    <w:rsid w:val="000C08B3"/>
    <w:rsid w:val="000E7424"/>
    <w:rsid w:val="000E7A36"/>
    <w:rsid w:val="000F09A4"/>
    <w:rsid w:val="00102351"/>
    <w:rsid w:val="00115939"/>
    <w:rsid w:val="00115C73"/>
    <w:rsid w:val="00123A50"/>
    <w:rsid w:val="0014099A"/>
    <w:rsid w:val="001558C0"/>
    <w:rsid w:val="00173FBE"/>
    <w:rsid w:val="001838B8"/>
    <w:rsid w:val="0018449E"/>
    <w:rsid w:val="001C6782"/>
    <w:rsid w:val="002008E0"/>
    <w:rsid w:val="0021370B"/>
    <w:rsid w:val="00213BCB"/>
    <w:rsid w:val="00225733"/>
    <w:rsid w:val="0022759C"/>
    <w:rsid w:val="00235A23"/>
    <w:rsid w:val="00236F5E"/>
    <w:rsid w:val="00237092"/>
    <w:rsid w:val="00237FFE"/>
    <w:rsid w:val="002432F9"/>
    <w:rsid w:val="00253ED8"/>
    <w:rsid w:val="00265192"/>
    <w:rsid w:val="0028367E"/>
    <w:rsid w:val="002C6273"/>
    <w:rsid w:val="002D11B8"/>
    <w:rsid w:val="002D424C"/>
    <w:rsid w:val="002D7D0B"/>
    <w:rsid w:val="002E168D"/>
    <w:rsid w:val="002F1B56"/>
    <w:rsid w:val="002F2CDF"/>
    <w:rsid w:val="002F60B3"/>
    <w:rsid w:val="00305130"/>
    <w:rsid w:val="003301EC"/>
    <w:rsid w:val="0033085D"/>
    <w:rsid w:val="00331851"/>
    <w:rsid w:val="00332A85"/>
    <w:rsid w:val="003802DE"/>
    <w:rsid w:val="0038584A"/>
    <w:rsid w:val="0039672E"/>
    <w:rsid w:val="003B1FB3"/>
    <w:rsid w:val="003C0D41"/>
    <w:rsid w:val="003C28B5"/>
    <w:rsid w:val="003C49A9"/>
    <w:rsid w:val="003C4F67"/>
    <w:rsid w:val="003C5FC7"/>
    <w:rsid w:val="003E6BC9"/>
    <w:rsid w:val="003E735C"/>
    <w:rsid w:val="003F6830"/>
    <w:rsid w:val="00412128"/>
    <w:rsid w:val="0043102B"/>
    <w:rsid w:val="00432912"/>
    <w:rsid w:val="004329D5"/>
    <w:rsid w:val="00463DC4"/>
    <w:rsid w:val="0046500D"/>
    <w:rsid w:val="00483880"/>
    <w:rsid w:val="0048759C"/>
    <w:rsid w:val="00490F61"/>
    <w:rsid w:val="00491F78"/>
    <w:rsid w:val="00497797"/>
    <w:rsid w:val="004A5995"/>
    <w:rsid w:val="004B28A8"/>
    <w:rsid w:val="004D354E"/>
    <w:rsid w:val="004D76AB"/>
    <w:rsid w:val="00503DE0"/>
    <w:rsid w:val="00512F4F"/>
    <w:rsid w:val="00525A72"/>
    <w:rsid w:val="00531A9A"/>
    <w:rsid w:val="0053739F"/>
    <w:rsid w:val="00553959"/>
    <w:rsid w:val="00560678"/>
    <w:rsid w:val="00560AAE"/>
    <w:rsid w:val="00571649"/>
    <w:rsid w:val="00580032"/>
    <w:rsid w:val="005809A1"/>
    <w:rsid w:val="005A1446"/>
    <w:rsid w:val="005A2613"/>
    <w:rsid w:val="005E5B4C"/>
    <w:rsid w:val="00615592"/>
    <w:rsid w:val="0063415E"/>
    <w:rsid w:val="00637F42"/>
    <w:rsid w:val="00641352"/>
    <w:rsid w:val="00647D36"/>
    <w:rsid w:val="00665869"/>
    <w:rsid w:val="006731D6"/>
    <w:rsid w:val="0068636F"/>
    <w:rsid w:val="00690833"/>
    <w:rsid w:val="006908D7"/>
    <w:rsid w:val="006D235B"/>
    <w:rsid w:val="006E2CA3"/>
    <w:rsid w:val="00700D68"/>
    <w:rsid w:val="00701307"/>
    <w:rsid w:val="00737433"/>
    <w:rsid w:val="00754730"/>
    <w:rsid w:val="007842AE"/>
    <w:rsid w:val="00791934"/>
    <w:rsid w:val="007A133E"/>
    <w:rsid w:val="007A4057"/>
    <w:rsid w:val="007B2528"/>
    <w:rsid w:val="007B300E"/>
    <w:rsid w:val="007B3B39"/>
    <w:rsid w:val="007D196E"/>
    <w:rsid w:val="007E2AEF"/>
    <w:rsid w:val="007E709A"/>
    <w:rsid w:val="007F21CB"/>
    <w:rsid w:val="008075B6"/>
    <w:rsid w:val="00816D20"/>
    <w:rsid w:val="00821DC6"/>
    <w:rsid w:val="0082441F"/>
    <w:rsid w:val="0083150E"/>
    <w:rsid w:val="00850102"/>
    <w:rsid w:val="00853946"/>
    <w:rsid w:val="00894A0A"/>
    <w:rsid w:val="008B488F"/>
    <w:rsid w:val="008C2ECB"/>
    <w:rsid w:val="008D3738"/>
    <w:rsid w:val="008D4962"/>
    <w:rsid w:val="008F5D2A"/>
    <w:rsid w:val="00901C32"/>
    <w:rsid w:val="009023E5"/>
    <w:rsid w:val="009377DD"/>
    <w:rsid w:val="009437B2"/>
    <w:rsid w:val="00971E15"/>
    <w:rsid w:val="00972EEB"/>
    <w:rsid w:val="00983552"/>
    <w:rsid w:val="009A07A6"/>
    <w:rsid w:val="009B3C89"/>
    <w:rsid w:val="009D7361"/>
    <w:rsid w:val="009E175A"/>
    <w:rsid w:val="009E19DF"/>
    <w:rsid w:val="009E59F8"/>
    <w:rsid w:val="009F1BBA"/>
    <w:rsid w:val="009F4EF2"/>
    <w:rsid w:val="00A34C09"/>
    <w:rsid w:val="00A5143F"/>
    <w:rsid w:val="00A57645"/>
    <w:rsid w:val="00A74112"/>
    <w:rsid w:val="00A96F1B"/>
    <w:rsid w:val="00AC23A8"/>
    <w:rsid w:val="00AC4C3E"/>
    <w:rsid w:val="00AE777A"/>
    <w:rsid w:val="00AF1C73"/>
    <w:rsid w:val="00AF2B0C"/>
    <w:rsid w:val="00B10BE6"/>
    <w:rsid w:val="00B15923"/>
    <w:rsid w:val="00B22A9C"/>
    <w:rsid w:val="00B24A27"/>
    <w:rsid w:val="00B31D4D"/>
    <w:rsid w:val="00B5612D"/>
    <w:rsid w:val="00B703ED"/>
    <w:rsid w:val="00B72222"/>
    <w:rsid w:val="00B75716"/>
    <w:rsid w:val="00B83AD9"/>
    <w:rsid w:val="00B84311"/>
    <w:rsid w:val="00B85D12"/>
    <w:rsid w:val="00B976B3"/>
    <w:rsid w:val="00BC5383"/>
    <w:rsid w:val="00BD18CE"/>
    <w:rsid w:val="00BE116A"/>
    <w:rsid w:val="00BF64F8"/>
    <w:rsid w:val="00C33731"/>
    <w:rsid w:val="00C431CB"/>
    <w:rsid w:val="00C543F2"/>
    <w:rsid w:val="00C675A4"/>
    <w:rsid w:val="00C71B3C"/>
    <w:rsid w:val="00C753C0"/>
    <w:rsid w:val="00C82793"/>
    <w:rsid w:val="00C87F01"/>
    <w:rsid w:val="00C94E00"/>
    <w:rsid w:val="00C97074"/>
    <w:rsid w:val="00CB6A92"/>
    <w:rsid w:val="00CD3515"/>
    <w:rsid w:val="00CD5297"/>
    <w:rsid w:val="00CF0664"/>
    <w:rsid w:val="00CF641A"/>
    <w:rsid w:val="00D065BE"/>
    <w:rsid w:val="00D13E69"/>
    <w:rsid w:val="00D20854"/>
    <w:rsid w:val="00D21FB7"/>
    <w:rsid w:val="00D3718B"/>
    <w:rsid w:val="00D46BC0"/>
    <w:rsid w:val="00D47691"/>
    <w:rsid w:val="00D53C12"/>
    <w:rsid w:val="00D70505"/>
    <w:rsid w:val="00D75263"/>
    <w:rsid w:val="00D77096"/>
    <w:rsid w:val="00D91C1D"/>
    <w:rsid w:val="00DA5F3A"/>
    <w:rsid w:val="00DA649C"/>
    <w:rsid w:val="00DB339E"/>
    <w:rsid w:val="00DD232B"/>
    <w:rsid w:val="00E05AD1"/>
    <w:rsid w:val="00E1497B"/>
    <w:rsid w:val="00E47F29"/>
    <w:rsid w:val="00E518C8"/>
    <w:rsid w:val="00E51A55"/>
    <w:rsid w:val="00E755C0"/>
    <w:rsid w:val="00E965E0"/>
    <w:rsid w:val="00EB37FE"/>
    <w:rsid w:val="00EC1179"/>
    <w:rsid w:val="00EC49E3"/>
    <w:rsid w:val="00ED524B"/>
    <w:rsid w:val="00F0586D"/>
    <w:rsid w:val="00F16F41"/>
    <w:rsid w:val="00F2040A"/>
    <w:rsid w:val="00F37414"/>
    <w:rsid w:val="00F41666"/>
    <w:rsid w:val="00F477A7"/>
    <w:rsid w:val="00F779DD"/>
    <w:rsid w:val="00F826B9"/>
    <w:rsid w:val="00F862B6"/>
    <w:rsid w:val="00F90D1B"/>
    <w:rsid w:val="00F910E0"/>
    <w:rsid w:val="00F94645"/>
    <w:rsid w:val="00FA1DDA"/>
    <w:rsid w:val="00FA63C3"/>
    <w:rsid w:val="00FC522A"/>
    <w:rsid w:val="00FD56F4"/>
    <w:rsid w:val="00FF4C6C"/>
    <w:rsid w:val="00FF73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2432F9"/>
    <w:rPr>
      <w:sz w:val="24"/>
      <w:szCs w:val="24"/>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paragraph" w:styleId="Nagwek">
    <w:name w:val="header"/>
    <w:basedOn w:val="Normalny"/>
    <w:link w:val="NagwekZnak"/>
    <w:rsid w:val="00D77096"/>
    <w:pPr>
      <w:tabs>
        <w:tab w:val="center" w:pos="4536"/>
        <w:tab w:val="right" w:pos="9072"/>
      </w:tabs>
    </w:pPr>
  </w:style>
  <w:style w:type="paragraph" w:styleId="Stopka">
    <w:name w:val="footer"/>
    <w:basedOn w:val="Normalny"/>
    <w:rsid w:val="00D77096"/>
    <w:pPr>
      <w:tabs>
        <w:tab w:val="center" w:pos="4536"/>
        <w:tab w:val="right" w:pos="9072"/>
      </w:tabs>
    </w:pPr>
  </w:style>
  <w:style w:type="character" w:styleId="Hipercze">
    <w:name w:val="Hyperlink"/>
    <w:rsid w:val="00D77096"/>
    <w:rPr>
      <w:color w:val="0000FF"/>
      <w:u w:val="single"/>
    </w:rPr>
  </w:style>
  <w:style w:type="character" w:styleId="Pogrubienie">
    <w:name w:val="Strong"/>
    <w:uiPriority w:val="22"/>
    <w:qFormat/>
    <w:rsid w:val="00F90D1B"/>
    <w:rPr>
      <w:b/>
      <w:bCs/>
    </w:rPr>
  </w:style>
  <w:style w:type="paragraph" w:styleId="Tekstdymka">
    <w:name w:val="Balloon Text"/>
    <w:basedOn w:val="Normalny"/>
    <w:link w:val="TekstdymkaZnak"/>
    <w:rsid w:val="00F90D1B"/>
    <w:rPr>
      <w:rFonts w:ascii="Segoe UI" w:hAnsi="Segoe UI" w:cs="Segoe UI"/>
      <w:sz w:val="18"/>
      <w:szCs w:val="18"/>
    </w:rPr>
  </w:style>
  <w:style w:type="character" w:customStyle="1" w:styleId="TekstdymkaZnak">
    <w:name w:val="Tekst dymka Znak"/>
    <w:link w:val="Tekstdymka"/>
    <w:rsid w:val="00F90D1B"/>
    <w:rPr>
      <w:rFonts w:ascii="Segoe UI" w:hAnsi="Segoe UI" w:cs="Segoe UI"/>
      <w:sz w:val="18"/>
      <w:szCs w:val="18"/>
    </w:rPr>
  </w:style>
  <w:style w:type="character" w:customStyle="1" w:styleId="apple-converted-space">
    <w:name w:val="apple-converted-space"/>
    <w:rsid w:val="00BE116A"/>
  </w:style>
  <w:style w:type="paragraph" w:customStyle="1" w:styleId="Default">
    <w:name w:val="Default"/>
    <w:rsid w:val="007842AE"/>
    <w:pPr>
      <w:autoSpaceDE w:val="0"/>
      <w:autoSpaceDN w:val="0"/>
      <w:adjustRightInd w:val="0"/>
    </w:pPr>
    <w:rPr>
      <w:rFonts w:ascii="Verdana" w:hAnsi="Verdana" w:cs="Verdana"/>
      <w:color w:val="000000"/>
      <w:sz w:val="24"/>
      <w:szCs w:val="24"/>
    </w:rPr>
  </w:style>
  <w:style w:type="paragraph" w:styleId="Akapitzlist">
    <w:name w:val="List Paragraph"/>
    <w:aliases w:val="sw tekst"/>
    <w:basedOn w:val="Normalny"/>
    <w:link w:val="AkapitzlistZnak"/>
    <w:uiPriority w:val="34"/>
    <w:qFormat/>
    <w:rsid w:val="007842AE"/>
    <w:pPr>
      <w:ind w:left="708"/>
    </w:pPr>
  </w:style>
  <w:style w:type="paragraph" w:styleId="Tytu">
    <w:name w:val="Title"/>
    <w:basedOn w:val="Normalny"/>
    <w:next w:val="Podtytu"/>
    <w:link w:val="TytuZnak"/>
    <w:qFormat/>
    <w:rsid w:val="00C431CB"/>
    <w:pPr>
      <w:suppressAutoHyphens/>
      <w:jc w:val="center"/>
    </w:pPr>
    <w:rPr>
      <w:rFonts w:ascii="Arial" w:hAnsi="Arial" w:cs="Arial"/>
      <w:b/>
      <w:bCs/>
      <w:sz w:val="22"/>
      <w:lang w:eastAsia="ar-SA"/>
    </w:rPr>
  </w:style>
  <w:style w:type="character" w:customStyle="1" w:styleId="TytuZnak">
    <w:name w:val="Tytuł Znak"/>
    <w:link w:val="Tytu"/>
    <w:rsid w:val="00C431CB"/>
    <w:rPr>
      <w:rFonts w:ascii="Arial" w:hAnsi="Arial" w:cs="Arial"/>
      <w:b/>
      <w:bCs/>
      <w:sz w:val="22"/>
      <w:szCs w:val="24"/>
      <w:lang w:eastAsia="ar-SA"/>
    </w:rPr>
  </w:style>
  <w:style w:type="paragraph" w:styleId="Podtytu">
    <w:name w:val="Subtitle"/>
    <w:basedOn w:val="Normalny"/>
    <w:next w:val="Normalny"/>
    <w:link w:val="PodtytuZnak"/>
    <w:qFormat/>
    <w:rsid w:val="00C431CB"/>
    <w:pPr>
      <w:spacing w:after="60"/>
      <w:jc w:val="center"/>
      <w:outlineLvl w:val="1"/>
    </w:pPr>
    <w:rPr>
      <w:rFonts w:ascii="Calibri Light" w:hAnsi="Calibri Light"/>
    </w:rPr>
  </w:style>
  <w:style w:type="character" w:customStyle="1" w:styleId="PodtytuZnak">
    <w:name w:val="Podtytuł Znak"/>
    <w:link w:val="Podtytu"/>
    <w:rsid w:val="00C431CB"/>
    <w:rPr>
      <w:rFonts w:ascii="Calibri Light" w:eastAsia="Times New Roman" w:hAnsi="Calibri Light" w:cs="Times New Roman"/>
      <w:sz w:val="24"/>
      <w:szCs w:val="24"/>
    </w:rPr>
  </w:style>
  <w:style w:type="paragraph" w:styleId="Tekstpodstawowy">
    <w:name w:val="Body Text"/>
    <w:basedOn w:val="Normalny"/>
    <w:link w:val="TekstpodstawowyZnak"/>
    <w:uiPriority w:val="1"/>
    <w:qFormat/>
    <w:rsid w:val="004D354E"/>
    <w:pPr>
      <w:widowControl w:val="0"/>
      <w:autoSpaceDE w:val="0"/>
      <w:autoSpaceDN w:val="0"/>
    </w:pPr>
    <w:rPr>
      <w:rFonts w:ascii="Arial" w:eastAsia="Arial" w:hAnsi="Arial" w:cs="Arial"/>
      <w:sz w:val="20"/>
      <w:szCs w:val="20"/>
      <w:lang w:val="en-US" w:eastAsia="en-US"/>
    </w:rPr>
  </w:style>
  <w:style w:type="character" w:customStyle="1" w:styleId="TekstpodstawowyZnak">
    <w:name w:val="Tekst podstawowy Znak"/>
    <w:link w:val="Tekstpodstawowy"/>
    <w:uiPriority w:val="1"/>
    <w:rsid w:val="004D354E"/>
    <w:rPr>
      <w:rFonts w:ascii="Arial" w:eastAsia="Arial" w:hAnsi="Arial" w:cs="Arial"/>
      <w:lang w:val="en-US" w:eastAsia="en-US"/>
    </w:rPr>
  </w:style>
  <w:style w:type="character" w:customStyle="1" w:styleId="AkapitzlistZnak">
    <w:name w:val="Akapit z listą Znak"/>
    <w:aliases w:val="sw tekst Znak"/>
    <w:link w:val="Akapitzlist"/>
    <w:uiPriority w:val="34"/>
    <w:locked/>
    <w:rsid w:val="00E51A55"/>
    <w:rPr>
      <w:sz w:val="24"/>
      <w:szCs w:val="24"/>
    </w:rPr>
  </w:style>
  <w:style w:type="character" w:customStyle="1" w:styleId="NagwekZnak">
    <w:name w:val="Nagłówek Znak"/>
    <w:link w:val="Nagwek"/>
    <w:rsid w:val="0039672E"/>
    <w:rPr>
      <w:sz w:val="24"/>
      <w:szCs w:val="24"/>
    </w:rPr>
  </w:style>
  <w:style w:type="paragraph" w:customStyle="1" w:styleId="Tekstpodstawowywcity22">
    <w:name w:val="Tekst podstawowy wcięty 22"/>
    <w:basedOn w:val="Normalny"/>
    <w:rsid w:val="0039672E"/>
    <w:pPr>
      <w:suppressAutoHyphens/>
      <w:overflowPunct w:val="0"/>
      <w:autoSpaceDE w:val="0"/>
      <w:spacing w:after="120" w:line="480" w:lineRule="auto"/>
      <w:ind w:left="283"/>
      <w:textAlignment w:val="baseline"/>
    </w:pPr>
    <w:rPr>
      <w:sz w:val="20"/>
      <w:szCs w:val="20"/>
      <w:lang w:eastAsia="zh-CN"/>
    </w:rPr>
  </w:style>
  <w:style w:type="paragraph" w:styleId="Tekstpodstawowywcity">
    <w:name w:val="Body Text Indent"/>
    <w:basedOn w:val="Normalny"/>
    <w:link w:val="TekstpodstawowywcityZnak"/>
    <w:rsid w:val="003802DE"/>
    <w:pPr>
      <w:spacing w:after="120"/>
      <w:ind w:left="283"/>
    </w:pPr>
  </w:style>
  <w:style w:type="character" w:customStyle="1" w:styleId="TekstpodstawowywcityZnak">
    <w:name w:val="Tekst podstawowy wcięty Znak"/>
    <w:link w:val="Tekstpodstawowywcity"/>
    <w:rsid w:val="003802D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2432F9"/>
    <w:rPr>
      <w:sz w:val="24"/>
      <w:szCs w:val="24"/>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paragraph" w:styleId="Nagwek">
    <w:name w:val="header"/>
    <w:basedOn w:val="Normalny"/>
    <w:link w:val="NagwekZnak"/>
    <w:rsid w:val="00D77096"/>
    <w:pPr>
      <w:tabs>
        <w:tab w:val="center" w:pos="4536"/>
        <w:tab w:val="right" w:pos="9072"/>
      </w:tabs>
    </w:pPr>
  </w:style>
  <w:style w:type="paragraph" w:styleId="Stopka">
    <w:name w:val="footer"/>
    <w:basedOn w:val="Normalny"/>
    <w:rsid w:val="00D77096"/>
    <w:pPr>
      <w:tabs>
        <w:tab w:val="center" w:pos="4536"/>
        <w:tab w:val="right" w:pos="9072"/>
      </w:tabs>
    </w:pPr>
  </w:style>
  <w:style w:type="character" w:styleId="Hipercze">
    <w:name w:val="Hyperlink"/>
    <w:rsid w:val="00D77096"/>
    <w:rPr>
      <w:color w:val="0000FF"/>
      <w:u w:val="single"/>
    </w:rPr>
  </w:style>
  <w:style w:type="character" w:styleId="Pogrubienie">
    <w:name w:val="Strong"/>
    <w:uiPriority w:val="22"/>
    <w:qFormat/>
    <w:rsid w:val="00F90D1B"/>
    <w:rPr>
      <w:b/>
      <w:bCs/>
    </w:rPr>
  </w:style>
  <w:style w:type="paragraph" w:styleId="Tekstdymka">
    <w:name w:val="Balloon Text"/>
    <w:basedOn w:val="Normalny"/>
    <w:link w:val="TekstdymkaZnak"/>
    <w:rsid w:val="00F90D1B"/>
    <w:rPr>
      <w:rFonts w:ascii="Segoe UI" w:hAnsi="Segoe UI" w:cs="Segoe UI"/>
      <w:sz w:val="18"/>
      <w:szCs w:val="18"/>
    </w:rPr>
  </w:style>
  <w:style w:type="character" w:customStyle="1" w:styleId="TekstdymkaZnak">
    <w:name w:val="Tekst dymka Znak"/>
    <w:link w:val="Tekstdymka"/>
    <w:rsid w:val="00F90D1B"/>
    <w:rPr>
      <w:rFonts w:ascii="Segoe UI" w:hAnsi="Segoe UI" w:cs="Segoe UI"/>
      <w:sz w:val="18"/>
      <w:szCs w:val="18"/>
    </w:rPr>
  </w:style>
  <w:style w:type="character" w:customStyle="1" w:styleId="apple-converted-space">
    <w:name w:val="apple-converted-space"/>
    <w:rsid w:val="00BE116A"/>
  </w:style>
  <w:style w:type="paragraph" w:customStyle="1" w:styleId="Default">
    <w:name w:val="Default"/>
    <w:rsid w:val="007842AE"/>
    <w:pPr>
      <w:autoSpaceDE w:val="0"/>
      <w:autoSpaceDN w:val="0"/>
      <w:adjustRightInd w:val="0"/>
    </w:pPr>
    <w:rPr>
      <w:rFonts w:ascii="Verdana" w:hAnsi="Verdana" w:cs="Verdana"/>
      <w:color w:val="000000"/>
      <w:sz w:val="24"/>
      <w:szCs w:val="24"/>
    </w:rPr>
  </w:style>
  <w:style w:type="paragraph" w:styleId="Akapitzlist">
    <w:name w:val="List Paragraph"/>
    <w:aliases w:val="sw tekst"/>
    <w:basedOn w:val="Normalny"/>
    <w:link w:val="AkapitzlistZnak"/>
    <w:uiPriority w:val="34"/>
    <w:qFormat/>
    <w:rsid w:val="007842AE"/>
    <w:pPr>
      <w:ind w:left="708"/>
    </w:pPr>
  </w:style>
  <w:style w:type="paragraph" w:styleId="Tytu">
    <w:name w:val="Title"/>
    <w:basedOn w:val="Normalny"/>
    <w:next w:val="Podtytu"/>
    <w:link w:val="TytuZnak"/>
    <w:qFormat/>
    <w:rsid w:val="00C431CB"/>
    <w:pPr>
      <w:suppressAutoHyphens/>
      <w:jc w:val="center"/>
    </w:pPr>
    <w:rPr>
      <w:rFonts w:ascii="Arial" w:hAnsi="Arial" w:cs="Arial"/>
      <w:b/>
      <w:bCs/>
      <w:sz w:val="22"/>
      <w:lang w:eastAsia="ar-SA"/>
    </w:rPr>
  </w:style>
  <w:style w:type="character" w:customStyle="1" w:styleId="TytuZnak">
    <w:name w:val="Tytuł Znak"/>
    <w:link w:val="Tytu"/>
    <w:rsid w:val="00C431CB"/>
    <w:rPr>
      <w:rFonts w:ascii="Arial" w:hAnsi="Arial" w:cs="Arial"/>
      <w:b/>
      <w:bCs/>
      <w:sz w:val="22"/>
      <w:szCs w:val="24"/>
      <w:lang w:eastAsia="ar-SA"/>
    </w:rPr>
  </w:style>
  <w:style w:type="paragraph" w:styleId="Podtytu">
    <w:name w:val="Subtitle"/>
    <w:basedOn w:val="Normalny"/>
    <w:next w:val="Normalny"/>
    <w:link w:val="PodtytuZnak"/>
    <w:qFormat/>
    <w:rsid w:val="00C431CB"/>
    <w:pPr>
      <w:spacing w:after="60"/>
      <w:jc w:val="center"/>
      <w:outlineLvl w:val="1"/>
    </w:pPr>
    <w:rPr>
      <w:rFonts w:ascii="Calibri Light" w:hAnsi="Calibri Light"/>
    </w:rPr>
  </w:style>
  <w:style w:type="character" w:customStyle="1" w:styleId="PodtytuZnak">
    <w:name w:val="Podtytuł Znak"/>
    <w:link w:val="Podtytu"/>
    <w:rsid w:val="00C431CB"/>
    <w:rPr>
      <w:rFonts w:ascii="Calibri Light" w:eastAsia="Times New Roman" w:hAnsi="Calibri Light" w:cs="Times New Roman"/>
      <w:sz w:val="24"/>
      <w:szCs w:val="24"/>
    </w:rPr>
  </w:style>
  <w:style w:type="paragraph" w:styleId="Tekstpodstawowy">
    <w:name w:val="Body Text"/>
    <w:basedOn w:val="Normalny"/>
    <w:link w:val="TekstpodstawowyZnak"/>
    <w:uiPriority w:val="1"/>
    <w:qFormat/>
    <w:rsid w:val="004D354E"/>
    <w:pPr>
      <w:widowControl w:val="0"/>
      <w:autoSpaceDE w:val="0"/>
      <w:autoSpaceDN w:val="0"/>
    </w:pPr>
    <w:rPr>
      <w:rFonts w:ascii="Arial" w:eastAsia="Arial" w:hAnsi="Arial" w:cs="Arial"/>
      <w:sz w:val="20"/>
      <w:szCs w:val="20"/>
      <w:lang w:val="en-US" w:eastAsia="en-US"/>
    </w:rPr>
  </w:style>
  <w:style w:type="character" w:customStyle="1" w:styleId="TekstpodstawowyZnak">
    <w:name w:val="Tekst podstawowy Znak"/>
    <w:link w:val="Tekstpodstawowy"/>
    <w:uiPriority w:val="1"/>
    <w:rsid w:val="004D354E"/>
    <w:rPr>
      <w:rFonts w:ascii="Arial" w:eastAsia="Arial" w:hAnsi="Arial" w:cs="Arial"/>
      <w:lang w:val="en-US" w:eastAsia="en-US"/>
    </w:rPr>
  </w:style>
  <w:style w:type="character" w:customStyle="1" w:styleId="AkapitzlistZnak">
    <w:name w:val="Akapit z listą Znak"/>
    <w:aliases w:val="sw tekst Znak"/>
    <w:link w:val="Akapitzlist"/>
    <w:uiPriority w:val="34"/>
    <w:locked/>
    <w:rsid w:val="00E51A55"/>
    <w:rPr>
      <w:sz w:val="24"/>
      <w:szCs w:val="24"/>
    </w:rPr>
  </w:style>
  <w:style w:type="character" w:customStyle="1" w:styleId="NagwekZnak">
    <w:name w:val="Nagłówek Znak"/>
    <w:link w:val="Nagwek"/>
    <w:rsid w:val="0039672E"/>
    <w:rPr>
      <w:sz w:val="24"/>
      <w:szCs w:val="24"/>
    </w:rPr>
  </w:style>
  <w:style w:type="paragraph" w:customStyle="1" w:styleId="Tekstpodstawowywcity22">
    <w:name w:val="Tekst podstawowy wcięty 22"/>
    <w:basedOn w:val="Normalny"/>
    <w:rsid w:val="0039672E"/>
    <w:pPr>
      <w:suppressAutoHyphens/>
      <w:overflowPunct w:val="0"/>
      <w:autoSpaceDE w:val="0"/>
      <w:spacing w:after="120" w:line="480" w:lineRule="auto"/>
      <w:ind w:left="283"/>
      <w:textAlignment w:val="baseline"/>
    </w:pPr>
    <w:rPr>
      <w:sz w:val="20"/>
      <w:szCs w:val="20"/>
      <w:lang w:eastAsia="zh-CN"/>
    </w:rPr>
  </w:style>
  <w:style w:type="paragraph" w:styleId="Tekstpodstawowywcity">
    <w:name w:val="Body Text Indent"/>
    <w:basedOn w:val="Normalny"/>
    <w:link w:val="TekstpodstawowywcityZnak"/>
    <w:rsid w:val="003802DE"/>
    <w:pPr>
      <w:spacing w:after="120"/>
      <w:ind w:left="283"/>
    </w:pPr>
  </w:style>
  <w:style w:type="character" w:customStyle="1" w:styleId="TekstpodstawowywcityZnak">
    <w:name w:val="Tekst podstawowy wcięty Znak"/>
    <w:link w:val="Tekstpodstawowywcity"/>
    <w:rsid w:val="003802D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62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cid:image002.jpg@01D6A16C.DED306C0"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szpital@falkiewicza.pl" TargetMode="External"/><Relationship Id="rId2" Type="http://schemas.openxmlformats.org/officeDocument/2006/relationships/hyperlink" Target="http://www.falkiewicza.pl" TargetMode="External"/><Relationship Id="rId1" Type="http://schemas.openxmlformats.org/officeDocument/2006/relationships/image" Target="media/image1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8E7EF-3101-45FA-BA07-5D246F84A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13556</Words>
  <Characters>81341</Characters>
  <Application>Microsoft Office Word</Application>
  <DocSecurity>0</DocSecurity>
  <Lines>677</Lines>
  <Paragraphs>189</Paragraphs>
  <ScaleCrop>false</ScaleCrop>
  <HeadingPairs>
    <vt:vector size="2" baseType="variant">
      <vt:variant>
        <vt:lpstr>Tytuł</vt:lpstr>
      </vt:variant>
      <vt:variant>
        <vt:i4>1</vt:i4>
      </vt:variant>
    </vt:vector>
  </HeadingPairs>
  <TitlesOfParts>
    <vt:vector size="1" baseType="lpstr">
      <vt:lpstr>L</vt:lpstr>
    </vt:vector>
  </TitlesOfParts>
  <Company/>
  <LinksUpToDate>false</LinksUpToDate>
  <CharactersWithSpaces>94708</CharactersWithSpaces>
  <SharedDoc>false</SharedDoc>
  <HLinks>
    <vt:vector size="18" baseType="variant">
      <vt:variant>
        <vt:i4>2031658</vt:i4>
      </vt:variant>
      <vt:variant>
        <vt:i4>3</vt:i4>
      </vt:variant>
      <vt:variant>
        <vt:i4>0</vt:i4>
      </vt:variant>
      <vt:variant>
        <vt:i4>5</vt:i4>
      </vt:variant>
      <vt:variant>
        <vt:lpwstr>mailto:szpital@falkiewicza.pl</vt:lpwstr>
      </vt:variant>
      <vt:variant>
        <vt:lpwstr/>
      </vt:variant>
      <vt:variant>
        <vt:i4>6422638</vt:i4>
      </vt:variant>
      <vt:variant>
        <vt:i4>0</vt:i4>
      </vt:variant>
      <vt:variant>
        <vt:i4>0</vt:i4>
      </vt:variant>
      <vt:variant>
        <vt:i4>5</vt:i4>
      </vt:variant>
      <vt:variant>
        <vt:lpwstr>http://www.falkiewicza.pl/</vt:lpwstr>
      </vt:variant>
      <vt:variant>
        <vt:lpwstr/>
      </vt:variant>
      <vt:variant>
        <vt:i4>2818114</vt:i4>
      </vt:variant>
      <vt:variant>
        <vt:i4>312674</vt:i4>
      </vt:variant>
      <vt:variant>
        <vt:i4>1030</vt:i4>
      </vt:variant>
      <vt:variant>
        <vt:i4>1</vt:i4>
      </vt:variant>
      <vt:variant>
        <vt:lpwstr>cid:image002.jpg@01D6A16C.DED306C0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c:title>
  <dc:creator>SZPITAL</dc:creator>
  <cp:lastModifiedBy>Tomek</cp:lastModifiedBy>
  <cp:revision>2</cp:revision>
  <cp:lastPrinted>2020-10-29T14:22:00Z</cp:lastPrinted>
  <dcterms:created xsi:type="dcterms:W3CDTF">2020-11-02T16:32:00Z</dcterms:created>
  <dcterms:modified xsi:type="dcterms:W3CDTF">2020-11-02T16:32:00Z</dcterms:modified>
</cp:coreProperties>
</file>